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:rsidR="00F9373B" w:rsidRDefault="00A825D1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Директору ____________________________________</w:t>
      </w:r>
    </w:p>
    <w:p w:rsidR="00BE2362" w:rsidRPr="009B41B2" w:rsidRDefault="00BE2362" w:rsidP="00BE2362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наименование </w:t>
      </w:r>
      <w:r>
        <w:rPr>
          <w:rFonts w:ascii="Liberation Serif" w:hAnsi="Liberation Serif" w:cs="Liberation Serif"/>
          <w:sz w:val="20"/>
          <w:szCs w:val="24"/>
        </w:rPr>
        <w:t>учреждения)</w:t>
      </w:r>
    </w:p>
    <w:p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7C770-0D87-4C32-B7C4-7B6CE71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Миркина Людмила Григорьевна</cp:lastModifiedBy>
  <cp:revision>2</cp:revision>
  <cp:lastPrinted>2014-01-15T04:36:00Z</cp:lastPrinted>
  <dcterms:created xsi:type="dcterms:W3CDTF">2022-03-21T02:56:00Z</dcterms:created>
  <dcterms:modified xsi:type="dcterms:W3CDTF">2022-03-21T02:56:00Z</dcterms:modified>
</cp:coreProperties>
</file>