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4A8" w:rsidRDefault="007A74A8" w:rsidP="007A74A8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7A74A8" w:rsidRPr="009D6F26" w:rsidRDefault="007A74A8" w:rsidP="007A74A8">
      <w:pPr>
        <w:jc w:val="center"/>
        <w:rPr>
          <w:rFonts w:ascii="Liberation Serif" w:hAnsi="Liberation Serif"/>
          <w:b/>
          <w:sz w:val="24"/>
          <w:szCs w:val="24"/>
        </w:rPr>
      </w:pPr>
      <w:r w:rsidRPr="009D6F26">
        <w:rPr>
          <w:rFonts w:ascii="Liberation Serif" w:hAnsi="Liberation Serif"/>
          <w:b/>
          <w:sz w:val="24"/>
          <w:szCs w:val="24"/>
        </w:rPr>
        <w:t xml:space="preserve">Отчет об исполнении раздела «Выполнение Национального плана противодействия коррупции на 2016-2017 годы, </w:t>
      </w:r>
    </w:p>
    <w:p w:rsidR="007A74A8" w:rsidRPr="009D6F26" w:rsidRDefault="007A74A8" w:rsidP="007A74A8">
      <w:pPr>
        <w:jc w:val="center"/>
        <w:rPr>
          <w:rFonts w:ascii="Liberation Serif" w:hAnsi="Liberation Serif"/>
          <w:b/>
          <w:sz w:val="24"/>
          <w:szCs w:val="24"/>
        </w:rPr>
      </w:pPr>
      <w:proofErr w:type="gramStart"/>
      <w:r w:rsidRPr="009D6F26">
        <w:rPr>
          <w:rFonts w:ascii="Liberation Serif" w:hAnsi="Liberation Serif"/>
          <w:b/>
          <w:sz w:val="24"/>
          <w:szCs w:val="24"/>
        </w:rPr>
        <w:t xml:space="preserve">утвержденного Указом Президента Российской Федерации от 01 апреля 2016 года № 147 «О Национальном плане противодействия коррупции на 2016-2017 годы»» Плана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 города Екатеринбурга за </w:t>
      </w:r>
      <w:r>
        <w:rPr>
          <w:rFonts w:ascii="Liberation Serif" w:hAnsi="Liberation Serif"/>
          <w:b/>
          <w:sz w:val="24"/>
          <w:szCs w:val="24"/>
        </w:rPr>
        <w:t>1 полугодие 2017</w:t>
      </w:r>
      <w:r w:rsidRPr="009D6F26">
        <w:rPr>
          <w:rFonts w:ascii="Liberation Serif" w:hAnsi="Liberation Serif"/>
          <w:b/>
          <w:sz w:val="24"/>
          <w:szCs w:val="24"/>
        </w:rPr>
        <w:t xml:space="preserve"> год</w:t>
      </w:r>
      <w:r>
        <w:rPr>
          <w:rFonts w:ascii="Liberation Serif" w:hAnsi="Liberation Serif"/>
          <w:b/>
          <w:sz w:val="24"/>
          <w:szCs w:val="24"/>
        </w:rPr>
        <w:t>а</w:t>
      </w:r>
      <w:proofErr w:type="gramEnd"/>
    </w:p>
    <w:p w:rsidR="007A74A8" w:rsidRDefault="007A74A8" w:rsidP="007A74A8">
      <w:pPr>
        <w:jc w:val="center"/>
        <w:rPr>
          <w:rFonts w:ascii="Liberation Serif" w:hAnsi="Liberation Serif"/>
          <w:b/>
          <w:sz w:val="26"/>
          <w:szCs w:val="26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7"/>
        <w:gridCol w:w="8789"/>
        <w:gridCol w:w="5944"/>
        <w:gridCol w:w="9"/>
      </w:tblGrid>
      <w:tr w:rsidR="007A74A8" w:rsidRPr="00CE00C2" w:rsidTr="00CC7262">
        <w:trPr>
          <w:gridAfter w:val="1"/>
          <w:wAfter w:w="9" w:type="dxa"/>
        </w:trPr>
        <w:tc>
          <w:tcPr>
            <w:tcW w:w="682" w:type="dxa"/>
          </w:tcPr>
          <w:p w:rsidR="007A74A8" w:rsidRPr="00CE00C2" w:rsidRDefault="007A74A8" w:rsidP="00CC726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E00C2">
              <w:rPr>
                <w:rFonts w:ascii="Liberation Serif" w:hAnsi="Liberation Serif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E00C2"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E00C2">
              <w:rPr>
                <w:rFonts w:ascii="Liberation Serif" w:hAnsi="Liberation Serif"/>
                <w:b/>
                <w:sz w:val="24"/>
                <w:szCs w:val="24"/>
              </w:rPr>
              <w:t>/</w:t>
            </w:r>
            <w:proofErr w:type="spellStart"/>
            <w:r w:rsidRPr="00CE00C2"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proofErr w:type="spellEnd"/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по плану</w:t>
            </w:r>
          </w:p>
        </w:tc>
        <w:tc>
          <w:tcPr>
            <w:tcW w:w="8816" w:type="dxa"/>
            <w:gridSpan w:val="2"/>
          </w:tcPr>
          <w:p w:rsidR="007A74A8" w:rsidRPr="00CE00C2" w:rsidRDefault="007A74A8" w:rsidP="00CC7262">
            <w:pPr>
              <w:ind w:left="-828" w:firstLine="82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E00C2">
              <w:rPr>
                <w:rFonts w:ascii="Liberation Serif" w:hAnsi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944" w:type="dxa"/>
          </w:tcPr>
          <w:p w:rsidR="007A74A8" w:rsidRPr="00CE00C2" w:rsidRDefault="007A74A8" w:rsidP="00CC7262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Информация об исполнении</w:t>
            </w:r>
          </w:p>
        </w:tc>
      </w:tr>
      <w:tr w:rsidR="007A74A8" w:rsidRPr="007F2C0B" w:rsidTr="00CC7262">
        <w:tc>
          <w:tcPr>
            <w:tcW w:w="15451" w:type="dxa"/>
            <w:gridSpan w:val="5"/>
            <w:shd w:val="clear" w:color="auto" w:fill="auto"/>
          </w:tcPr>
          <w:p w:rsidR="007A74A8" w:rsidRPr="007F2C0B" w:rsidRDefault="007A74A8" w:rsidP="00CC72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b/>
                <w:sz w:val="24"/>
                <w:szCs w:val="24"/>
              </w:rPr>
              <w:t>Выполнение Национального плана противодействия коррупции на 2016-2017 годы, утвержденного Указом Президента Российской Федерации от 01 апреля 2016 года № 147 «О Национальном плане противодействия коррупции на 2016-2017 годы»</w:t>
            </w:r>
          </w:p>
        </w:tc>
      </w:tr>
      <w:tr w:rsidR="007A74A8" w:rsidRPr="007F2C0B" w:rsidTr="00CC7262">
        <w:trPr>
          <w:trHeight w:val="608"/>
        </w:trPr>
        <w:tc>
          <w:tcPr>
            <w:tcW w:w="709" w:type="dxa"/>
            <w:gridSpan w:val="2"/>
            <w:shd w:val="clear" w:color="auto" w:fill="auto"/>
          </w:tcPr>
          <w:p w:rsidR="007A74A8" w:rsidRPr="007F2C0B" w:rsidRDefault="007A74A8" w:rsidP="00CC7262">
            <w:pPr>
              <w:tabs>
                <w:tab w:val="left" w:pos="0"/>
                <w:tab w:val="left" w:pos="72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>43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A74A8" w:rsidRPr="007F2C0B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 xml:space="preserve">Обеспечение </w:t>
            </w:r>
            <w:proofErr w:type="gramStart"/>
            <w:r w:rsidRPr="007F2C0B">
              <w:rPr>
                <w:rFonts w:ascii="Liberation Serif" w:hAnsi="Liberation Serif"/>
                <w:sz w:val="24"/>
                <w:szCs w:val="24"/>
              </w:rPr>
              <w:t>контроля за</w:t>
            </w:r>
            <w:proofErr w:type="gramEnd"/>
            <w:r w:rsidRPr="007F2C0B">
              <w:rPr>
                <w:rFonts w:ascii="Liberation Serif" w:hAnsi="Liberation Serif"/>
                <w:sz w:val="24"/>
                <w:szCs w:val="24"/>
              </w:rPr>
              <w:t xml:space="preserve"> выполнением мероприятий, предусмотренных планом мероприятий Управления.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и анализ исполнения Плана мероприятий по противодействию коррупции, мониторинг эффективности реализации мер по предупреждению коррупции при подготовке ежеквартальной и полугодовой отчетности различных форм.</w:t>
            </w:r>
          </w:p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Обеспечение деятельности комиссии по противодействию коррупции Управления.</w:t>
            </w:r>
          </w:p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Обеспечение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контроли за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исполнением поручений Комиссии по противодействию коррупции Управления.</w:t>
            </w:r>
          </w:p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фактов коррупции в действиях (бездействии) государственных гражданских служащих и работников Управления, в том числе в средствах массовой информации по обозначенной тематике.</w:t>
            </w:r>
          </w:p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Мониторинг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 (региональный антикоррупционный мониторинг). Направление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результатом мониторинга в Министерство социальной политики Свердловской области.</w:t>
            </w:r>
          </w:p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реализации мероприятий по противодействию коррупции (федеральный антикоррупционный мониторинг). Направление результатом мониторинга в Министерство социальной политики Свердловской области.</w:t>
            </w:r>
          </w:p>
          <w:p w:rsidR="007A74A8" w:rsidRPr="007D3052" w:rsidRDefault="007A74A8" w:rsidP="00CC7262">
            <w:pPr>
              <w:jc w:val="both"/>
              <w:rPr>
                <w:sz w:val="24"/>
                <w:szCs w:val="24"/>
              </w:rPr>
            </w:pPr>
            <w:r w:rsidRPr="007D3052">
              <w:rPr>
                <w:sz w:val="24"/>
                <w:szCs w:val="24"/>
              </w:rPr>
              <w:t>Обеспечение персональной ответственности руководителей структурных подразделений Управления за состояние антикоррупционной работы в структурных подразделениях.</w:t>
            </w:r>
          </w:p>
          <w:p w:rsidR="007A74A8" w:rsidRPr="007F2C0B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A74A8" w:rsidRPr="007F2C0B" w:rsidTr="00CC7262">
        <w:tc>
          <w:tcPr>
            <w:tcW w:w="709" w:type="dxa"/>
            <w:gridSpan w:val="2"/>
            <w:shd w:val="clear" w:color="auto" w:fill="auto"/>
          </w:tcPr>
          <w:p w:rsidR="007A74A8" w:rsidRPr="007F2C0B" w:rsidRDefault="007A74A8" w:rsidP="00CC7262">
            <w:pPr>
              <w:tabs>
                <w:tab w:val="left" w:pos="0"/>
                <w:tab w:val="left" w:pos="72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lastRenderedPageBreak/>
              <w:t>44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A74A8" w:rsidRPr="007F2C0B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 xml:space="preserve">Обеспечение </w:t>
            </w:r>
            <w:proofErr w:type="gramStart"/>
            <w:r w:rsidRPr="007F2C0B">
              <w:rPr>
                <w:rFonts w:ascii="Liberation Serif" w:hAnsi="Liberation Serif"/>
                <w:sz w:val="24"/>
                <w:szCs w:val="24"/>
              </w:rPr>
              <w:t>контроля за</w:t>
            </w:r>
            <w:proofErr w:type="gramEnd"/>
            <w:r w:rsidRPr="007F2C0B">
              <w:rPr>
                <w:rFonts w:ascii="Liberation Serif" w:hAnsi="Liberation Serif"/>
                <w:sz w:val="24"/>
                <w:szCs w:val="24"/>
              </w:rPr>
              <w:t xml:space="preserve">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предотвращению и (или) урегулированию конфликта интересов.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2017 года факты несоблюдения государственными гражданскими служащими Управления запретов, ограничений и требований, установленных в целях противодействия коррупции, в том числе мер по предотвращению и (или) урегулированию конфликта интересов не выявлены.</w:t>
            </w:r>
          </w:p>
          <w:p w:rsidR="007A74A8" w:rsidRPr="007F2C0B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Меры юридической ответственности не применялись.</w:t>
            </w:r>
          </w:p>
        </w:tc>
      </w:tr>
      <w:tr w:rsidR="007A74A8" w:rsidRPr="007F2C0B" w:rsidTr="00CC7262">
        <w:tc>
          <w:tcPr>
            <w:tcW w:w="709" w:type="dxa"/>
            <w:gridSpan w:val="2"/>
            <w:shd w:val="clear" w:color="auto" w:fill="auto"/>
          </w:tcPr>
          <w:p w:rsidR="007A74A8" w:rsidRPr="007F2C0B" w:rsidRDefault="007A74A8" w:rsidP="00CC7262">
            <w:pPr>
              <w:tabs>
                <w:tab w:val="left" w:pos="0"/>
                <w:tab w:val="left" w:pos="72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>45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A74A8" w:rsidRPr="007F2C0B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правонарушений.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Уведомления государственными гражданскими служащими Управления:</w:t>
            </w:r>
          </w:p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 получении подарка в связи с их должностным положением или в связи с исполнением ими служебных обязанностей;</w:t>
            </w:r>
          </w:p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 выполнении иной оплачиваемой работы;</w:t>
            </w:r>
          </w:p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 фактах обращения в целях склонения их к совершению коррупционных правонарушений</w:t>
            </w:r>
          </w:p>
          <w:p w:rsidR="007A74A8" w:rsidRPr="007F2C0B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подавались.</w:t>
            </w:r>
          </w:p>
        </w:tc>
      </w:tr>
    </w:tbl>
    <w:p w:rsidR="007A74A8" w:rsidRDefault="007A74A8" w:rsidP="007A74A8">
      <w:r>
        <w:br w:type="page"/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8789"/>
        <w:gridCol w:w="5953"/>
      </w:tblGrid>
      <w:tr w:rsidR="007A74A8" w:rsidRPr="007F2C0B" w:rsidTr="00CC7262">
        <w:tc>
          <w:tcPr>
            <w:tcW w:w="709" w:type="dxa"/>
            <w:shd w:val="clear" w:color="auto" w:fill="auto"/>
          </w:tcPr>
          <w:p w:rsidR="007A74A8" w:rsidRPr="007F2C0B" w:rsidRDefault="007A74A8" w:rsidP="00CC7262">
            <w:pPr>
              <w:tabs>
                <w:tab w:val="left" w:pos="0"/>
                <w:tab w:val="left" w:pos="72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lastRenderedPageBreak/>
              <w:t>46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A74A8" w:rsidRPr="007F2C0B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>Формирование у государственных гражданских служащих и работников Управления отрицательного отношения к коррупции.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:rsidR="007A74A8" w:rsidRDefault="007A74A8" w:rsidP="00CC72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профессиональных учеб (информационных часов) с целью формирования </w:t>
            </w:r>
            <w:r w:rsidRPr="007F2C0B">
              <w:rPr>
                <w:rFonts w:ascii="Liberation Serif" w:hAnsi="Liberation Serif"/>
                <w:sz w:val="24"/>
                <w:szCs w:val="24"/>
              </w:rPr>
              <w:t>у государственных гражданских служащих и работников Управления</w:t>
            </w:r>
            <w:r>
              <w:rPr>
                <w:sz w:val="24"/>
                <w:szCs w:val="24"/>
              </w:rPr>
              <w:t xml:space="preserve"> отрицательного отношения к коррупции, За 1 полугодие 2017 года проведено 4 профессиональные учебы (информационных часа):</w:t>
            </w:r>
          </w:p>
          <w:p w:rsidR="007A74A8" w:rsidRDefault="007A74A8" w:rsidP="00CC72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26.01.2017 ограничения и запреты на государственной гражданской службе (тестирование и разбор тестовых заданий);</w:t>
            </w:r>
          </w:p>
          <w:p w:rsidR="007A74A8" w:rsidRDefault="007A74A8" w:rsidP="00CC72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28.02.2017 предоставление сведений об адресах сайтов и (или) страниц сайтов в информационно-телекоммуникационной сети «Интернет»;</w:t>
            </w:r>
          </w:p>
          <w:p w:rsidR="007A74A8" w:rsidRDefault="007A74A8" w:rsidP="00CC72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30.03.2017 предоставление сведений о доходах, расходах, об имуществе и обязательствах имущественного характера;</w:t>
            </w:r>
          </w:p>
          <w:p w:rsidR="007A74A8" w:rsidRDefault="007A74A8" w:rsidP="00CC7262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27.06.2017 соблюдение ограничений, налагаемых на гражданина, замещавшего должность государственной службы, при заключении им трудового или гражданско-правового договора; обзор судебных решений по вопросам противодействия коррупции; о недопущении должностными лицами поведения, которое может восприниматься окружающими как обещание дачи взятки или предложения дачи взятки либо как согласие принять взятку или как просьба о даче взятки;</w:t>
            </w:r>
            <w:proofErr w:type="gramEnd"/>
          </w:p>
          <w:p w:rsidR="007A74A8" w:rsidRDefault="007A74A8" w:rsidP="00CC72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материала для размещения в подразделе «Антикоррупционное просвещение» раздела «Противодействие коррупции на официальном сайте Управления.</w:t>
            </w:r>
          </w:p>
          <w:p w:rsidR="007A74A8" w:rsidRDefault="007A74A8" w:rsidP="00CC72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Распространение памяток по антикоррупционной тематике.</w:t>
            </w:r>
          </w:p>
          <w:p w:rsidR="007A74A8" w:rsidRDefault="007A74A8" w:rsidP="00CC72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Рассмотрение вопросов противодействия коррупции на заседаниях комиссии по противодействию коррупции в Управлении.</w:t>
            </w:r>
          </w:p>
          <w:p w:rsidR="007A74A8" w:rsidRPr="007F2C0B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A74A8" w:rsidRPr="007F2C0B" w:rsidTr="00CC7262">
        <w:trPr>
          <w:trHeight w:val="839"/>
        </w:trPr>
        <w:tc>
          <w:tcPr>
            <w:tcW w:w="709" w:type="dxa"/>
            <w:shd w:val="clear" w:color="auto" w:fill="auto"/>
          </w:tcPr>
          <w:p w:rsidR="007A74A8" w:rsidRPr="007F2C0B" w:rsidRDefault="007A74A8" w:rsidP="00CC7262">
            <w:pPr>
              <w:tabs>
                <w:tab w:val="left" w:pos="0"/>
                <w:tab w:val="left" w:pos="72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lastRenderedPageBreak/>
              <w:t>47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A74A8" w:rsidRPr="007F2C0B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>Обеспечение исполнения нормативных правовых актов Российской Федерации, Свердловской области, направленных на совершенствование организационных основ противодействия коррупции в Свердловской области.</w:t>
            </w:r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Требования нормативных правовых актов</w:t>
            </w:r>
            <w:r w:rsidRPr="007F2C0B">
              <w:rPr>
                <w:rFonts w:ascii="Liberation Serif" w:hAnsi="Liberation Serif"/>
                <w:sz w:val="24"/>
                <w:szCs w:val="24"/>
              </w:rPr>
              <w:t xml:space="preserve"> правовых актов Российской Федерации, Свердловской области, направленных на совершенствование организационных основ противодействия коррупции в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соблюдаются.</w:t>
            </w:r>
          </w:p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Все изменения и дополнения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в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вносимые в нормативные правовые акты доводятся до государственных гражданских служащих на информационных часах.</w:t>
            </w:r>
          </w:p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Локальные нормативные акты поддерживаются в актуальном состоянии.</w:t>
            </w:r>
          </w:p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2017 года был актуализирован один локальный нормативный акт:</w:t>
            </w:r>
          </w:p>
          <w:p w:rsidR="007A74A8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24.03.2017 № 34 об утверждении состава Комиссии по противодействию коррупции в Управлении социальной политики по Орджоникидзевскому району города Екатеринбурга и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об утверждении Положения о Комиссии по противодействию коррупции в Управлении социальной политики по Орджоникидзевскому району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города Екатеринбурга.</w:t>
            </w:r>
          </w:p>
          <w:p w:rsidR="007A74A8" w:rsidRPr="007F2C0B" w:rsidRDefault="007A74A8" w:rsidP="007A74A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A74A8" w:rsidRPr="007F2C0B" w:rsidTr="00CC7262">
        <w:tc>
          <w:tcPr>
            <w:tcW w:w="709" w:type="dxa"/>
            <w:shd w:val="clear" w:color="auto" w:fill="auto"/>
          </w:tcPr>
          <w:p w:rsidR="007A74A8" w:rsidRPr="007F2C0B" w:rsidRDefault="007A74A8" w:rsidP="00CC7262">
            <w:pPr>
              <w:tabs>
                <w:tab w:val="left" w:pos="0"/>
                <w:tab w:val="left" w:pos="72"/>
              </w:tabs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7F2C0B">
              <w:rPr>
                <w:rFonts w:ascii="Liberation Serif" w:hAnsi="Liberation Serif"/>
                <w:sz w:val="24"/>
                <w:szCs w:val="24"/>
              </w:rPr>
              <w:t>48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789" w:type="dxa"/>
            <w:shd w:val="clear" w:color="auto" w:fill="auto"/>
          </w:tcPr>
          <w:p w:rsidR="007A74A8" w:rsidRPr="007F2C0B" w:rsidRDefault="007A74A8" w:rsidP="00CC72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F2C0B">
              <w:rPr>
                <w:rFonts w:ascii="Liberation Serif" w:hAnsi="Liberation Serif"/>
                <w:sz w:val="24"/>
                <w:szCs w:val="24"/>
              </w:rPr>
              <w:t>Выявление случаев несоблюдения государственными гражданскими служащими Управления требований о предотвращении или об урегулировании конфликта интересов, с применением к лицам, нарушившим эти требования, мер юридической ответственности, предусмотренных законодательством Российской Федерации, и с преданием гласности каждого случая несоблюдения указанных требований, обеспечив ежегодное обсуждение вопроса о состоянии этой работы и мерах по её совершенствованию на заседаниях комиссий по противодействию коррупции Управления.</w:t>
            </w:r>
            <w:proofErr w:type="gramEnd"/>
          </w:p>
        </w:tc>
        <w:tc>
          <w:tcPr>
            <w:tcW w:w="5953" w:type="dxa"/>
            <w:tcBorders>
              <w:right w:val="single" w:sz="4" w:space="0" w:color="auto"/>
            </w:tcBorders>
            <w:shd w:val="clear" w:color="auto" w:fill="auto"/>
          </w:tcPr>
          <w:p w:rsidR="007A74A8" w:rsidRPr="007F2C0B" w:rsidRDefault="007A74A8" w:rsidP="007A74A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7F2C0B">
              <w:rPr>
                <w:rFonts w:ascii="Liberation Serif" w:hAnsi="Liberation Serif"/>
                <w:sz w:val="24"/>
                <w:szCs w:val="24"/>
              </w:rPr>
              <w:t>лучаев несоблюдения государственными гражданскими служащими Управления требований о предотвращении или об урегулировании конфликта интересов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1 полугодии 2017 года не было. К юридической ответственности государственные гражданские служащие не привлекались.</w:t>
            </w:r>
          </w:p>
        </w:tc>
      </w:tr>
    </w:tbl>
    <w:p w:rsidR="007A74A8" w:rsidRPr="007F2C0B" w:rsidRDefault="007A74A8" w:rsidP="007A74A8">
      <w:pPr>
        <w:rPr>
          <w:rFonts w:ascii="Liberation Serif" w:hAnsi="Liberation Serif"/>
          <w:sz w:val="24"/>
          <w:szCs w:val="24"/>
        </w:rPr>
      </w:pPr>
    </w:p>
    <w:p w:rsidR="007A74A8" w:rsidRPr="007F2C0B" w:rsidRDefault="007A74A8" w:rsidP="007A74A8">
      <w:pPr>
        <w:rPr>
          <w:rFonts w:ascii="Liberation Serif" w:hAnsi="Liberation Serif"/>
          <w:sz w:val="24"/>
          <w:szCs w:val="24"/>
        </w:rPr>
      </w:pPr>
      <w:r w:rsidRPr="007F2C0B">
        <w:rPr>
          <w:rFonts w:ascii="Liberation Serif" w:hAnsi="Liberation Serif"/>
          <w:sz w:val="24"/>
          <w:szCs w:val="24"/>
        </w:rPr>
        <w:t>Главный специалист отдела</w:t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</w:p>
    <w:p w:rsidR="007A74A8" w:rsidRPr="007F2C0B" w:rsidRDefault="007A74A8" w:rsidP="007A74A8">
      <w:pPr>
        <w:rPr>
          <w:rFonts w:ascii="Liberation Serif" w:hAnsi="Liberation Serif"/>
          <w:sz w:val="24"/>
          <w:szCs w:val="24"/>
        </w:rPr>
      </w:pPr>
      <w:r w:rsidRPr="007F2C0B">
        <w:rPr>
          <w:rFonts w:ascii="Liberation Serif" w:hAnsi="Liberation Serif"/>
          <w:sz w:val="24"/>
          <w:szCs w:val="24"/>
        </w:rPr>
        <w:t xml:space="preserve">юридической и кадровой службы </w:t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  <w:t xml:space="preserve">           </w:t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</w:r>
      <w:r w:rsidRPr="007F2C0B">
        <w:rPr>
          <w:rFonts w:ascii="Liberation Serif" w:hAnsi="Liberation Serif"/>
          <w:sz w:val="24"/>
          <w:szCs w:val="24"/>
        </w:rPr>
        <w:tab/>
        <w:t xml:space="preserve">                    </w:t>
      </w:r>
      <w:r>
        <w:rPr>
          <w:rFonts w:ascii="Liberation Serif" w:hAnsi="Liberation Serif"/>
          <w:sz w:val="24"/>
          <w:szCs w:val="24"/>
        </w:rPr>
        <w:t xml:space="preserve">                            </w:t>
      </w:r>
      <w:r w:rsidRPr="007F2C0B">
        <w:rPr>
          <w:rFonts w:ascii="Liberation Serif" w:hAnsi="Liberation Serif"/>
          <w:sz w:val="24"/>
          <w:szCs w:val="24"/>
        </w:rPr>
        <w:t xml:space="preserve">              А.С. Говорухина</w:t>
      </w:r>
    </w:p>
    <w:p w:rsidR="007A74A8" w:rsidRPr="007F2C0B" w:rsidRDefault="007A74A8" w:rsidP="007A74A8">
      <w:pPr>
        <w:rPr>
          <w:rFonts w:ascii="Liberation Serif" w:hAnsi="Liberation Serif"/>
          <w:sz w:val="24"/>
          <w:szCs w:val="24"/>
        </w:rPr>
      </w:pPr>
    </w:p>
    <w:p w:rsidR="007A74A8" w:rsidRPr="00AD0172" w:rsidRDefault="007A74A8" w:rsidP="007A74A8">
      <w:pPr>
        <w:rPr>
          <w:rFonts w:ascii="Liberation Serif" w:hAnsi="Liberation Serif"/>
        </w:rPr>
      </w:pPr>
    </w:p>
    <w:p w:rsidR="00C37667" w:rsidRDefault="00C37667"/>
    <w:sectPr w:rsidR="00C37667" w:rsidSect="007A74A8">
      <w:footerReference w:type="even" r:id="rId4"/>
      <w:footerReference w:type="default" r:id="rId5"/>
      <w:pgSz w:w="16838" w:h="11906" w:orient="landscape"/>
      <w:pgMar w:top="993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1FF" w:rsidRDefault="007A74A8" w:rsidP="009A56E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61FF" w:rsidRDefault="007A74A8" w:rsidP="009A56E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1FF" w:rsidRDefault="007A74A8" w:rsidP="006948F5">
    <w:pPr>
      <w:pStyle w:val="a3"/>
      <w:framePr w:wrap="around" w:vAnchor="text" w:hAnchor="margin" w:xAlign="right" w:y="1"/>
      <w:jc w:val="center"/>
      <w:rPr>
        <w:rStyle w:val="a5"/>
      </w:rPr>
    </w:pPr>
  </w:p>
  <w:p w:rsidR="00E661FF" w:rsidRDefault="007A74A8" w:rsidP="009A56EF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A74A8"/>
    <w:rsid w:val="007A74A8"/>
    <w:rsid w:val="00C37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4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A74A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7A74A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7A74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1048</Words>
  <Characters>5974</Characters>
  <Application>Microsoft Office Word</Application>
  <DocSecurity>0</DocSecurity>
  <Lines>49</Lines>
  <Paragraphs>14</Paragraphs>
  <ScaleCrop>false</ScaleCrop>
  <Company/>
  <LinksUpToDate>false</LinksUpToDate>
  <CharactersWithSpaces>7008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1</cp:revision>
  <dcterms:created xsi:type="dcterms:W3CDTF">2019-11-15T07:51:00Z</dcterms:created>
  <dcterms:modified xsi:type="dcterms:W3CDTF">2019-11-15T07:56:00Z</dcterms:modified>
</cp:coreProperties>
</file>