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61DC7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</w:t>
      </w:r>
      <w:r w:rsidRPr="00C61DC7">
        <w:rPr>
          <w:rFonts w:ascii="Times New Roman" w:hAnsi="Times New Roman" w:cs="Times New Roman"/>
          <w:b/>
          <w:sz w:val="28"/>
          <w:szCs w:val="28"/>
        </w:rPr>
        <w:t xml:space="preserve">ьтатах </w:t>
      </w:r>
      <w:r w:rsidR="0038761E" w:rsidRPr="00C61DC7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61DC7">
        <w:rPr>
          <w:rFonts w:ascii="Times New Roman" w:hAnsi="Times New Roman" w:cs="Times New Roman"/>
          <w:b/>
          <w:sz w:val="28"/>
          <w:szCs w:val="28"/>
        </w:rPr>
        <w:t xml:space="preserve">организации ведения бухгалтерского учета в государственном </w:t>
      </w:r>
      <w:r w:rsidR="007D3CE9" w:rsidRPr="00C61DC7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61DC7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Свердловской области «</w:t>
      </w:r>
      <w:r w:rsidR="00C3268C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 города Кушвы</w:t>
      </w:r>
      <w:r w:rsidR="00653F38" w:rsidRPr="00C61DC7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3268C" w:rsidRPr="003E3ACF" w:rsidRDefault="00C3268C" w:rsidP="00C326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Отделом бухгалтерского учета и отчетности Министерства социальной политики Свердловской области проведена проверка организации и ведения бухгалтерского учета в государственном автономном учреждении социального обслуживания Свердловской области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Комплексный центр социального обслуживания населения города Кушвы</w:t>
      </w: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учреждение)</w:t>
      </w: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201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года.</w:t>
      </w:r>
    </w:p>
    <w:p w:rsidR="00C3268C" w:rsidRPr="003E3ACF" w:rsidRDefault="00C3268C" w:rsidP="00695E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проверки установлен</w:t>
      </w:r>
      <w:r w:rsidR="00695E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что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F837AF">
        <w:rPr>
          <w:rFonts w:ascii="Liberation Serif" w:hAnsi="Liberation Serif" w:cs="Liberation Serif"/>
          <w:sz w:val="28"/>
          <w:szCs w:val="28"/>
        </w:rPr>
        <w:t>инвентаризация имущества и финансовых обязательств проведена не в полном объеме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C3268C" w:rsidRPr="003E3ACF" w:rsidRDefault="00C3268C" w:rsidP="00C3268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Бухгалтерская отчетность за </w:t>
      </w:r>
      <w:bookmarkStart w:id="0" w:name="_GoBack"/>
      <w:bookmarkEnd w:id="0"/>
      <w:r>
        <w:rPr>
          <w:rFonts w:ascii="Liberation Serif" w:eastAsia="Calibri" w:hAnsi="Liberation Serif" w:cs="Liberation Serif"/>
          <w:sz w:val="28"/>
          <w:szCs w:val="28"/>
        </w:rPr>
        <w:t xml:space="preserve">1 квартал </w:t>
      </w:r>
      <w:r w:rsidRPr="003E3ACF">
        <w:rPr>
          <w:rFonts w:ascii="Liberation Serif" w:eastAsia="Calibri" w:hAnsi="Liberation Serif" w:cs="Liberation Serif"/>
          <w:sz w:val="28"/>
          <w:szCs w:val="28"/>
        </w:rPr>
        <w:t>201</w:t>
      </w:r>
      <w:r>
        <w:rPr>
          <w:rFonts w:ascii="Liberation Serif" w:eastAsia="Calibri" w:hAnsi="Liberation Serif" w:cs="Liberation Serif"/>
          <w:sz w:val="28"/>
          <w:szCs w:val="28"/>
        </w:rPr>
        <w:t>9</w:t>
      </w: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>
        <w:rPr>
          <w:rFonts w:ascii="Liberation Serif" w:eastAsia="Calibri" w:hAnsi="Liberation Serif" w:cs="Liberation Serif"/>
          <w:sz w:val="28"/>
          <w:szCs w:val="28"/>
        </w:rPr>
        <w:t>а</w:t>
      </w: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 представлена в программном продукте «Свод-СМАРТ» в полном объеме, контрольные соотношения пройдены. Сроки представления отчетности соблюдены.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95E6F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17C5"/>
    <w:rsid w:val="00C07879"/>
    <w:rsid w:val="00C122E3"/>
    <w:rsid w:val="00C30E20"/>
    <w:rsid w:val="00C31052"/>
    <w:rsid w:val="00C3268C"/>
    <w:rsid w:val="00C36415"/>
    <w:rsid w:val="00C46067"/>
    <w:rsid w:val="00C61DC7"/>
    <w:rsid w:val="00C62124"/>
    <w:rsid w:val="00C63FFF"/>
    <w:rsid w:val="00C644CF"/>
    <w:rsid w:val="00C73C04"/>
    <w:rsid w:val="00C77161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20D2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23</cp:revision>
  <cp:lastPrinted>2019-10-31T11:28:00Z</cp:lastPrinted>
  <dcterms:created xsi:type="dcterms:W3CDTF">2015-12-29T07:44:00Z</dcterms:created>
  <dcterms:modified xsi:type="dcterms:W3CDTF">2019-10-31T11:31:00Z</dcterms:modified>
</cp:coreProperties>
</file>