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F2" w:rsidRDefault="00865412" w:rsidP="00A74BF0">
      <w:pPr>
        <w:jc w:val="center"/>
      </w:pPr>
    </w:p>
    <w:p w:rsidR="00A22639" w:rsidRDefault="00A22639" w:rsidP="00610147">
      <w:pPr>
        <w:pStyle w:val="a4"/>
        <w:tabs>
          <w:tab w:val="left" w:pos="0"/>
          <w:tab w:val="left" w:pos="1418"/>
        </w:tabs>
        <w:jc w:val="center"/>
      </w:pPr>
    </w:p>
    <w:p w:rsidR="00874AEA" w:rsidRDefault="00874AEA" w:rsidP="00B61ECF">
      <w:pPr>
        <w:pStyle w:val="a4"/>
        <w:jc w:val="center"/>
      </w:pPr>
    </w:p>
    <w:p w:rsidR="00646A85" w:rsidRDefault="00646A85" w:rsidP="00B61ECF">
      <w:pPr>
        <w:pStyle w:val="a4"/>
        <w:jc w:val="center"/>
      </w:pPr>
    </w:p>
    <w:p w:rsidR="00646A85" w:rsidRDefault="00646A85" w:rsidP="00B61ECF">
      <w:pPr>
        <w:pStyle w:val="a4"/>
        <w:jc w:val="center"/>
      </w:pPr>
    </w:p>
    <w:p w:rsidR="00A37545" w:rsidRPr="00E6402E" w:rsidRDefault="00A37545" w:rsidP="00B61ECF">
      <w:pPr>
        <w:pStyle w:val="a4"/>
        <w:jc w:val="center"/>
        <w:rPr>
          <w:sz w:val="26"/>
        </w:rPr>
      </w:pPr>
    </w:p>
    <w:p w:rsidR="00383046" w:rsidRDefault="00383046" w:rsidP="00B61ECF">
      <w:pPr>
        <w:pStyle w:val="a4"/>
        <w:jc w:val="center"/>
      </w:pPr>
    </w:p>
    <w:p w:rsidR="00383046" w:rsidRDefault="00383046" w:rsidP="00B61ECF">
      <w:pPr>
        <w:pStyle w:val="a4"/>
        <w:jc w:val="center"/>
      </w:pPr>
    </w:p>
    <w:p w:rsidR="00FC16C2" w:rsidRPr="00746BF9" w:rsidRDefault="00FC16C2" w:rsidP="005400E8">
      <w:pPr>
        <w:ind w:firstLine="0"/>
        <w:jc w:val="center"/>
        <w:rPr>
          <w:rFonts w:eastAsia="Times New Roman"/>
          <w:b/>
          <w:sz w:val="26"/>
          <w:szCs w:val="26"/>
          <w:lang w:eastAsia="ru-RU"/>
        </w:rPr>
      </w:pPr>
      <w:r w:rsidRPr="00746BF9">
        <w:rPr>
          <w:rFonts w:eastAsia="Times New Roman"/>
          <w:b/>
          <w:sz w:val="26"/>
          <w:szCs w:val="26"/>
          <w:lang w:eastAsia="ru-RU"/>
        </w:rPr>
        <w:t xml:space="preserve">О внесении </w:t>
      </w:r>
      <w:r w:rsidR="008631BF" w:rsidRPr="00746BF9">
        <w:rPr>
          <w:rFonts w:eastAsia="Times New Roman"/>
          <w:b/>
          <w:sz w:val="26"/>
          <w:szCs w:val="26"/>
          <w:lang w:eastAsia="ru-RU"/>
        </w:rPr>
        <w:t>изменений</w:t>
      </w:r>
      <w:r w:rsidRPr="00746BF9">
        <w:rPr>
          <w:rFonts w:eastAsia="Times New Roman"/>
          <w:b/>
          <w:sz w:val="26"/>
          <w:szCs w:val="26"/>
          <w:lang w:eastAsia="ru-RU"/>
        </w:rPr>
        <w:t xml:space="preserve"> в </w:t>
      </w:r>
      <w:r w:rsidR="00CE34A0" w:rsidRPr="00746BF9">
        <w:rPr>
          <w:rFonts w:eastAsia="Times New Roman"/>
          <w:b/>
          <w:sz w:val="26"/>
          <w:szCs w:val="26"/>
          <w:lang w:eastAsia="ru-RU"/>
        </w:rPr>
        <w:t>п</w:t>
      </w:r>
      <w:r w:rsidRPr="00746BF9">
        <w:rPr>
          <w:rFonts w:eastAsia="Times New Roman"/>
          <w:b/>
          <w:sz w:val="26"/>
          <w:szCs w:val="26"/>
          <w:lang w:eastAsia="ru-RU"/>
        </w:rPr>
        <w:t xml:space="preserve">риказ Министерства социальной политики Свердловской области от </w:t>
      </w:r>
      <w:r w:rsidR="002B0E25" w:rsidRPr="00746BF9">
        <w:rPr>
          <w:rFonts w:eastAsia="Times New Roman"/>
          <w:b/>
          <w:sz w:val="26"/>
          <w:szCs w:val="26"/>
          <w:lang w:eastAsia="ru-RU"/>
        </w:rPr>
        <w:t>2</w:t>
      </w:r>
      <w:r w:rsidR="00272EA9" w:rsidRPr="00746BF9">
        <w:rPr>
          <w:rFonts w:eastAsia="Times New Roman"/>
          <w:b/>
          <w:sz w:val="26"/>
          <w:szCs w:val="26"/>
          <w:lang w:eastAsia="ru-RU"/>
        </w:rPr>
        <w:t>6</w:t>
      </w:r>
      <w:r w:rsidRPr="00746BF9">
        <w:rPr>
          <w:rFonts w:eastAsia="Times New Roman"/>
          <w:b/>
          <w:sz w:val="26"/>
          <w:szCs w:val="26"/>
          <w:lang w:eastAsia="ru-RU"/>
        </w:rPr>
        <w:t>.</w:t>
      </w:r>
      <w:r w:rsidR="002B0E25" w:rsidRPr="00746BF9">
        <w:rPr>
          <w:rFonts w:eastAsia="Times New Roman"/>
          <w:b/>
          <w:sz w:val="26"/>
          <w:szCs w:val="26"/>
          <w:lang w:eastAsia="ru-RU"/>
        </w:rPr>
        <w:t>1</w:t>
      </w:r>
      <w:r w:rsidR="00272EA9" w:rsidRPr="00746BF9">
        <w:rPr>
          <w:rFonts w:eastAsia="Times New Roman"/>
          <w:b/>
          <w:sz w:val="26"/>
          <w:szCs w:val="26"/>
          <w:lang w:eastAsia="ru-RU"/>
        </w:rPr>
        <w:t>2</w:t>
      </w:r>
      <w:r w:rsidRPr="00746BF9">
        <w:rPr>
          <w:rFonts w:eastAsia="Times New Roman"/>
          <w:b/>
          <w:sz w:val="26"/>
          <w:szCs w:val="26"/>
          <w:lang w:eastAsia="ru-RU"/>
        </w:rPr>
        <w:t>.201</w:t>
      </w:r>
      <w:r w:rsidR="002B0E25" w:rsidRPr="00746BF9">
        <w:rPr>
          <w:rFonts w:eastAsia="Times New Roman"/>
          <w:b/>
          <w:sz w:val="26"/>
          <w:szCs w:val="26"/>
          <w:lang w:eastAsia="ru-RU"/>
        </w:rPr>
        <w:t>4</w:t>
      </w:r>
      <w:r w:rsidRPr="00746BF9">
        <w:rPr>
          <w:rFonts w:eastAsia="Times New Roman"/>
          <w:b/>
          <w:sz w:val="26"/>
          <w:szCs w:val="26"/>
          <w:lang w:eastAsia="ru-RU"/>
        </w:rPr>
        <w:t xml:space="preserve"> № </w:t>
      </w:r>
      <w:r w:rsidR="00272EA9" w:rsidRPr="00746BF9">
        <w:rPr>
          <w:rFonts w:eastAsia="Times New Roman"/>
          <w:b/>
          <w:sz w:val="26"/>
          <w:szCs w:val="26"/>
          <w:lang w:eastAsia="ru-RU"/>
        </w:rPr>
        <w:t>776</w:t>
      </w:r>
      <w:r w:rsidRPr="00746BF9">
        <w:rPr>
          <w:rFonts w:eastAsia="Times New Roman"/>
          <w:b/>
          <w:sz w:val="26"/>
          <w:szCs w:val="26"/>
          <w:lang w:eastAsia="ru-RU"/>
        </w:rPr>
        <w:t xml:space="preserve"> «</w:t>
      </w:r>
      <w:r w:rsidR="002B0E25" w:rsidRPr="00746BF9">
        <w:rPr>
          <w:rFonts w:eastAsia="Times New Roman"/>
          <w:b/>
          <w:sz w:val="26"/>
          <w:szCs w:val="26"/>
          <w:lang w:eastAsia="ru-RU"/>
        </w:rPr>
        <w:t>Об осуществлении Министерством социальной политики Свердловской области полномочий главного а</w:t>
      </w:r>
      <w:r w:rsidR="00272EA9" w:rsidRPr="00746BF9">
        <w:rPr>
          <w:rFonts w:eastAsia="Times New Roman"/>
          <w:b/>
          <w:sz w:val="26"/>
          <w:szCs w:val="26"/>
          <w:lang w:eastAsia="ru-RU"/>
        </w:rPr>
        <w:t xml:space="preserve">дминистратора </w:t>
      </w:r>
      <w:r w:rsidR="002B0E25" w:rsidRPr="00746BF9">
        <w:rPr>
          <w:rFonts w:eastAsia="Times New Roman"/>
          <w:b/>
          <w:sz w:val="26"/>
          <w:szCs w:val="26"/>
          <w:lang w:eastAsia="ru-RU"/>
        </w:rPr>
        <w:t>доходов бюджетов бюджетной системы Российской Федерации</w:t>
      </w:r>
      <w:r w:rsidRPr="00746BF9">
        <w:rPr>
          <w:rFonts w:eastAsia="Times New Roman"/>
          <w:b/>
          <w:sz w:val="26"/>
          <w:szCs w:val="26"/>
          <w:lang w:eastAsia="ru-RU"/>
        </w:rPr>
        <w:t>»</w:t>
      </w:r>
    </w:p>
    <w:p w:rsidR="005400E8" w:rsidRPr="00746BF9" w:rsidRDefault="005400E8" w:rsidP="005400E8">
      <w:pPr>
        <w:ind w:firstLine="0"/>
        <w:jc w:val="center"/>
        <w:rPr>
          <w:rFonts w:eastAsia="Times New Roman"/>
          <w:sz w:val="26"/>
          <w:szCs w:val="26"/>
          <w:lang w:eastAsia="ru-RU"/>
        </w:rPr>
      </w:pPr>
    </w:p>
    <w:p w:rsidR="00786C6B" w:rsidRPr="00746BF9" w:rsidRDefault="00786C6B" w:rsidP="005400E8">
      <w:pPr>
        <w:jc w:val="center"/>
        <w:rPr>
          <w:rFonts w:eastAsia="Times New Roman"/>
          <w:sz w:val="26"/>
          <w:szCs w:val="26"/>
          <w:lang w:eastAsia="ru-RU"/>
        </w:rPr>
      </w:pPr>
    </w:p>
    <w:p w:rsidR="00BD393B" w:rsidRPr="00746BF9" w:rsidRDefault="00272EA9" w:rsidP="005400E8">
      <w:pPr>
        <w:rPr>
          <w:sz w:val="26"/>
          <w:szCs w:val="26"/>
        </w:rPr>
      </w:pPr>
      <w:r w:rsidRPr="00746BF9">
        <w:rPr>
          <w:sz w:val="26"/>
          <w:szCs w:val="26"/>
        </w:rPr>
        <w:t xml:space="preserve">В </w:t>
      </w:r>
      <w:r w:rsidR="003A75C0" w:rsidRPr="00746BF9">
        <w:rPr>
          <w:sz w:val="26"/>
          <w:szCs w:val="26"/>
        </w:rPr>
        <w:t>целях реализации положений</w:t>
      </w:r>
      <w:r w:rsidRPr="00746BF9">
        <w:rPr>
          <w:sz w:val="26"/>
          <w:szCs w:val="26"/>
        </w:rPr>
        <w:t xml:space="preserve"> </w:t>
      </w:r>
      <w:r w:rsidR="00CB65CC" w:rsidRPr="00746BF9">
        <w:rPr>
          <w:sz w:val="26"/>
          <w:szCs w:val="26"/>
        </w:rPr>
        <w:t>пункт</w:t>
      </w:r>
      <w:r w:rsidR="003A75C0" w:rsidRPr="00746BF9">
        <w:rPr>
          <w:sz w:val="26"/>
          <w:szCs w:val="26"/>
        </w:rPr>
        <w:t>а</w:t>
      </w:r>
      <w:r w:rsidR="00CB65CC" w:rsidRPr="00746BF9">
        <w:rPr>
          <w:sz w:val="26"/>
          <w:szCs w:val="26"/>
        </w:rPr>
        <w:t xml:space="preserve"> 9 статьи 20 </w:t>
      </w:r>
      <w:r w:rsidR="00AE3D74" w:rsidRPr="00746BF9">
        <w:rPr>
          <w:sz w:val="26"/>
          <w:szCs w:val="26"/>
        </w:rPr>
        <w:t>Бюджетного кодекса Российской Федерации</w:t>
      </w:r>
      <w:r w:rsidR="00EE431F" w:rsidRPr="00746BF9">
        <w:rPr>
          <w:sz w:val="26"/>
          <w:szCs w:val="26"/>
        </w:rPr>
        <w:t>,</w:t>
      </w:r>
      <w:r w:rsidR="003A75C0" w:rsidRPr="00746BF9">
        <w:rPr>
          <w:sz w:val="26"/>
          <w:szCs w:val="26"/>
        </w:rPr>
        <w:t xml:space="preserve"> в соответствии с</w:t>
      </w:r>
      <w:r w:rsidR="00EE431F" w:rsidRPr="00746BF9">
        <w:rPr>
          <w:sz w:val="26"/>
          <w:szCs w:val="26"/>
        </w:rPr>
        <w:t xml:space="preserve"> </w:t>
      </w:r>
      <w:r w:rsidR="0085494E" w:rsidRPr="00746BF9">
        <w:rPr>
          <w:sz w:val="26"/>
          <w:szCs w:val="26"/>
        </w:rPr>
        <w:t>п</w:t>
      </w:r>
      <w:r w:rsidR="002B4A42" w:rsidRPr="00746BF9">
        <w:rPr>
          <w:sz w:val="26"/>
          <w:szCs w:val="26"/>
        </w:rPr>
        <w:t>риказ</w:t>
      </w:r>
      <w:r w:rsidR="007C3C4E" w:rsidRPr="00746BF9">
        <w:rPr>
          <w:sz w:val="26"/>
          <w:szCs w:val="26"/>
        </w:rPr>
        <w:t>о</w:t>
      </w:r>
      <w:r w:rsidR="002B4A42" w:rsidRPr="00746BF9">
        <w:rPr>
          <w:sz w:val="26"/>
          <w:szCs w:val="26"/>
        </w:rPr>
        <w:t xml:space="preserve">м Министерства финансов Российской Федерации от 01.07.2013 </w:t>
      </w:r>
      <w:r w:rsidR="00865412">
        <w:rPr>
          <w:sz w:val="26"/>
          <w:szCs w:val="26"/>
        </w:rPr>
        <w:t>№</w:t>
      </w:r>
      <w:r w:rsidR="002B4A42" w:rsidRPr="00746BF9">
        <w:rPr>
          <w:sz w:val="26"/>
          <w:szCs w:val="26"/>
        </w:rPr>
        <w:t xml:space="preserve"> 65н </w:t>
      </w:r>
      <w:r w:rsidR="007A2AC3" w:rsidRPr="00746BF9">
        <w:rPr>
          <w:sz w:val="26"/>
          <w:szCs w:val="26"/>
        </w:rPr>
        <w:t>«</w:t>
      </w:r>
      <w:r w:rsidR="002B4A42" w:rsidRPr="00746BF9">
        <w:rPr>
          <w:sz w:val="26"/>
          <w:szCs w:val="26"/>
        </w:rPr>
        <w:t>Об утверждении Указаний о порядке применения бюджетной кла</w:t>
      </w:r>
      <w:r w:rsidR="007A2AC3" w:rsidRPr="00746BF9">
        <w:rPr>
          <w:sz w:val="26"/>
          <w:szCs w:val="26"/>
        </w:rPr>
        <w:t>ссификации Российской Федерации»</w:t>
      </w:r>
      <w:r w:rsidR="007C3C4E" w:rsidRPr="00746BF9">
        <w:rPr>
          <w:sz w:val="26"/>
          <w:szCs w:val="26"/>
        </w:rPr>
        <w:t xml:space="preserve">, приказом Министерства финансов Свердловской области от </w:t>
      </w:r>
      <w:r w:rsidR="003A75C0" w:rsidRPr="00746BF9">
        <w:rPr>
          <w:sz w:val="26"/>
          <w:szCs w:val="26"/>
        </w:rPr>
        <w:t>06.09</w:t>
      </w:r>
      <w:r w:rsidR="007C3C4E" w:rsidRPr="00746BF9">
        <w:rPr>
          <w:sz w:val="26"/>
          <w:szCs w:val="26"/>
        </w:rPr>
        <w:t>.201</w:t>
      </w:r>
      <w:r w:rsidR="003A75C0" w:rsidRPr="00746BF9">
        <w:rPr>
          <w:sz w:val="26"/>
          <w:szCs w:val="26"/>
        </w:rPr>
        <w:t>6 № 326</w:t>
      </w:r>
      <w:r w:rsidR="007C3C4E" w:rsidRPr="00746BF9">
        <w:rPr>
          <w:sz w:val="26"/>
          <w:szCs w:val="26"/>
        </w:rPr>
        <w:t xml:space="preserve"> «</w:t>
      </w:r>
      <w:r w:rsidR="003A75C0" w:rsidRPr="00746BF9">
        <w:rPr>
          <w:sz w:val="26"/>
          <w:szCs w:val="26"/>
        </w:rPr>
        <w:t>О внесении изменений в перечень кодов подвидов доходов по видам доходов областного бюджета, главными администраторами которых являются органы государственной власти Свердловской области, утвержденный приказом Министерства финансов Свердловской области от</w:t>
      </w:r>
      <w:r w:rsidR="00746BF9">
        <w:rPr>
          <w:sz w:val="26"/>
          <w:szCs w:val="26"/>
        </w:rPr>
        <w:t> </w:t>
      </w:r>
      <w:r w:rsidR="003A75C0" w:rsidRPr="00746BF9">
        <w:rPr>
          <w:sz w:val="26"/>
          <w:szCs w:val="26"/>
        </w:rPr>
        <w:t>21.12.2015</w:t>
      </w:r>
      <w:r w:rsidR="00746BF9">
        <w:rPr>
          <w:sz w:val="26"/>
          <w:szCs w:val="26"/>
        </w:rPr>
        <w:t> </w:t>
      </w:r>
      <w:r w:rsidR="003A75C0" w:rsidRPr="00746BF9">
        <w:rPr>
          <w:sz w:val="26"/>
          <w:szCs w:val="26"/>
        </w:rPr>
        <w:t>№ 493</w:t>
      </w:r>
      <w:r w:rsidR="007C3C4E" w:rsidRPr="00746BF9">
        <w:rPr>
          <w:sz w:val="26"/>
          <w:szCs w:val="26"/>
        </w:rPr>
        <w:t xml:space="preserve">» </w:t>
      </w:r>
    </w:p>
    <w:p w:rsidR="00212014" w:rsidRPr="00746BF9" w:rsidRDefault="005400E8" w:rsidP="005400E8">
      <w:pPr>
        <w:ind w:firstLine="0"/>
        <w:rPr>
          <w:rFonts w:eastAsia="Times New Roman"/>
          <w:b/>
          <w:sz w:val="26"/>
          <w:szCs w:val="26"/>
          <w:lang w:eastAsia="ru-RU"/>
        </w:rPr>
      </w:pPr>
      <w:r w:rsidRPr="00746BF9">
        <w:rPr>
          <w:b/>
          <w:sz w:val="26"/>
          <w:szCs w:val="26"/>
        </w:rPr>
        <w:t>ПРИКАЗЫВАЮ:</w:t>
      </w:r>
      <w:r w:rsidRPr="00746BF9">
        <w:rPr>
          <w:rFonts w:eastAsia="Times New Roman"/>
          <w:b/>
          <w:sz w:val="26"/>
          <w:szCs w:val="26"/>
          <w:lang w:eastAsia="ru-RU"/>
        </w:rPr>
        <w:t xml:space="preserve"> </w:t>
      </w:r>
    </w:p>
    <w:p w:rsidR="008A530A" w:rsidRPr="00746BF9" w:rsidRDefault="008D788D" w:rsidP="003C4F76">
      <w:pPr>
        <w:rPr>
          <w:rFonts w:eastAsia="Times New Roman"/>
          <w:sz w:val="26"/>
          <w:szCs w:val="26"/>
          <w:lang w:eastAsia="ru-RU"/>
        </w:rPr>
      </w:pPr>
      <w:r w:rsidRPr="00746BF9">
        <w:rPr>
          <w:rFonts w:eastAsia="Times New Roman"/>
          <w:sz w:val="26"/>
          <w:szCs w:val="26"/>
          <w:lang w:eastAsia="ru-RU"/>
        </w:rPr>
        <w:t>1. </w:t>
      </w:r>
      <w:r w:rsidR="00754A8B" w:rsidRPr="00746BF9">
        <w:rPr>
          <w:rFonts w:eastAsia="Times New Roman"/>
          <w:sz w:val="26"/>
          <w:szCs w:val="26"/>
          <w:lang w:eastAsia="ru-RU"/>
        </w:rPr>
        <w:t>Внести в</w:t>
      </w:r>
      <w:r w:rsidR="008A530A" w:rsidRPr="00746BF9">
        <w:rPr>
          <w:rFonts w:eastAsia="Times New Roman"/>
          <w:sz w:val="26"/>
          <w:szCs w:val="26"/>
          <w:lang w:eastAsia="ru-RU"/>
        </w:rPr>
        <w:t xml:space="preserve"> приказ </w:t>
      </w:r>
      <w:r w:rsidR="003E6055" w:rsidRPr="00746BF9">
        <w:rPr>
          <w:rFonts w:eastAsia="Times New Roman"/>
          <w:sz w:val="26"/>
          <w:szCs w:val="26"/>
          <w:lang w:eastAsia="ru-RU"/>
        </w:rPr>
        <w:t>Министерства социальной политики Свердловской области от</w:t>
      </w:r>
      <w:r w:rsidR="00746BF9">
        <w:rPr>
          <w:rFonts w:eastAsia="Times New Roman"/>
          <w:sz w:val="26"/>
          <w:szCs w:val="26"/>
          <w:lang w:eastAsia="ru-RU"/>
        </w:rPr>
        <w:t> </w:t>
      </w:r>
      <w:r w:rsidR="003E6055" w:rsidRPr="00746BF9">
        <w:rPr>
          <w:rFonts w:eastAsia="Times New Roman"/>
          <w:sz w:val="26"/>
          <w:szCs w:val="26"/>
          <w:lang w:eastAsia="ru-RU"/>
        </w:rPr>
        <w:t>26.12.2014 № 776 «Об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 (</w:t>
      </w:r>
      <w:r w:rsidR="005629B9" w:rsidRPr="00746BF9">
        <w:rPr>
          <w:rFonts w:eastAsia="Times New Roman"/>
          <w:sz w:val="26"/>
          <w:szCs w:val="26"/>
          <w:lang w:eastAsia="ru-RU"/>
        </w:rPr>
        <w:t>«</w:t>
      </w:r>
      <w:r w:rsidR="003E6055" w:rsidRPr="00746BF9">
        <w:rPr>
          <w:rFonts w:eastAsia="Times New Roman"/>
          <w:sz w:val="26"/>
          <w:szCs w:val="26"/>
          <w:lang w:eastAsia="ru-RU"/>
        </w:rPr>
        <w:t>Официальный интернет-портал правовой информации Свердловской области</w:t>
      </w:r>
      <w:r w:rsidR="005629B9" w:rsidRPr="00746BF9">
        <w:rPr>
          <w:rFonts w:eastAsia="Times New Roman"/>
          <w:sz w:val="26"/>
          <w:szCs w:val="26"/>
          <w:lang w:eastAsia="ru-RU"/>
        </w:rPr>
        <w:t>»</w:t>
      </w:r>
      <w:r w:rsidR="003E6055" w:rsidRPr="00746BF9">
        <w:rPr>
          <w:rFonts w:eastAsia="Times New Roman"/>
          <w:sz w:val="26"/>
          <w:szCs w:val="26"/>
          <w:lang w:eastAsia="ru-RU"/>
        </w:rPr>
        <w:t xml:space="preserve"> (www.pravo.go</w:t>
      </w:r>
      <w:bookmarkStart w:id="0" w:name="_GoBack"/>
      <w:bookmarkEnd w:id="0"/>
      <w:r w:rsidR="003E6055" w:rsidRPr="00746BF9">
        <w:rPr>
          <w:rFonts w:eastAsia="Times New Roman"/>
          <w:sz w:val="26"/>
          <w:szCs w:val="26"/>
          <w:lang w:eastAsia="ru-RU"/>
        </w:rPr>
        <w:t>v66.ru), 2014, 30</w:t>
      </w:r>
      <w:r w:rsidR="00094DC5" w:rsidRPr="00746BF9">
        <w:rPr>
          <w:rFonts w:eastAsia="Times New Roman"/>
          <w:sz w:val="26"/>
          <w:szCs w:val="26"/>
          <w:lang w:eastAsia="ru-RU"/>
        </w:rPr>
        <w:t> </w:t>
      </w:r>
      <w:r w:rsidR="003E6055" w:rsidRPr="00746BF9">
        <w:rPr>
          <w:rFonts w:eastAsia="Times New Roman"/>
          <w:sz w:val="26"/>
          <w:szCs w:val="26"/>
          <w:lang w:eastAsia="ru-RU"/>
        </w:rPr>
        <w:t xml:space="preserve">декабря, </w:t>
      </w:r>
      <w:r w:rsidR="005629B9" w:rsidRPr="00746BF9">
        <w:rPr>
          <w:rFonts w:eastAsia="Times New Roman"/>
          <w:sz w:val="26"/>
          <w:szCs w:val="26"/>
          <w:lang w:eastAsia="ru-RU"/>
        </w:rPr>
        <w:t>№</w:t>
      </w:r>
      <w:r w:rsidR="003E6055" w:rsidRPr="00746BF9">
        <w:rPr>
          <w:rFonts w:eastAsia="Times New Roman"/>
          <w:sz w:val="26"/>
          <w:szCs w:val="26"/>
          <w:lang w:eastAsia="ru-RU"/>
        </w:rPr>
        <w:t xml:space="preserve"> 3470</w:t>
      </w:r>
      <w:r w:rsidR="006C2C10" w:rsidRPr="00746BF9">
        <w:rPr>
          <w:rFonts w:eastAsia="Times New Roman"/>
          <w:sz w:val="26"/>
          <w:szCs w:val="26"/>
          <w:lang w:eastAsia="ru-RU"/>
        </w:rPr>
        <w:t>)</w:t>
      </w:r>
      <w:r w:rsidR="008A530A" w:rsidRPr="00746BF9">
        <w:rPr>
          <w:rFonts w:eastAsia="Times New Roman"/>
          <w:sz w:val="26"/>
          <w:szCs w:val="26"/>
          <w:lang w:eastAsia="ru-RU"/>
        </w:rPr>
        <w:t xml:space="preserve"> </w:t>
      </w:r>
      <w:r w:rsidR="003A75C0" w:rsidRPr="00746BF9">
        <w:rPr>
          <w:rFonts w:eastAsia="Times New Roman"/>
          <w:sz w:val="26"/>
          <w:szCs w:val="26"/>
          <w:lang w:eastAsia="ru-RU"/>
        </w:rPr>
        <w:t>с изменениями, внесенными приказами Министерства социальной политики Свердловской области от</w:t>
      </w:r>
      <w:r w:rsidR="003C4F76" w:rsidRPr="00746BF9">
        <w:rPr>
          <w:rFonts w:eastAsia="Times New Roman"/>
          <w:sz w:val="26"/>
          <w:szCs w:val="26"/>
          <w:lang w:eastAsia="ru-RU"/>
        </w:rPr>
        <w:t> </w:t>
      </w:r>
      <w:r w:rsidR="003A75C0" w:rsidRPr="00746BF9">
        <w:rPr>
          <w:rFonts w:eastAsia="Times New Roman"/>
          <w:sz w:val="26"/>
          <w:szCs w:val="26"/>
          <w:lang w:eastAsia="ru-RU"/>
        </w:rPr>
        <w:t>05.02.2015 № 38, от 29.12.2015 № 754, от 30.03.2016 № 111, от</w:t>
      </w:r>
      <w:r w:rsidR="00746BF9">
        <w:rPr>
          <w:rFonts w:eastAsia="Times New Roman"/>
          <w:sz w:val="26"/>
          <w:szCs w:val="26"/>
          <w:lang w:eastAsia="ru-RU"/>
        </w:rPr>
        <w:t> </w:t>
      </w:r>
      <w:r w:rsidR="003A75C0" w:rsidRPr="00746BF9">
        <w:rPr>
          <w:rFonts w:eastAsia="Times New Roman"/>
          <w:sz w:val="26"/>
          <w:szCs w:val="26"/>
          <w:lang w:eastAsia="ru-RU"/>
        </w:rPr>
        <w:t>18.05.2016 №</w:t>
      </w:r>
      <w:r w:rsidR="003C4F76" w:rsidRPr="00746BF9">
        <w:rPr>
          <w:rFonts w:eastAsia="Times New Roman"/>
          <w:sz w:val="26"/>
          <w:szCs w:val="26"/>
          <w:lang w:eastAsia="ru-RU"/>
        </w:rPr>
        <w:t> </w:t>
      </w:r>
      <w:r w:rsidR="003A75C0" w:rsidRPr="00746BF9">
        <w:rPr>
          <w:rFonts w:eastAsia="Times New Roman"/>
          <w:sz w:val="26"/>
          <w:szCs w:val="26"/>
          <w:lang w:eastAsia="ru-RU"/>
        </w:rPr>
        <w:t>198 и</w:t>
      </w:r>
      <w:r w:rsidR="003C4F76" w:rsidRPr="00746BF9">
        <w:rPr>
          <w:rFonts w:eastAsia="Times New Roman"/>
          <w:sz w:val="26"/>
          <w:szCs w:val="26"/>
          <w:lang w:eastAsia="ru-RU"/>
        </w:rPr>
        <w:t xml:space="preserve"> </w:t>
      </w:r>
      <w:r w:rsidR="003A75C0" w:rsidRPr="00746BF9">
        <w:rPr>
          <w:rFonts w:eastAsia="Times New Roman"/>
          <w:sz w:val="26"/>
          <w:szCs w:val="26"/>
          <w:lang w:eastAsia="ru-RU"/>
        </w:rPr>
        <w:t xml:space="preserve">от 25.07.2016 № 426, </w:t>
      </w:r>
      <w:r w:rsidR="008A530A" w:rsidRPr="00746BF9">
        <w:rPr>
          <w:rFonts w:eastAsia="Times New Roman"/>
          <w:sz w:val="26"/>
          <w:szCs w:val="26"/>
          <w:lang w:eastAsia="ru-RU"/>
        </w:rPr>
        <w:t>следующие изменения:</w:t>
      </w:r>
    </w:p>
    <w:p w:rsidR="00AA5589" w:rsidRDefault="00F65308" w:rsidP="00AA5589">
      <w:pPr>
        <w:rPr>
          <w:rFonts w:eastAsia="Times New Roman"/>
          <w:sz w:val="26"/>
          <w:szCs w:val="26"/>
          <w:lang w:eastAsia="ru-RU"/>
        </w:rPr>
      </w:pPr>
      <w:r w:rsidRPr="00746BF9">
        <w:rPr>
          <w:rFonts w:eastAsia="Times New Roman"/>
          <w:sz w:val="26"/>
          <w:szCs w:val="26"/>
          <w:lang w:eastAsia="ru-RU"/>
        </w:rPr>
        <w:t>1</w:t>
      </w:r>
      <w:r w:rsidR="003C4F76" w:rsidRPr="00746BF9">
        <w:rPr>
          <w:rFonts w:eastAsia="Times New Roman"/>
          <w:sz w:val="26"/>
          <w:szCs w:val="26"/>
          <w:lang w:eastAsia="ru-RU"/>
        </w:rPr>
        <w:t>) </w:t>
      </w:r>
      <w:r w:rsidR="0085494E" w:rsidRPr="00746BF9">
        <w:rPr>
          <w:rFonts w:eastAsia="Times New Roman"/>
          <w:sz w:val="26"/>
          <w:szCs w:val="26"/>
          <w:lang w:eastAsia="ru-RU"/>
        </w:rPr>
        <w:t>в приложении № 2:</w:t>
      </w:r>
      <w:r w:rsidR="00EB4D14" w:rsidRPr="00746BF9">
        <w:rPr>
          <w:rFonts w:eastAsia="Times New Roman"/>
          <w:sz w:val="26"/>
          <w:szCs w:val="26"/>
          <w:lang w:eastAsia="ru-RU"/>
        </w:rPr>
        <w:t xml:space="preserve"> </w:t>
      </w:r>
      <w:r w:rsidR="0085494E" w:rsidRPr="00746BF9">
        <w:rPr>
          <w:rFonts w:eastAsia="Times New Roman"/>
          <w:sz w:val="26"/>
          <w:szCs w:val="26"/>
          <w:lang w:eastAsia="ru-RU"/>
        </w:rPr>
        <w:t xml:space="preserve">                                                                                                              </w:t>
      </w:r>
      <w:r w:rsidR="00AA5589">
        <w:rPr>
          <w:rFonts w:eastAsia="Times New Roman"/>
          <w:sz w:val="26"/>
          <w:szCs w:val="26"/>
          <w:lang w:eastAsia="ru-RU"/>
        </w:rPr>
        <w:t xml:space="preserve">      </w:t>
      </w:r>
    </w:p>
    <w:p w:rsidR="003E6055" w:rsidRPr="00746BF9" w:rsidRDefault="00D33ECE" w:rsidP="00AA5589">
      <w:pPr>
        <w:rPr>
          <w:rFonts w:eastAsia="Times New Roman"/>
          <w:sz w:val="26"/>
          <w:szCs w:val="26"/>
          <w:lang w:eastAsia="ru-RU"/>
        </w:rPr>
      </w:pPr>
      <w:r w:rsidRPr="00746BF9">
        <w:rPr>
          <w:rFonts w:eastAsia="Times New Roman"/>
          <w:sz w:val="26"/>
          <w:szCs w:val="26"/>
          <w:lang w:eastAsia="ru-RU"/>
        </w:rPr>
        <w:t xml:space="preserve">дополнить </w:t>
      </w:r>
      <w:r w:rsidR="004920DD" w:rsidRPr="00746BF9">
        <w:rPr>
          <w:rFonts w:eastAsia="Times New Roman"/>
          <w:sz w:val="26"/>
          <w:szCs w:val="26"/>
          <w:lang w:eastAsia="ru-RU"/>
        </w:rPr>
        <w:t>строк</w:t>
      </w:r>
      <w:r w:rsidR="002A1C28" w:rsidRPr="00746BF9">
        <w:rPr>
          <w:rFonts w:eastAsia="Times New Roman"/>
          <w:sz w:val="26"/>
          <w:szCs w:val="26"/>
          <w:lang w:eastAsia="ru-RU"/>
        </w:rPr>
        <w:t>ами</w:t>
      </w:r>
      <w:r w:rsidRPr="00746BF9">
        <w:rPr>
          <w:rFonts w:eastAsia="Times New Roman"/>
          <w:sz w:val="26"/>
          <w:szCs w:val="26"/>
          <w:lang w:eastAsia="ru-RU"/>
        </w:rPr>
        <w:t xml:space="preserve"> следующего содержания</w:t>
      </w:r>
      <w:r w:rsidR="006C2C10" w:rsidRPr="00746BF9">
        <w:rPr>
          <w:rFonts w:eastAsia="Times New Roman"/>
          <w:sz w:val="26"/>
          <w:szCs w:val="26"/>
          <w:lang w:eastAsia="ru-RU"/>
        </w:rPr>
        <w:t>:</w:t>
      </w:r>
    </w:p>
    <w:p w:rsidR="005629B9" w:rsidRPr="00746BF9" w:rsidRDefault="005629B9" w:rsidP="00AC12FF">
      <w:pPr>
        <w:pStyle w:val="a4"/>
        <w:tabs>
          <w:tab w:val="left" w:pos="709"/>
        </w:tabs>
        <w:ind w:firstLine="0"/>
        <w:rPr>
          <w:sz w:val="26"/>
          <w:szCs w:val="26"/>
          <w:lang w:eastAsia="ru-RU"/>
        </w:rPr>
      </w:pPr>
      <w:r w:rsidRPr="00746BF9">
        <w:rPr>
          <w:sz w:val="26"/>
          <w:szCs w:val="26"/>
          <w:lang w:eastAsia="ru-RU"/>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684"/>
        <w:gridCol w:w="4820"/>
      </w:tblGrid>
      <w:tr w:rsidR="00932FD8" w:rsidRPr="00746BF9" w:rsidTr="00E6402E">
        <w:tc>
          <w:tcPr>
            <w:tcW w:w="709" w:type="dxa"/>
          </w:tcPr>
          <w:p w:rsidR="00932FD8" w:rsidRPr="00746BF9" w:rsidRDefault="00E6402E" w:rsidP="00323784">
            <w:pPr>
              <w:pStyle w:val="a4"/>
              <w:ind w:firstLine="0"/>
              <w:rPr>
                <w:sz w:val="26"/>
                <w:szCs w:val="26"/>
                <w:lang w:eastAsia="ru-RU"/>
              </w:rPr>
            </w:pPr>
            <w:r w:rsidRPr="00746BF9">
              <w:rPr>
                <w:sz w:val="26"/>
                <w:szCs w:val="26"/>
                <w:lang w:eastAsia="ru-RU"/>
              </w:rPr>
              <w:t>2-</w:t>
            </w:r>
            <w:r w:rsidR="00323784">
              <w:rPr>
                <w:sz w:val="26"/>
                <w:szCs w:val="26"/>
                <w:lang w:eastAsia="ru-RU"/>
              </w:rPr>
              <w:t>1</w:t>
            </w:r>
          </w:p>
        </w:tc>
        <w:tc>
          <w:tcPr>
            <w:tcW w:w="3684" w:type="dxa"/>
            <w:shd w:val="clear" w:color="auto" w:fill="auto"/>
          </w:tcPr>
          <w:p w:rsidR="00932FD8" w:rsidRPr="00746BF9" w:rsidRDefault="00932FD8" w:rsidP="00E6402E">
            <w:pPr>
              <w:pStyle w:val="a4"/>
              <w:tabs>
                <w:tab w:val="left" w:pos="709"/>
              </w:tabs>
              <w:ind w:firstLine="0"/>
              <w:rPr>
                <w:sz w:val="26"/>
                <w:szCs w:val="26"/>
                <w:lang w:eastAsia="ru-RU"/>
              </w:rPr>
            </w:pPr>
            <w:r w:rsidRPr="00746BF9">
              <w:rPr>
                <w:sz w:val="26"/>
                <w:szCs w:val="26"/>
                <w:lang w:eastAsia="ru-RU"/>
              </w:rPr>
              <w:t>015 1 13 02992 02 0012 130</w:t>
            </w:r>
          </w:p>
        </w:tc>
        <w:tc>
          <w:tcPr>
            <w:tcW w:w="4820" w:type="dxa"/>
            <w:shd w:val="clear" w:color="auto" w:fill="auto"/>
          </w:tcPr>
          <w:p w:rsidR="00932FD8" w:rsidRPr="00746BF9" w:rsidRDefault="00932FD8" w:rsidP="00E6402E">
            <w:pPr>
              <w:pStyle w:val="a4"/>
              <w:tabs>
                <w:tab w:val="left" w:pos="709"/>
              </w:tabs>
              <w:ind w:firstLine="0"/>
              <w:rPr>
                <w:sz w:val="26"/>
                <w:szCs w:val="26"/>
                <w:lang w:eastAsia="ru-RU"/>
              </w:rPr>
            </w:pPr>
            <w:r w:rsidRPr="00746BF9">
              <w:rPr>
                <w:sz w:val="26"/>
                <w:szCs w:val="26"/>
                <w:lang w:eastAsia="ru-RU"/>
              </w:rPr>
              <w:t>Прочие доходы от компенсации затрат бюджетов субъектов Российской Федерации (остатки средств бюджетных учреждений, предоставленных за счет поступлений областного бюджета на финансовое обеспечение выполнения государственных заданий на оказание государственных услуг (выполнение работ), за исключением доходов от безвозмездных поступлений целевого назначения)</w:t>
            </w:r>
          </w:p>
        </w:tc>
      </w:tr>
      <w:tr w:rsidR="00932FD8" w:rsidRPr="00746BF9" w:rsidTr="00E6402E">
        <w:tc>
          <w:tcPr>
            <w:tcW w:w="709" w:type="dxa"/>
          </w:tcPr>
          <w:p w:rsidR="00932FD8" w:rsidRPr="00746BF9" w:rsidRDefault="00932FD8" w:rsidP="00E771B8">
            <w:pPr>
              <w:pStyle w:val="a4"/>
              <w:ind w:firstLine="0"/>
              <w:rPr>
                <w:sz w:val="26"/>
                <w:szCs w:val="26"/>
                <w:lang w:eastAsia="ru-RU"/>
              </w:rPr>
            </w:pPr>
            <w:r w:rsidRPr="00746BF9">
              <w:rPr>
                <w:sz w:val="26"/>
                <w:szCs w:val="26"/>
                <w:lang w:eastAsia="ru-RU"/>
              </w:rPr>
              <w:t>2-</w:t>
            </w:r>
            <w:r w:rsidR="00E771B8">
              <w:rPr>
                <w:sz w:val="26"/>
                <w:szCs w:val="26"/>
                <w:lang w:eastAsia="ru-RU"/>
              </w:rPr>
              <w:t>2</w:t>
            </w:r>
          </w:p>
        </w:tc>
        <w:tc>
          <w:tcPr>
            <w:tcW w:w="3684" w:type="dxa"/>
            <w:shd w:val="clear" w:color="auto" w:fill="auto"/>
          </w:tcPr>
          <w:p w:rsidR="00932FD8" w:rsidRPr="00746BF9" w:rsidRDefault="00932FD8" w:rsidP="00E6402E">
            <w:pPr>
              <w:pStyle w:val="a4"/>
              <w:tabs>
                <w:tab w:val="left" w:pos="709"/>
              </w:tabs>
              <w:ind w:firstLine="0"/>
              <w:rPr>
                <w:sz w:val="26"/>
                <w:szCs w:val="26"/>
                <w:lang w:eastAsia="ru-RU"/>
              </w:rPr>
            </w:pPr>
            <w:r w:rsidRPr="00746BF9">
              <w:rPr>
                <w:sz w:val="26"/>
                <w:szCs w:val="26"/>
                <w:lang w:eastAsia="ru-RU"/>
              </w:rPr>
              <w:t>015 1 13 02992 02 0022 130</w:t>
            </w:r>
          </w:p>
        </w:tc>
        <w:tc>
          <w:tcPr>
            <w:tcW w:w="4820" w:type="dxa"/>
            <w:shd w:val="clear" w:color="auto" w:fill="auto"/>
          </w:tcPr>
          <w:p w:rsidR="00932FD8" w:rsidRPr="00746BF9" w:rsidRDefault="00932FD8" w:rsidP="00E6402E">
            <w:pPr>
              <w:pStyle w:val="a4"/>
              <w:tabs>
                <w:tab w:val="left" w:pos="709"/>
              </w:tabs>
              <w:ind w:firstLine="0"/>
              <w:rPr>
                <w:sz w:val="26"/>
                <w:szCs w:val="26"/>
                <w:lang w:eastAsia="ru-RU"/>
              </w:rPr>
            </w:pPr>
            <w:r w:rsidRPr="00746BF9">
              <w:rPr>
                <w:sz w:val="26"/>
                <w:szCs w:val="26"/>
                <w:lang w:eastAsia="ru-RU"/>
              </w:rPr>
              <w:t xml:space="preserve">Прочие доходы от компенсации затрат бюджетов субъектов Российской </w:t>
            </w:r>
            <w:r w:rsidRPr="00746BF9">
              <w:rPr>
                <w:sz w:val="26"/>
                <w:szCs w:val="26"/>
                <w:lang w:eastAsia="ru-RU"/>
              </w:rPr>
              <w:lastRenderedPageBreak/>
              <w:t>Федерации (остатки средств автономных учреждений, предоставленных за счет поступлений областного бюджета на финансовое обеспечение выполнения государственных заданий на оказание государственных услуг (выполнение работ), за исключением доходов от безвозмездных поступлений целевого назначения)</w:t>
            </w:r>
          </w:p>
        </w:tc>
      </w:tr>
      <w:tr w:rsidR="00AA5589" w:rsidRPr="00746BF9" w:rsidTr="00E6402E">
        <w:tc>
          <w:tcPr>
            <w:tcW w:w="709" w:type="dxa"/>
          </w:tcPr>
          <w:p w:rsidR="00AA5589" w:rsidRPr="00746BF9" w:rsidRDefault="00AA5589" w:rsidP="00E771B8">
            <w:pPr>
              <w:pStyle w:val="a4"/>
              <w:ind w:firstLine="0"/>
              <w:rPr>
                <w:sz w:val="26"/>
                <w:szCs w:val="26"/>
                <w:lang w:eastAsia="ru-RU"/>
              </w:rPr>
            </w:pPr>
            <w:r>
              <w:rPr>
                <w:sz w:val="26"/>
                <w:szCs w:val="26"/>
                <w:lang w:eastAsia="ru-RU"/>
              </w:rPr>
              <w:lastRenderedPageBreak/>
              <w:t>2-</w:t>
            </w:r>
            <w:r w:rsidR="00E771B8">
              <w:rPr>
                <w:sz w:val="26"/>
                <w:szCs w:val="26"/>
                <w:lang w:eastAsia="ru-RU"/>
              </w:rPr>
              <w:t>3</w:t>
            </w:r>
          </w:p>
        </w:tc>
        <w:tc>
          <w:tcPr>
            <w:tcW w:w="3684" w:type="dxa"/>
            <w:shd w:val="clear" w:color="auto" w:fill="auto"/>
          </w:tcPr>
          <w:p w:rsidR="00AA5589" w:rsidRPr="00746BF9" w:rsidRDefault="00AA5589" w:rsidP="00AA5589">
            <w:pPr>
              <w:ind w:firstLine="0"/>
              <w:jc w:val="left"/>
              <w:rPr>
                <w:rFonts w:eastAsia="Times New Roman"/>
                <w:sz w:val="26"/>
                <w:szCs w:val="26"/>
                <w:lang w:eastAsia="ru-RU"/>
              </w:rPr>
            </w:pPr>
            <w:r w:rsidRPr="00746BF9">
              <w:rPr>
                <w:rFonts w:eastAsia="Times New Roman"/>
                <w:sz w:val="26"/>
                <w:szCs w:val="26"/>
                <w:lang w:eastAsia="ru-RU"/>
              </w:rPr>
              <w:t>015 1 13 02992 02 0031 130</w:t>
            </w:r>
          </w:p>
        </w:tc>
        <w:tc>
          <w:tcPr>
            <w:tcW w:w="4820" w:type="dxa"/>
            <w:shd w:val="clear" w:color="auto" w:fill="auto"/>
          </w:tcPr>
          <w:p w:rsidR="00AA5589" w:rsidRPr="00746BF9" w:rsidRDefault="00AA5589" w:rsidP="00AA5589">
            <w:pPr>
              <w:ind w:firstLine="0"/>
              <w:rPr>
                <w:rFonts w:eastAsia="Times New Roman"/>
                <w:sz w:val="26"/>
                <w:szCs w:val="26"/>
                <w:lang w:eastAsia="ru-RU"/>
              </w:rPr>
            </w:pPr>
            <w:r w:rsidRPr="00746BF9">
              <w:rPr>
                <w:rFonts w:eastAsia="Times New Roman"/>
                <w:sz w:val="26"/>
                <w:szCs w:val="26"/>
                <w:lang w:eastAsia="ru-RU"/>
              </w:rPr>
              <w:t>Прочие доходы от компенсации затрат бюджетов субъектов Российской Федерации (поступления в части возврата дебиторской задолженности прошлых лет)</w:t>
            </w:r>
          </w:p>
        </w:tc>
      </w:tr>
    </w:tbl>
    <w:p w:rsidR="008631BF" w:rsidRPr="00746BF9" w:rsidRDefault="0085494E" w:rsidP="00E6402E">
      <w:pPr>
        <w:pStyle w:val="a4"/>
        <w:tabs>
          <w:tab w:val="left" w:pos="709"/>
        </w:tabs>
        <w:ind w:firstLine="0"/>
        <w:rPr>
          <w:sz w:val="26"/>
          <w:szCs w:val="26"/>
          <w:lang w:eastAsia="ru-RU"/>
        </w:rPr>
      </w:pPr>
      <w:r w:rsidRPr="00746BF9">
        <w:rPr>
          <w:sz w:val="26"/>
          <w:szCs w:val="26"/>
          <w:lang w:eastAsia="ru-RU"/>
        </w:rPr>
        <w:t xml:space="preserve">                                                                                                         </w:t>
      </w:r>
      <w:r w:rsidR="005629B9" w:rsidRPr="00746BF9">
        <w:rPr>
          <w:sz w:val="26"/>
          <w:szCs w:val="26"/>
          <w:lang w:eastAsia="ru-RU"/>
        </w:rPr>
        <w:t xml:space="preserve">   </w:t>
      </w:r>
      <w:r w:rsidR="00FF3880" w:rsidRPr="00746BF9">
        <w:rPr>
          <w:sz w:val="26"/>
          <w:szCs w:val="26"/>
          <w:lang w:eastAsia="ru-RU"/>
        </w:rPr>
        <w:t xml:space="preserve">       </w:t>
      </w:r>
      <w:r w:rsidR="002A1C28" w:rsidRPr="00746BF9">
        <w:rPr>
          <w:sz w:val="26"/>
          <w:szCs w:val="26"/>
          <w:lang w:eastAsia="ru-RU"/>
        </w:rPr>
        <w:t xml:space="preserve"> </w:t>
      </w:r>
      <w:r w:rsidR="00E6402E" w:rsidRPr="00746BF9">
        <w:rPr>
          <w:sz w:val="26"/>
          <w:szCs w:val="26"/>
          <w:lang w:eastAsia="ru-RU"/>
        </w:rPr>
        <w:t xml:space="preserve">                 </w:t>
      </w:r>
      <w:r w:rsidR="009A0492">
        <w:rPr>
          <w:sz w:val="26"/>
          <w:szCs w:val="26"/>
          <w:lang w:eastAsia="ru-RU"/>
        </w:rPr>
        <w:t xml:space="preserve">           </w:t>
      </w:r>
      <w:r w:rsidR="00E6402E" w:rsidRPr="00746BF9">
        <w:rPr>
          <w:sz w:val="26"/>
          <w:szCs w:val="26"/>
          <w:lang w:eastAsia="ru-RU"/>
        </w:rPr>
        <w:t xml:space="preserve">   </w:t>
      </w:r>
      <w:r w:rsidR="00C95CB2" w:rsidRPr="00746BF9">
        <w:rPr>
          <w:sz w:val="26"/>
          <w:szCs w:val="26"/>
          <w:lang w:eastAsia="ru-RU"/>
        </w:rPr>
        <w:t>»;</w:t>
      </w:r>
    </w:p>
    <w:p w:rsidR="00C825B8" w:rsidRPr="00746BF9" w:rsidRDefault="00C825B8" w:rsidP="00E6402E">
      <w:pPr>
        <w:pStyle w:val="a4"/>
        <w:tabs>
          <w:tab w:val="left" w:pos="709"/>
        </w:tabs>
        <w:rPr>
          <w:sz w:val="26"/>
          <w:szCs w:val="26"/>
          <w:lang w:eastAsia="ru-RU"/>
        </w:rPr>
      </w:pPr>
      <w:r w:rsidRPr="00746BF9">
        <w:rPr>
          <w:sz w:val="26"/>
          <w:szCs w:val="26"/>
          <w:lang w:eastAsia="ru-RU"/>
        </w:rPr>
        <w:t>строки 49-51 и 55-57 признать утратившими силу;</w:t>
      </w:r>
    </w:p>
    <w:p w:rsidR="00D33ECE" w:rsidRPr="00746BF9" w:rsidRDefault="00C825B8" w:rsidP="00C825B8">
      <w:pPr>
        <w:pStyle w:val="a4"/>
        <w:tabs>
          <w:tab w:val="left" w:pos="709"/>
        </w:tabs>
        <w:rPr>
          <w:sz w:val="26"/>
          <w:szCs w:val="26"/>
          <w:lang w:eastAsia="ru-RU"/>
        </w:rPr>
      </w:pPr>
      <w:r w:rsidRPr="00746BF9">
        <w:rPr>
          <w:sz w:val="26"/>
          <w:szCs w:val="26"/>
          <w:lang w:eastAsia="ru-RU"/>
        </w:rPr>
        <w:t>2</w:t>
      </w:r>
      <w:r w:rsidR="008A530A" w:rsidRPr="00746BF9">
        <w:rPr>
          <w:sz w:val="26"/>
          <w:szCs w:val="26"/>
          <w:lang w:eastAsia="ru-RU"/>
        </w:rPr>
        <w:t>)</w:t>
      </w:r>
      <w:r w:rsidR="00E6402E" w:rsidRPr="00746BF9">
        <w:rPr>
          <w:sz w:val="26"/>
          <w:szCs w:val="26"/>
          <w:lang w:eastAsia="ru-RU"/>
        </w:rPr>
        <w:t> </w:t>
      </w:r>
      <w:r w:rsidRPr="00746BF9">
        <w:rPr>
          <w:sz w:val="26"/>
          <w:szCs w:val="26"/>
          <w:lang w:eastAsia="ru-RU"/>
        </w:rPr>
        <w:t>приложени</w:t>
      </w:r>
      <w:r w:rsidR="00AA5589">
        <w:rPr>
          <w:sz w:val="26"/>
          <w:szCs w:val="26"/>
          <w:lang w:eastAsia="ru-RU"/>
        </w:rPr>
        <w:t>е</w:t>
      </w:r>
      <w:r w:rsidRPr="00746BF9">
        <w:rPr>
          <w:sz w:val="26"/>
          <w:szCs w:val="26"/>
          <w:lang w:eastAsia="ru-RU"/>
        </w:rPr>
        <w:t xml:space="preserve"> № 4 </w:t>
      </w:r>
      <w:r w:rsidR="00AA5589">
        <w:rPr>
          <w:sz w:val="26"/>
          <w:szCs w:val="26"/>
          <w:lang w:eastAsia="ru-RU"/>
        </w:rPr>
        <w:t>дополнить строкой</w:t>
      </w:r>
      <w:r w:rsidR="00AA5589" w:rsidRPr="00AA5589">
        <w:rPr>
          <w:sz w:val="26"/>
          <w:szCs w:val="26"/>
          <w:lang w:eastAsia="ru-RU"/>
        </w:rPr>
        <w:t xml:space="preserve"> следующего содержания</w:t>
      </w:r>
      <w:r w:rsidR="00D33ECE" w:rsidRPr="00746BF9">
        <w:rPr>
          <w:sz w:val="26"/>
          <w:szCs w:val="26"/>
          <w:lang w:eastAsia="ru-RU"/>
        </w:rPr>
        <w:t>:</w:t>
      </w:r>
    </w:p>
    <w:p w:rsidR="00E6402E" w:rsidRPr="00746BF9" w:rsidRDefault="00E6402E" w:rsidP="00E6402E">
      <w:pPr>
        <w:ind w:firstLine="0"/>
        <w:rPr>
          <w:rFonts w:eastAsia="Times New Roman"/>
          <w:sz w:val="26"/>
          <w:szCs w:val="26"/>
          <w:lang w:eastAsia="ru-RU"/>
        </w:rPr>
      </w:pPr>
      <w:r w:rsidRPr="00746BF9">
        <w:rPr>
          <w:rFonts w:eastAsia="Times New Roman"/>
          <w:sz w:val="26"/>
          <w:szCs w:val="26"/>
          <w:lang w:eastAsia="ru-RU"/>
        </w:rPr>
        <w:t>«</w:t>
      </w: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3623"/>
        <w:gridCol w:w="5023"/>
      </w:tblGrid>
      <w:tr w:rsidR="00E6402E" w:rsidRPr="00746BF9" w:rsidTr="00944A8B">
        <w:trPr>
          <w:trHeight w:val="20"/>
        </w:trPr>
        <w:tc>
          <w:tcPr>
            <w:tcW w:w="709" w:type="dxa"/>
          </w:tcPr>
          <w:p w:rsidR="00E6402E" w:rsidRPr="00746BF9" w:rsidRDefault="009A0492" w:rsidP="00AA5589">
            <w:pPr>
              <w:ind w:firstLine="0"/>
              <w:jc w:val="left"/>
              <w:rPr>
                <w:rFonts w:eastAsia="Times New Roman"/>
                <w:sz w:val="26"/>
                <w:szCs w:val="26"/>
                <w:lang w:eastAsia="ru-RU"/>
              </w:rPr>
            </w:pPr>
            <w:r>
              <w:rPr>
                <w:rFonts w:eastAsia="Times New Roman"/>
                <w:sz w:val="26"/>
                <w:szCs w:val="26"/>
                <w:lang w:eastAsia="ru-RU"/>
              </w:rPr>
              <w:t xml:space="preserve"> </w:t>
            </w:r>
            <w:r w:rsidR="00AA5589">
              <w:rPr>
                <w:rFonts w:eastAsia="Times New Roman"/>
                <w:sz w:val="26"/>
                <w:szCs w:val="26"/>
                <w:lang w:eastAsia="ru-RU"/>
              </w:rPr>
              <w:t xml:space="preserve"> 1-1</w:t>
            </w:r>
          </w:p>
        </w:tc>
        <w:tc>
          <w:tcPr>
            <w:tcW w:w="3623" w:type="dxa"/>
            <w:shd w:val="clear" w:color="auto" w:fill="auto"/>
          </w:tcPr>
          <w:p w:rsidR="00E6402E" w:rsidRPr="00746BF9" w:rsidRDefault="00E6402E" w:rsidP="00944A8B">
            <w:pPr>
              <w:ind w:firstLine="0"/>
              <w:jc w:val="left"/>
              <w:rPr>
                <w:rFonts w:eastAsia="Times New Roman"/>
                <w:sz w:val="26"/>
                <w:szCs w:val="26"/>
                <w:lang w:eastAsia="ru-RU"/>
              </w:rPr>
            </w:pPr>
            <w:r w:rsidRPr="00746BF9">
              <w:rPr>
                <w:rFonts w:eastAsia="Times New Roman"/>
                <w:sz w:val="26"/>
                <w:szCs w:val="26"/>
                <w:lang w:eastAsia="ru-RU"/>
              </w:rPr>
              <w:t>015 1 13 02992 02 0031 130</w:t>
            </w:r>
          </w:p>
        </w:tc>
        <w:tc>
          <w:tcPr>
            <w:tcW w:w="5023" w:type="dxa"/>
            <w:shd w:val="clear" w:color="auto" w:fill="auto"/>
          </w:tcPr>
          <w:p w:rsidR="00E6402E" w:rsidRPr="00746BF9" w:rsidRDefault="00E6402E" w:rsidP="00944A8B">
            <w:pPr>
              <w:ind w:firstLine="0"/>
              <w:rPr>
                <w:rFonts w:eastAsia="Times New Roman"/>
                <w:sz w:val="26"/>
                <w:szCs w:val="26"/>
                <w:lang w:eastAsia="ru-RU"/>
              </w:rPr>
            </w:pPr>
            <w:r w:rsidRPr="00746BF9">
              <w:rPr>
                <w:rFonts w:eastAsia="Times New Roman"/>
                <w:sz w:val="26"/>
                <w:szCs w:val="26"/>
                <w:lang w:eastAsia="ru-RU"/>
              </w:rPr>
              <w:t>Прочие доходы от компенсации затрат бюджетов субъектов Российской Федерации (поступления в части возврата дебиторской задолженности прошлых лет)</w:t>
            </w:r>
          </w:p>
        </w:tc>
      </w:tr>
    </w:tbl>
    <w:p w:rsidR="00E6402E" w:rsidRPr="00746BF9" w:rsidRDefault="00E6402E" w:rsidP="00E6402E">
      <w:pPr>
        <w:rPr>
          <w:rFonts w:eastAsia="Times New Roman"/>
          <w:sz w:val="26"/>
          <w:szCs w:val="26"/>
          <w:lang w:eastAsia="ru-RU"/>
        </w:rPr>
      </w:pPr>
      <w:r w:rsidRPr="00746BF9">
        <w:rPr>
          <w:rFonts w:eastAsia="Times New Roman"/>
          <w:sz w:val="26"/>
          <w:szCs w:val="26"/>
          <w:lang w:eastAsia="ru-RU"/>
        </w:rPr>
        <w:t xml:space="preserve">                                                                                                                          </w:t>
      </w:r>
      <w:r w:rsidR="00187848">
        <w:rPr>
          <w:rFonts w:eastAsia="Times New Roman"/>
          <w:sz w:val="26"/>
          <w:szCs w:val="26"/>
          <w:lang w:eastAsia="ru-RU"/>
        </w:rPr>
        <w:t xml:space="preserve">                ».</w:t>
      </w:r>
    </w:p>
    <w:p w:rsidR="008139D7" w:rsidRDefault="008139D7" w:rsidP="00E6402E">
      <w:pPr>
        <w:pStyle w:val="a4"/>
        <w:rPr>
          <w:sz w:val="26"/>
          <w:szCs w:val="26"/>
          <w:lang w:eastAsia="ru-RU"/>
        </w:rPr>
      </w:pPr>
      <w:r>
        <w:rPr>
          <w:sz w:val="26"/>
          <w:szCs w:val="26"/>
          <w:lang w:eastAsia="ru-RU"/>
        </w:rPr>
        <w:t>2</w:t>
      </w:r>
      <w:r w:rsidRPr="008139D7">
        <w:rPr>
          <w:sz w:val="26"/>
          <w:szCs w:val="26"/>
          <w:lang w:eastAsia="ru-RU"/>
        </w:rPr>
        <w:t>.</w:t>
      </w:r>
      <w:r>
        <w:rPr>
          <w:sz w:val="26"/>
          <w:szCs w:val="26"/>
          <w:lang w:eastAsia="ru-RU"/>
        </w:rPr>
        <w:t> </w:t>
      </w:r>
      <w:r w:rsidRPr="008139D7">
        <w:rPr>
          <w:sz w:val="26"/>
          <w:szCs w:val="26"/>
          <w:lang w:eastAsia="ru-RU"/>
        </w:rPr>
        <w:t>Контроль за исполнением настоящего приказа возложить на заместителя Министра социальной политики Свердловской области А.А. Смагину.</w:t>
      </w:r>
    </w:p>
    <w:p w:rsidR="006F4C45" w:rsidRPr="00746BF9" w:rsidRDefault="008139D7" w:rsidP="00E6402E">
      <w:pPr>
        <w:pStyle w:val="a4"/>
        <w:rPr>
          <w:sz w:val="26"/>
          <w:szCs w:val="26"/>
          <w:lang w:eastAsia="ru-RU"/>
        </w:rPr>
      </w:pPr>
      <w:r>
        <w:rPr>
          <w:sz w:val="26"/>
          <w:szCs w:val="26"/>
          <w:lang w:eastAsia="ru-RU"/>
        </w:rPr>
        <w:t>3</w:t>
      </w:r>
      <w:r w:rsidR="009A0492">
        <w:rPr>
          <w:sz w:val="26"/>
          <w:szCs w:val="26"/>
          <w:lang w:eastAsia="ru-RU"/>
        </w:rPr>
        <w:t>. </w:t>
      </w:r>
      <w:r w:rsidR="006F4C45" w:rsidRPr="00746BF9">
        <w:rPr>
          <w:sz w:val="26"/>
          <w:szCs w:val="26"/>
          <w:lang w:eastAsia="ru-RU"/>
        </w:rPr>
        <w:t>Настоящий приказ вступает в силу со дня его официального опубликования</w:t>
      </w:r>
      <w:r w:rsidR="00626799">
        <w:rPr>
          <w:sz w:val="26"/>
          <w:szCs w:val="26"/>
          <w:lang w:eastAsia="ru-RU"/>
        </w:rPr>
        <w:t>,</w:t>
      </w:r>
      <w:r w:rsidR="006F4C45" w:rsidRPr="00746BF9">
        <w:rPr>
          <w:sz w:val="26"/>
          <w:szCs w:val="26"/>
          <w:lang w:eastAsia="ru-RU"/>
        </w:rPr>
        <w:t xml:space="preserve"> </w:t>
      </w:r>
      <w:r w:rsidR="00626799" w:rsidRPr="00626799">
        <w:rPr>
          <w:sz w:val="26"/>
          <w:szCs w:val="26"/>
          <w:lang w:eastAsia="ru-RU"/>
        </w:rPr>
        <w:t>за</w:t>
      </w:r>
      <w:r w:rsidR="00626799">
        <w:rPr>
          <w:sz w:val="26"/>
          <w:szCs w:val="26"/>
          <w:lang w:eastAsia="ru-RU"/>
        </w:rPr>
        <w:t> </w:t>
      </w:r>
      <w:r w:rsidR="00626799" w:rsidRPr="00626799">
        <w:rPr>
          <w:sz w:val="26"/>
          <w:szCs w:val="26"/>
          <w:lang w:eastAsia="ru-RU"/>
        </w:rPr>
        <w:t xml:space="preserve">исключением </w:t>
      </w:r>
      <w:r w:rsidR="00626799">
        <w:rPr>
          <w:sz w:val="26"/>
          <w:szCs w:val="26"/>
          <w:lang w:eastAsia="ru-RU"/>
        </w:rPr>
        <w:t>абзаца</w:t>
      </w:r>
      <w:r w:rsidR="00626799" w:rsidRPr="00626799">
        <w:rPr>
          <w:sz w:val="26"/>
          <w:szCs w:val="26"/>
          <w:lang w:eastAsia="ru-RU"/>
        </w:rPr>
        <w:t xml:space="preserve"> </w:t>
      </w:r>
      <w:r w:rsidR="00AA5589">
        <w:rPr>
          <w:sz w:val="26"/>
          <w:szCs w:val="26"/>
          <w:lang w:eastAsia="ru-RU"/>
        </w:rPr>
        <w:t>третьего</w:t>
      </w:r>
      <w:r w:rsidR="00626799" w:rsidRPr="00626799">
        <w:rPr>
          <w:sz w:val="26"/>
          <w:szCs w:val="26"/>
          <w:lang w:eastAsia="ru-RU"/>
        </w:rPr>
        <w:t xml:space="preserve"> </w:t>
      </w:r>
      <w:r w:rsidR="00626799">
        <w:rPr>
          <w:sz w:val="26"/>
          <w:szCs w:val="26"/>
          <w:lang w:eastAsia="ru-RU"/>
        </w:rPr>
        <w:t xml:space="preserve">подпункта 1 </w:t>
      </w:r>
      <w:r w:rsidR="00626799" w:rsidRPr="00626799">
        <w:rPr>
          <w:sz w:val="26"/>
          <w:szCs w:val="26"/>
          <w:lang w:eastAsia="ru-RU"/>
        </w:rPr>
        <w:t xml:space="preserve">пункта 1, </w:t>
      </w:r>
      <w:r w:rsidR="001B5319">
        <w:rPr>
          <w:sz w:val="26"/>
          <w:szCs w:val="26"/>
          <w:lang w:eastAsia="ru-RU"/>
        </w:rPr>
        <w:t>вступающего</w:t>
      </w:r>
      <w:r w:rsidR="00626799" w:rsidRPr="00626799">
        <w:rPr>
          <w:sz w:val="26"/>
          <w:szCs w:val="26"/>
          <w:lang w:eastAsia="ru-RU"/>
        </w:rPr>
        <w:t xml:space="preserve"> в силу с</w:t>
      </w:r>
      <w:r w:rsidR="00626799">
        <w:rPr>
          <w:sz w:val="26"/>
          <w:szCs w:val="26"/>
          <w:lang w:eastAsia="ru-RU"/>
        </w:rPr>
        <w:t> 31 декабря 2016 года.</w:t>
      </w:r>
    </w:p>
    <w:p w:rsidR="00A22639" w:rsidRPr="00746BF9" w:rsidRDefault="009A0492" w:rsidP="00E6402E">
      <w:pPr>
        <w:pStyle w:val="a4"/>
        <w:rPr>
          <w:sz w:val="26"/>
          <w:szCs w:val="26"/>
          <w:lang w:eastAsia="ru-RU"/>
        </w:rPr>
      </w:pPr>
      <w:r>
        <w:rPr>
          <w:sz w:val="26"/>
          <w:szCs w:val="26"/>
          <w:lang w:eastAsia="ru-RU"/>
        </w:rPr>
        <w:t>4. </w:t>
      </w:r>
      <w:r w:rsidR="006F4C45" w:rsidRPr="00746BF9">
        <w:rPr>
          <w:sz w:val="26"/>
          <w:szCs w:val="26"/>
          <w:lang w:eastAsia="ru-RU"/>
        </w:rPr>
        <w:t>Опубликовать настоящий приказ на «Официальном интернет-портале правовой информации Свердловской области» (</w:t>
      </w:r>
      <w:hyperlink r:id="rId7" w:history="1">
        <w:r w:rsidR="006F4C45" w:rsidRPr="00746BF9">
          <w:rPr>
            <w:rStyle w:val="ad"/>
            <w:color w:val="auto"/>
            <w:sz w:val="26"/>
            <w:szCs w:val="26"/>
            <w:u w:val="none"/>
            <w:lang w:eastAsia="ru-RU"/>
          </w:rPr>
          <w:t>www.pravo.gov66.ru</w:t>
        </w:r>
      </w:hyperlink>
      <w:r w:rsidR="006F4C45" w:rsidRPr="00746BF9">
        <w:rPr>
          <w:sz w:val="26"/>
          <w:szCs w:val="26"/>
          <w:lang w:eastAsia="ru-RU"/>
        </w:rPr>
        <w:t>).</w:t>
      </w:r>
    </w:p>
    <w:p w:rsidR="006F4C45" w:rsidRPr="00746BF9" w:rsidRDefault="006F4C45" w:rsidP="006F4C45">
      <w:pPr>
        <w:pStyle w:val="a4"/>
        <w:rPr>
          <w:sz w:val="26"/>
          <w:szCs w:val="26"/>
        </w:rPr>
      </w:pPr>
    </w:p>
    <w:p w:rsidR="00982F75" w:rsidRPr="00746BF9" w:rsidRDefault="00982F75" w:rsidP="0085386B">
      <w:pPr>
        <w:pStyle w:val="a3"/>
        <w:ind w:left="0" w:firstLine="708"/>
        <w:rPr>
          <w:sz w:val="26"/>
          <w:szCs w:val="26"/>
        </w:rPr>
      </w:pPr>
    </w:p>
    <w:p w:rsidR="00B61ECF" w:rsidRDefault="00B61ECF" w:rsidP="00E6402E">
      <w:pPr>
        <w:pStyle w:val="a3"/>
        <w:ind w:left="0" w:firstLine="0"/>
        <w:rPr>
          <w:sz w:val="26"/>
          <w:szCs w:val="26"/>
        </w:rPr>
      </w:pPr>
      <w:r w:rsidRPr="00746BF9">
        <w:rPr>
          <w:sz w:val="26"/>
          <w:szCs w:val="26"/>
        </w:rPr>
        <w:t>Министр</w:t>
      </w:r>
      <w:r w:rsidRPr="00746BF9">
        <w:rPr>
          <w:sz w:val="26"/>
          <w:szCs w:val="26"/>
        </w:rPr>
        <w:tab/>
      </w:r>
      <w:r w:rsidRPr="00746BF9">
        <w:rPr>
          <w:sz w:val="26"/>
          <w:szCs w:val="26"/>
        </w:rPr>
        <w:tab/>
      </w:r>
      <w:r w:rsidRPr="00746BF9">
        <w:rPr>
          <w:sz w:val="26"/>
          <w:szCs w:val="26"/>
        </w:rPr>
        <w:tab/>
      </w:r>
      <w:r w:rsidRPr="00746BF9">
        <w:rPr>
          <w:sz w:val="26"/>
          <w:szCs w:val="26"/>
        </w:rPr>
        <w:tab/>
      </w:r>
      <w:r w:rsidRPr="00746BF9">
        <w:rPr>
          <w:sz w:val="26"/>
          <w:szCs w:val="26"/>
        </w:rPr>
        <w:tab/>
      </w:r>
      <w:r w:rsidRPr="00746BF9">
        <w:rPr>
          <w:sz w:val="26"/>
          <w:szCs w:val="26"/>
        </w:rPr>
        <w:tab/>
      </w:r>
      <w:r w:rsidRPr="00746BF9">
        <w:rPr>
          <w:sz w:val="26"/>
          <w:szCs w:val="26"/>
        </w:rPr>
        <w:tab/>
      </w:r>
      <w:r w:rsidRPr="00746BF9">
        <w:rPr>
          <w:sz w:val="26"/>
          <w:szCs w:val="26"/>
        </w:rPr>
        <w:tab/>
      </w:r>
      <w:r w:rsidRPr="00746BF9">
        <w:rPr>
          <w:sz w:val="26"/>
          <w:szCs w:val="26"/>
        </w:rPr>
        <w:tab/>
      </w:r>
      <w:r w:rsidR="0007479C" w:rsidRPr="00746BF9">
        <w:rPr>
          <w:sz w:val="26"/>
          <w:szCs w:val="26"/>
        </w:rPr>
        <w:t xml:space="preserve">         </w:t>
      </w:r>
      <w:r w:rsidR="00FA254B">
        <w:rPr>
          <w:sz w:val="26"/>
          <w:szCs w:val="26"/>
        </w:rPr>
        <w:t xml:space="preserve">   </w:t>
      </w:r>
      <w:r w:rsidRPr="00746BF9">
        <w:rPr>
          <w:sz w:val="26"/>
          <w:szCs w:val="26"/>
        </w:rPr>
        <w:t xml:space="preserve">       А.В.</w:t>
      </w:r>
      <w:r w:rsidR="006238D9" w:rsidRPr="00746BF9">
        <w:rPr>
          <w:sz w:val="26"/>
          <w:szCs w:val="26"/>
        </w:rPr>
        <w:t xml:space="preserve"> </w:t>
      </w:r>
      <w:r w:rsidRPr="00746BF9">
        <w:rPr>
          <w:sz w:val="26"/>
          <w:szCs w:val="26"/>
        </w:rPr>
        <w:t>Злоказов</w:t>
      </w: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Default="002F7E52" w:rsidP="00E6402E">
      <w:pPr>
        <w:pStyle w:val="a3"/>
        <w:ind w:left="0" w:firstLine="0"/>
        <w:rPr>
          <w:sz w:val="26"/>
          <w:szCs w:val="26"/>
        </w:rPr>
      </w:pPr>
    </w:p>
    <w:p w:rsidR="002F7E52" w:rsidRPr="002F7E52" w:rsidRDefault="002F7E52" w:rsidP="002F7E52">
      <w:pPr>
        <w:ind w:firstLine="0"/>
        <w:jc w:val="center"/>
        <w:rPr>
          <w:rFonts w:eastAsia="Times New Roman"/>
          <w:b/>
          <w:sz w:val="26"/>
          <w:szCs w:val="26"/>
          <w:lang w:eastAsia="ru-RU"/>
        </w:rPr>
      </w:pPr>
      <w:r w:rsidRPr="002F7E52">
        <w:rPr>
          <w:rFonts w:eastAsia="Times New Roman"/>
          <w:b/>
          <w:sz w:val="26"/>
          <w:szCs w:val="26"/>
          <w:lang w:eastAsia="ru-RU"/>
        </w:rPr>
        <w:lastRenderedPageBreak/>
        <w:t>ПОЯСНИТЕЛЬНАЯ ЗАПИСКА</w:t>
      </w:r>
    </w:p>
    <w:p w:rsidR="002F7E52" w:rsidRPr="002F7E52" w:rsidRDefault="002F7E52" w:rsidP="002F7E52">
      <w:pPr>
        <w:ind w:firstLine="0"/>
        <w:jc w:val="center"/>
        <w:rPr>
          <w:rFonts w:eastAsia="Times New Roman"/>
          <w:b/>
          <w:sz w:val="26"/>
          <w:szCs w:val="26"/>
          <w:lang w:eastAsia="ru-RU"/>
        </w:rPr>
      </w:pPr>
    </w:p>
    <w:p w:rsidR="002F7E52" w:rsidRPr="002F7E52" w:rsidRDefault="002F7E52" w:rsidP="002F7E52">
      <w:pPr>
        <w:ind w:right="140" w:firstLine="0"/>
        <w:jc w:val="center"/>
        <w:rPr>
          <w:rFonts w:eastAsia="Times New Roman"/>
          <w:i/>
          <w:sz w:val="26"/>
          <w:szCs w:val="26"/>
          <w:lang w:eastAsia="ru-RU"/>
        </w:rPr>
      </w:pPr>
      <w:r w:rsidRPr="002F7E52">
        <w:rPr>
          <w:rFonts w:eastAsia="Times New Roman"/>
          <w:sz w:val="26"/>
          <w:szCs w:val="26"/>
          <w:lang w:eastAsia="ru-RU"/>
        </w:rPr>
        <w:t>к проекту приказа</w:t>
      </w:r>
      <w:r w:rsidRPr="002F7E52">
        <w:rPr>
          <w:rFonts w:eastAsia="Times New Roman"/>
          <w:b/>
          <w:sz w:val="26"/>
          <w:szCs w:val="26"/>
          <w:lang w:eastAsia="ru-RU"/>
        </w:rPr>
        <w:t xml:space="preserve"> </w:t>
      </w:r>
      <w:r w:rsidRPr="002F7E52">
        <w:rPr>
          <w:rFonts w:eastAsia="Times New Roman"/>
          <w:sz w:val="26"/>
          <w:szCs w:val="26"/>
          <w:lang w:eastAsia="ru-RU"/>
        </w:rPr>
        <w:t>Министерства социальной политики Свердловской области «О</w:t>
      </w:r>
      <w:r>
        <w:rPr>
          <w:rFonts w:eastAsia="Times New Roman"/>
          <w:sz w:val="26"/>
          <w:szCs w:val="26"/>
          <w:lang w:eastAsia="ru-RU"/>
        </w:rPr>
        <w:t> </w:t>
      </w:r>
      <w:r w:rsidRPr="002F7E52">
        <w:rPr>
          <w:rFonts w:eastAsia="Times New Roman"/>
          <w:sz w:val="26"/>
          <w:szCs w:val="26"/>
          <w:lang w:eastAsia="ru-RU"/>
        </w:rPr>
        <w:t>внесении изменений в приказ Министерства социальной политики Свердловской области от 26.12.2014 № 776 «Об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w:t>
      </w:r>
    </w:p>
    <w:p w:rsidR="002F7E52" w:rsidRPr="002F7E52" w:rsidRDefault="002F7E52" w:rsidP="002F7E52">
      <w:pPr>
        <w:autoSpaceDE w:val="0"/>
        <w:autoSpaceDN w:val="0"/>
        <w:adjustRightInd w:val="0"/>
        <w:rPr>
          <w:rFonts w:eastAsia="Times New Roman"/>
          <w:b/>
          <w:sz w:val="26"/>
          <w:szCs w:val="26"/>
          <w:lang w:eastAsia="ru-RU"/>
        </w:rPr>
      </w:pPr>
    </w:p>
    <w:p w:rsidR="002F7E52" w:rsidRPr="002F7E52" w:rsidRDefault="002F7E52" w:rsidP="002F7E52">
      <w:pPr>
        <w:autoSpaceDE w:val="0"/>
        <w:autoSpaceDN w:val="0"/>
        <w:adjustRightInd w:val="0"/>
        <w:rPr>
          <w:rFonts w:eastAsia="Times New Roman"/>
          <w:sz w:val="26"/>
          <w:szCs w:val="26"/>
          <w:lang w:eastAsia="ru-RU"/>
        </w:rPr>
      </w:pPr>
      <w:r w:rsidRPr="002F7E52">
        <w:rPr>
          <w:rFonts w:eastAsia="Times New Roman"/>
          <w:b/>
          <w:sz w:val="26"/>
          <w:szCs w:val="26"/>
          <w:lang w:eastAsia="ru-RU"/>
        </w:rPr>
        <w:t>1. Состояние законодательства</w:t>
      </w:r>
      <w:r w:rsidRPr="002F7E52">
        <w:rPr>
          <w:rFonts w:eastAsia="Times New Roman"/>
          <w:sz w:val="26"/>
          <w:szCs w:val="26"/>
          <w:lang w:eastAsia="ru-RU"/>
        </w:rPr>
        <w:t xml:space="preserve"> </w:t>
      </w:r>
    </w:p>
    <w:p w:rsidR="002F7E52" w:rsidRPr="002F7E52" w:rsidRDefault="002F7E52" w:rsidP="002F7E52">
      <w:pPr>
        <w:rPr>
          <w:rFonts w:eastAsia="Times New Roman"/>
          <w:sz w:val="26"/>
          <w:szCs w:val="26"/>
          <w:lang w:eastAsia="ru-RU"/>
        </w:rPr>
      </w:pPr>
      <w:r w:rsidRPr="002F7E52">
        <w:rPr>
          <w:rFonts w:eastAsia="Times New Roman"/>
          <w:sz w:val="26"/>
          <w:szCs w:val="26"/>
          <w:lang w:eastAsia="ru-RU"/>
        </w:rPr>
        <w:t>Приказ Министерства финансов Российской Федерации от 01.07.2013 N 65н «Об</w:t>
      </w:r>
      <w:r>
        <w:rPr>
          <w:rFonts w:eastAsia="Times New Roman"/>
          <w:sz w:val="26"/>
          <w:szCs w:val="26"/>
          <w:lang w:eastAsia="ru-RU"/>
        </w:rPr>
        <w:t> </w:t>
      </w:r>
      <w:r w:rsidRPr="002F7E52">
        <w:rPr>
          <w:rFonts w:eastAsia="Times New Roman"/>
          <w:sz w:val="26"/>
          <w:szCs w:val="26"/>
          <w:lang w:eastAsia="ru-RU"/>
        </w:rPr>
        <w:t>утверждении Указаний о порядке применения бюджетной классификации Российской Федерации».</w:t>
      </w:r>
    </w:p>
    <w:p w:rsidR="002F7E52" w:rsidRPr="002F7E52" w:rsidRDefault="002F7E52" w:rsidP="002F7E52">
      <w:pPr>
        <w:rPr>
          <w:rFonts w:eastAsia="Times New Roman"/>
          <w:b/>
          <w:sz w:val="26"/>
          <w:szCs w:val="26"/>
          <w:lang w:eastAsia="ru-RU"/>
        </w:rPr>
      </w:pPr>
      <w:r w:rsidRPr="002F7E52">
        <w:rPr>
          <w:rFonts w:eastAsia="Times New Roman"/>
          <w:b/>
          <w:sz w:val="26"/>
          <w:szCs w:val="26"/>
          <w:lang w:eastAsia="ru-RU"/>
        </w:rPr>
        <w:t>2. Обоснование необходимости принятия проекта</w:t>
      </w:r>
    </w:p>
    <w:p w:rsidR="002F7E52" w:rsidRPr="002F7E52" w:rsidRDefault="002F7E52" w:rsidP="002F7E52">
      <w:pPr>
        <w:autoSpaceDE w:val="0"/>
        <w:autoSpaceDN w:val="0"/>
        <w:adjustRightInd w:val="0"/>
        <w:rPr>
          <w:rFonts w:eastAsia="Times New Roman"/>
          <w:sz w:val="26"/>
          <w:szCs w:val="26"/>
          <w:lang w:eastAsia="ru-RU"/>
        </w:rPr>
      </w:pPr>
      <w:r w:rsidRPr="002F7E52">
        <w:rPr>
          <w:rFonts w:eastAsia="Times New Roman"/>
          <w:sz w:val="26"/>
          <w:szCs w:val="26"/>
          <w:lang w:eastAsia="ru-RU"/>
        </w:rPr>
        <w:t>Внесение изменений в приказ Министерства социальной политики Свердловской области от 26.12.2014 № 776 «Об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 обосновано необходимостью приведения его в соответствие приказу Министерства финансов Российской Федерации от</w:t>
      </w:r>
      <w:r>
        <w:rPr>
          <w:rFonts w:eastAsia="Times New Roman"/>
          <w:sz w:val="26"/>
          <w:szCs w:val="26"/>
          <w:lang w:eastAsia="ru-RU"/>
        </w:rPr>
        <w:t> </w:t>
      </w:r>
      <w:r w:rsidRPr="002F7E52">
        <w:rPr>
          <w:rFonts w:eastAsia="Times New Roman"/>
          <w:sz w:val="26"/>
          <w:szCs w:val="26"/>
          <w:lang w:eastAsia="ru-RU"/>
        </w:rPr>
        <w:t xml:space="preserve">01.07.2013 № 65н «Об утверждении Указаний о порядке применения бюджетной классификации Российской Федерации», приказу Министерства финансов Свердловской области от 06.09.2016 № 326 «О внесении изменений в перечень кодов подвидов доходов по видам доходов областного бюджета, главными администраторами которых являются органы государственной власти Свердловской области, утвержденный приказом Министерства финансов Свердловской области от 21.12.2015 № 493» и письму Министерства финансов Российской Федерации от 29.04.2016          № 02-05-11/25399. </w:t>
      </w:r>
    </w:p>
    <w:p w:rsidR="002F7E52" w:rsidRPr="002F7E52" w:rsidRDefault="002F7E52" w:rsidP="002F7E52">
      <w:pPr>
        <w:autoSpaceDE w:val="0"/>
        <w:autoSpaceDN w:val="0"/>
        <w:adjustRightInd w:val="0"/>
        <w:rPr>
          <w:rFonts w:eastAsia="Times New Roman"/>
          <w:b/>
          <w:sz w:val="26"/>
          <w:szCs w:val="26"/>
          <w:lang w:eastAsia="ru-RU"/>
        </w:rPr>
      </w:pPr>
      <w:r w:rsidRPr="002F7E52">
        <w:rPr>
          <w:rFonts w:eastAsia="Times New Roman"/>
          <w:b/>
          <w:sz w:val="26"/>
          <w:szCs w:val="26"/>
          <w:lang w:eastAsia="ru-RU"/>
        </w:rPr>
        <w:t>3. Прогноз социально-экономических и иных последствий принятия проекта</w:t>
      </w:r>
    </w:p>
    <w:p w:rsidR="002F7E52" w:rsidRPr="002F7E52" w:rsidRDefault="002F7E52" w:rsidP="002F7E52">
      <w:pPr>
        <w:rPr>
          <w:rFonts w:eastAsia="Times New Roman"/>
          <w:sz w:val="26"/>
          <w:szCs w:val="26"/>
          <w:lang w:eastAsia="ru-RU"/>
        </w:rPr>
      </w:pPr>
      <w:r w:rsidRPr="002F7E52">
        <w:rPr>
          <w:rFonts w:eastAsia="Times New Roman"/>
          <w:sz w:val="26"/>
          <w:szCs w:val="26"/>
          <w:lang w:eastAsia="ru-RU"/>
        </w:rPr>
        <w:t>Принятие проекта приказа позволит осуществлять ведение обособленного учета средств от возврата в областной бюджет остатков субсидий, предоставленных бюджетным и автономным учреждениям на выполнение государственного задания, подлежащих возврату в соответствии с пунктом 7 Порядка предоставления субсидий из</w:t>
      </w:r>
      <w:r>
        <w:rPr>
          <w:rFonts w:eastAsia="Times New Roman"/>
          <w:sz w:val="26"/>
          <w:szCs w:val="26"/>
          <w:lang w:eastAsia="ru-RU"/>
        </w:rPr>
        <w:t> </w:t>
      </w:r>
      <w:r w:rsidRPr="002F7E52">
        <w:rPr>
          <w:rFonts w:eastAsia="Times New Roman"/>
          <w:sz w:val="26"/>
          <w:szCs w:val="26"/>
          <w:lang w:eastAsia="ru-RU"/>
        </w:rPr>
        <w:t>областного бюджета государственным бюджетным и автономным учреждениям Свердловской области на финансовое обеспечение выполнения ими государственного задания, утвержденного постановлением Правительства Свердловской области от</w:t>
      </w:r>
      <w:r>
        <w:rPr>
          <w:rFonts w:eastAsia="Times New Roman"/>
          <w:sz w:val="26"/>
          <w:szCs w:val="26"/>
          <w:lang w:eastAsia="ru-RU"/>
        </w:rPr>
        <w:t> </w:t>
      </w:r>
      <w:r w:rsidRPr="002F7E52">
        <w:rPr>
          <w:rFonts w:eastAsia="Times New Roman"/>
          <w:sz w:val="26"/>
          <w:szCs w:val="26"/>
          <w:lang w:eastAsia="ru-RU"/>
        </w:rPr>
        <w:t>08.02.2011 № 77-ПП, с применением аналитической группы подвида доходов бюджетов 130 «доходы от оказания платных услуг (работ)» по группам подвида доходов бюджета.</w:t>
      </w:r>
    </w:p>
    <w:p w:rsidR="002F7E52" w:rsidRPr="002F7E52" w:rsidRDefault="002F7E52" w:rsidP="002F7E52">
      <w:pPr>
        <w:rPr>
          <w:rFonts w:eastAsia="Times New Roman"/>
          <w:b/>
          <w:bCs/>
          <w:sz w:val="26"/>
          <w:szCs w:val="26"/>
          <w:lang w:eastAsia="ru-RU"/>
        </w:rPr>
      </w:pPr>
      <w:r w:rsidRPr="002F7E52">
        <w:rPr>
          <w:rFonts w:eastAsia="Times New Roman"/>
          <w:sz w:val="26"/>
          <w:szCs w:val="26"/>
          <w:lang w:eastAsia="ru-RU"/>
        </w:rPr>
        <w:t xml:space="preserve"> </w:t>
      </w:r>
      <w:r w:rsidRPr="002F7E52">
        <w:rPr>
          <w:rFonts w:eastAsia="Times New Roman"/>
          <w:b/>
          <w:bCs/>
          <w:sz w:val="26"/>
          <w:szCs w:val="26"/>
          <w:lang w:eastAsia="ru-RU"/>
        </w:rPr>
        <w:t>4. Финансово-экономическое обоснование проекта</w:t>
      </w:r>
    </w:p>
    <w:p w:rsidR="002F7E52" w:rsidRPr="002F7E52" w:rsidRDefault="002F7E52" w:rsidP="002F7E52">
      <w:pPr>
        <w:rPr>
          <w:rFonts w:eastAsia="Times New Roman"/>
          <w:sz w:val="26"/>
          <w:szCs w:val="26"/>
          <w:lang w:eastAsia="ru-RU"/>
        </w:rPr>
      </w:pPr>
      <w:r w:rsidRPr="002F7E52">
        <w:rPr>
          <w:rFonts w:eastAsia="Times New Roman"/>
          <w:sz w:val="26"/>
          <w:szCs w:val="26"/>
          <w:lang w:eastAsia="ru-RU"/>
        </w:rPr>
        <w:t>Принятие проекта приказа не повлечет увеличение расходов областного бюджета, поскольку не связано с выделением дополнительных денежных средств.</w:t>
      </w:r>
    </w:p>
    <w:p w:rsidR="002F7E52" w:rsidRPr="002F7E52" w:rsidRDefault="002F7E52" w:rsidP="002F7E52">
      <w:pPr>
        <w:rPr>
          <w:rFonts w:eastAsia="Times New Roman"/>
          <w:b/>
          <w:sz w:val="26"/>
          <w:szCs w:val="26"/>
          <w:lang w:eastAsia="ru-RU"/>
        </w:rPr>
      </w:pPr>
      <w:r w:rsidRPr="002F7E52">
        <w:rPr>
          <w:rFonts w:eastAsia="Times New Roman"/>
          <w:b/>
          <w:sz w:val="26"/>
          <w:szCs w:val="26"/>
          <w:lang w:eastAsia="ru-RU"/>
        </w:rPr>
        <w:t xml:space="preserve">5. Сведения о подготовке проекта приказа с учетом методики проведения антикоррупционной экспертизы нормативных правовых актов </w:t>
      </w:r>
    </w:p>
    <w:p w:rsidR="002F7E52" w:rsidRPr="002F7E52" w:rsidRDefault="002F7E52" w:rsidP="002F7E52">
      <w:pPr>
        <w:rPr>
          <w:rFonts w:eastAsia="Times New Roman"/>
          <w:sz w:val="26"/>
          <w:szCs w:val="26"/>
          <w:lang w:eastAsia="ru-RU"/>
        </w:rPr>
      </w:pPr>
      <w:r w:rsidRPr="002F7E52">
        <w:rPr>
          <w:rFonts w:eastAsia="Times New Roman"/>
          <w:sz w:val="26"/>
          <w:szCs w:val="26"/>
          <w:lang w:eastAsia="ru-RU"/>
        </w:rPr>
        <w:t>Проект подготовлен с учетом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г. №</w:t>
      </w:r>
      <w:r>
        <w:rPr>
          <w:rFonts w:eastAsia="Times New Roman"/>
          <w:sz w:val="26"/>
          <w:szCs w:val="26"/>
          <w:lang w:eastAsia="ru-RU"/>
        </w:rPr>
        <w:t> </w:t>
      </w:r>
      <w:r w:rsidRPr="002F7E52">
        <w:rPr>
          <w:rFonts w:eastAsia="Times New Roman"/>
          <w:sz w:val="26"/>
          <w:szCs w:val="26"/>
          <w:lang w:eastAsia="ru-RU"/>
        </w:rPr>
        <w:t>96 «Об антикоррупционной экспертизе нормативных правовых актов и проектов нормативных правовых актов».</w:t>
      </w:r>
    </w:p>
    <w:p w:rsidR="002F7E52" w:rsidRPr="002F7E52" w:rsidRDefault="002F7E52" w:rsidP="002F7E52">
      <w:pPr>
        <w:autoSpaceDE w:val="0"/>
        <w:autoSpaceDN w:val="0"/>
        <w:adjustRightInd w:val="0"/>
        <w:rPr>
          <w:rFonts w:eastAsia="Times New Roman"/>
          <w:b/>
          <w:sz w:val="26"/>
          <w:szCs w:val="26"/>
          <w:lang w:eastAsia="ru-RU"/>
        </w:rPr>
      </w:pPr>
      <w:r w:rsidRPr="002F7E52">
        <w:rPr>
          <w:rFonts w:eastAsia="Times New Roman"/>
          <w:b/>
          <w:sz w:val="26"/>
          <w:szCs w:val="26"/>
          <w:lang w:eastAsia="ru-RU"/>
        </w:rPr>
        <w:lastRenderedPageBreak/>
        <w:t>6. Предложения по подготовке и принятию правовых актов Министерства социальной политики Свердловской области, необходимых для реализации принятого проекта</w:t>
      </w:r>
    </w:p>
    <w:p w:rsidR="002F7E52" w:rsidRPr="002F7E52" w:rsidRDefault="002F7E52" w:rsidP="002F7E52">
      <w:pPr>
        <w:rPr>
          <w:rFonts w:eastAsia="Times New Roman"/>
          <w:sz w:val="26"/>
          <w:szCs w:val="26"/>
          <w:lang w:eastAsia="ru-RU"/>
        </w:rPr>
      </w:pPr>
      <w:r w:rsidRPr="002F7E52">
        <w:rPr>
          <w:rFonts w:eastAsia="Times New Roman"/>
          <w:sz w:val="26"/>
          <w:szCs w:val="26"/>
          <w:lang w:eastAsia="ru-RU"/>
        </w:rPr>
        <w:t>Для реализации проекта принятие других правовых актов Министерства социальной политики Свердловской области не требуется.</w:t>
      </w:r>
    </w:p>
    <w:p w:rsidR="002F7E52" w:rsidRPr="002F7E52" w:rsidRDefault="002F7E52" w:rsidP="002F7E52">
      <w:pPr>
        <w:ind w:firstLine="0"/>
        <w:jc w:val="left"/>
        <w:rPr>
          <w:rFonts w:eastAsia="Times New Roman"/>
          <w:sz w:val="26"/>
          <w:szCs w:val="26"/>
          <w:lang w:eastAsia="ru-RU"/>
        </w:rPr>
      </w:pPr>
    </w:p>
    <w:p w:rsidR="002F7E52" w:rsidRPr="002F7E52" w:rsidRDefault="002F7E52" w:rsidP="002F7E52">
      <w:pPr>
        <w:ind w:firstLine="0"/>
        <w:jc w:val="left"/>
        <w:rPr>
          <w:rFonts w:eastAsia="Times New Roman"/>
          <w:sz w:val="26"/>
          <w:szCs w:val="26"/>
          <w:lang w:eastAsia="ru-RU"/>
        </w:rPr>
      </w:pPr>
    </w:p>
    <w:p w:rsidR="002F7E52" w:rsidRPr="002F7E52" w:rsidRDefault="002F7E52" w:rsidP="002F7E52">
      <w:pPr>
        <w:ind w:firstLine="0"/>
        <w:jc w:val="left"/>
        <w:rPr>
          <w:rFonts w:eastAsia="Calibri"/>
          <w:sz w:val="26"/>
          <w:szCs w:val="26"/>
        </w:rPr>
      </w:pPr>
      <w:r w:rsidRPr="002F7E52">
        <w:rPr>
          <w:rFonts w:eastAsia="Times New Roman"/>
          <w:sz w:val="26"/>
          <w:szCs w:val="26"/>
          <w:lang w:eastAsia="ru-RU"/>
        </w:rPr>
        <w:t xml:space="preserve">Начальник отдела                                                                                     </w:t>
      </w:r>
      <w:r>
        <w:rPr>
          <w:rFonts w:eastAsia="Times New Roman"/>
          <w:sz w:val="26"/>
          <w:szCs w:val="26"/>
          <w:lang w:eastAsia="ru-RU"/>
        </w:rPr>
        <w:t xml:space="preserve">           </w:t>
      </w:r>
      <w:r w:rsidRPr="002F7E52">
        <w:rPr>
          <w:rFonts w:eastAsia="Times New Roman"/>
          <w:sz w:val="26"/>
          <w:szCs w:val="26"/>
          <w:lang w:eastAsia="ru-RU"/>
        </w:rPr>
        <w:t>Н.И. Бакшаева</w:t>
      </w:r>
    </w:p>
    <w:p w:rsidR="002F7E52" w:rsidRPr="002F7E52" w:rsidRDefault="002F7E52" w:rsidP="00E6402E">
      <w:pPr>
        <w:pStyle w:val="a3"/>
        <w:ind w:left="0" w:firstLine="0"/>
        <w:rPr>
          <w:sz w:val="26"/>
          <w:szCs w:val="26"/>
        </w:rPr>
      </w:pPr>
    </w:p>
    <w:p w:rsidR="002F7E52" w:rsidRPr="002F7E52" w:rsidRDefault="002F7E52" w:rsidP="00E6402E">
      <w:pPr>
        <w:pStyle w:val="a3"/>
        <w:ind w:left="0" w:firstLine="0"/>
        <w:rPr>
          <w:sz w:val="26"/>
          <w:szCs w:val="26"/>
        </w:rPr>
      </w:pPr>
    </w:p>
    <w:sectPr w:rsidR="002F7E52" w:rsidRPr="002F7E52" w:rsidSect="00A74BF0">
      <w:headerReference w:type="default" r:id="rId8"/>
      <w:pgSz w:w="11906" w:h="16838" w:code="9"/>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E0F" w:rsidRDefault="00041E0F" w:rsidP="00587EA3">
      <w:r>
        <w:separator/>
      </w:r>
    </w:p>
  </w:endnote>
  <w:endnote w:type="continuationSeparator" w:id="0">
    <w:p w:rsidR="00041E0F" w:rsidRDefault="00041E0F" w:rsidP="00587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E0F" w:rsidRDefault="00041E0F" w:rsidP="00587EA3">
      <w:r>
        <w:separator/>
      </w:r>
    </w:p>
  </w:footnote>
  <w:footnote w:type="continuationSeparator" w:id="0">
    <w:p w:rsidR="00041E0F" w:rsidRDefault="00041E0F" w:rsidP="00587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9832458"/>
      <w:docPartObj>
        <w:docPartGallery w:val="Page Numbers (Top of Page)"/>
        <w:docPartUnique/>
      </w:docPartObj>
    </w:sdtPr>
    <w:sdtEndPr/>
    <w:sdtContent>
      <w:p w:rsidR="00A74BF0" w:rsidRDefault="00A74BF0" w:rsidP="00A74BF0">
        <w:pPr>
          <w:pStyle w:val="a7"/>
          <w:ind w:firstLine="0"/>
          <w:jc w:val="center"/>
        </w:pPr>
        <w:r>
          <w:fldChar w:fldCharType="begin"/>
        </w:r>
        <w:r>
          <w:instrText>PAGE   \* MERGEFORMAT</w:instrText>
        </w:r>
        <w:r>
          <w:fldChar w:fldCharType="separate"/>
        </w:r>
        <w:r w:rsidR="00865412">
          <w:rPr>
            <w:noProof/>
          </w:rPr>
          <w:t>4</w:t>
        </w:r>
        <w:r>
          <w:fldChar w:fldCharType="end"/>
        </w:r>
      </w:p>
    </w:sdtContent>
  </w:sdt>
  <w:p w:rsidR="00587EA3" w:rsidRDefault="00587EA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265A0"/>
    <w:multiLevelType w:val="hybridMultilevel"/>
    <w:tmpl w:val="433CBC14"/>
    <w:lvl w:ilvl="0" w:tplc="D4B4AE0C">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320B1AB6"/>
    <w:multiLevelType w:val="hybridMultilevel"/>
    <w:tmpl w:val="2FD085D8"/>
    <w:lvl w:ilvl="0" w:tplc="5164E088">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681240F9"/>
    <w:multiLevelType w:val="hybridMultilevel"/>
    <w:tmpl w:val="BB8435AA"/>
    <w:lvl w:ilvl="0" w:tplc="6EDEB12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7BD72C94"/>
    <w:multiLevelType w:val="multilevel"/>
    <w:tmpl w:val="86E0B33C"/>
    <w:lvl w:ilvl="0">
      <w:start w:val="1"/>
      <w:numFmt w:val="decimal"/>
      <w:lvlText w:val="%1."/>
      <w:lvlJc w:val="left"/>
      <w:pPr>
        <w:ind w:left="1698" w:hanging="99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93B"/>
    <w:rsid w:val="00011324"/>
    <w:rsid w:val="00022D1D"/>
    <w:rsid w:val="00035F2D"/>
    <w:rsid w:val="00037E1B"/>
    <w:rsid w:val="00041940"/>
    <w:rsid w:val="00041E0F"/>
    <w:rsid w:val="00057FD1"/>
    <w:rsid w:val="0007479C"/>
    <w:rsid w:val="00084D44"/>
    <w:rsid w:val="00091262"/>
    <w:rsid w:val="00094DC5"/>
    <w:rsid w:val="000B26CB"/>
    <w:rsid w:val="000B327F"/>
    <w:rsid w:val="000F5BBD"/>
    <w:rsid w:val="00110F17"/>
    <w:rsid w:val="001303EF"/>
    <w:rsid w:val="00140835"/>
    <w:rsid w:val="001459A6"/>
    <w:rsid w:val="00164773"/>
    <w:rsid w:val="001868DB"/>
    <w:rsid w:val="00187848"/>
    <w:rsid w:val="00196438"/>
    <w:rsid w:val="001B5319"/>
    <w:rsid w:val="001C30CA"/>
    <w:rsid w:val="001C31CE"/>
    <w:rsid w:val="001D37E5"/>
    <w:rsid w:val="00212014"/>
    <w:rsid w:val="00245454"/>
    <w:rsid w:val="00272EA9"/>
    <w:rsid w:val="002A1C28"/>
    <w:rsid w:val="002B0E25"/>
    <w:rsid w:val="002B4A42"/>
    <w:rsid w:val="002E0E3E"/>
    <w:rsid w:val="002F7E52"/>
    <w:rsid w:val="00323784"/>
    <w:rsid w:val="00334BA9"/>
    <w:rsid w:val="00377145"/>
    <w:rsid w:val="00383046"/>
    <w:rsid w:val="00393F5C"/>
    <w:rsid w:val="003A75C0"/>
    <w:rsid w:val="003C0499"/>
    <w:rsid w:val="003C4F76"/>
    <w:rsid w:val="003D6DE3"/>
    <w:rsid w:val="003E6055"/>
    <w:rsid w:val="00430785"/>
    <w:rsid w:val="0046449E"/>
    <w:rsid w:val="004920DD"/>
    <w:rsid w:val="00492A79"/>
    <w:rsid w:val="004C1541"/>
    <w:rsid w:val="004C32DB"/>
    <w:rsid w:val="004D187A"/>
    <w:rsid w:val="004F4533"/>
    <w:rsid w:val="004F7363"/>
    <w:rsid w:val="00500E36"/>
    <w:rsid w:val="005400E8"/>
    <w:rsid w:val="005629B9"/>
    <w:rsid w:val="00587EA3"/>
    <w:rsid w:val="005B0F61"/>
    <w:rsid w:val="005E042F"/>
    <w:rsid w:val="005E6449"/>
    <w:rsid w:val="005E7C8D"/>
    <w:rsid w:val="005F1915"/>
    <w:rsid w:val="00605565"/>
    <w:rsid w:val="00607EAD"/>
    <w:rsid w:val="00610147"/>
    <w:rsid w:val="006238D9"/>
    <w:rsid w:val="00625BEE"/>
    <w:rsid w:val="00626799"/>
    <w:rsid w:val="00631847"/>
    <w:rsid w:val="00635836"/>
    <w:rsid w:val="00641BC7"/>
    <w:rsid w:val="006461D8"/>
    <w:rsid w:val="00646A85"/>
    <w:rsid w:val="0065338B"/>
    <w:rsid w:val="00667AF2"/>
    <w:rsid w:val="006A7DDF"/>
    <w:rsid w:val="006C2C10"/>
    <w:rsid w:val="006F4C45"/>
    <w:rsid w:val="00702E7A"/>
    <w:rsid w:val="007062E2"/>
    <w:rsid w:val="007371FC"/>
    <w:rsid w:val="00746BF9"/>
    <w:rsid w:val="00754A8B"/>
    <w:rsid w:val="00756EFB"/>
    <w:rsid w:val="00763028"/>
    <w:rsid w:val="00772E13"/>
    <w:rsid w:val="00786C6B"/>
    <w:rsid w:val="00792E0F"/>
    <w:rsid w:val="007A2AC3"/>
    <w:rsid w:val="007C3C4E"/>
    <w:rsid w:val="007E11F0"/>
    <w:rsid w:val="0080676B"/>
    <w:rsid w:val="008139D7"/>
    <w:rsid w:val="00830C6E"/>
    <w:rsid w:val="0083528C"/>
    <w:rsid w:val="0084079D"/>
    <w:rsid w:val="0085386B"/>
    <w:rsid w:val="0085494E"/>
    <w:rsid w:val="00860D45"/>
    <w:rsid w:val="008631BF"/>
    <w:rsid w:val="00864209"/>
    <w:rsid w:val="00865412"/>
    <w:rsid w:val="00874AEA"/>
    <w:rsid w:val="00885EF5"/>
    <w:rsid w:val="008A530A"/>
    <w:rsid w:val="008B45E9"/>
    <w:rsid w:val="008C017F"/>
    <w:rsid w:val="008C6BE7"/>
    <w:rsid w:val="008D788D"/>
    <w:rsid w:val="008D7F3C"/>
    <w:rsid w:val="0090670F"/>
    <w:rsid w:val="00932FD8"/>
    <w:rsid w:val="00964FB7"/>
    <w:rsid w:val="00982F75"/>
    <w:rsid w:val="0099203F"/>
    <w:rsid w:val="00994085"/>
    <w:rsid w:val="009A0492"/>
    <w:rsid w:val="009A52B9"/>
    <w:rsid w:val="009B2FB9"/>
    <w:rsid w:val="009C0F8E"/>
    <w:rsid w:val="00A14C9D"/>
    <w:rsid w:val="00A22639"/>
    <w:rsid w:val="00A37545"/>
    <w:rsid w:val="00A45EC3"/>
    <w:rsid w:val="00A650C2"/>
    <w:rsid w:val="00A67D79"/>
    <w:rsid w:val="00A74BF0"/>
    <w:rsid w:val="00A82FA6"/>
    <w:rsid w:val="00AA5589"/>
    <w:rsid w:val="00AC12FF"/>
    <w:rsid w:val="00AC221A"/>
    <w:rsid w:val="00AC28EC"/>
    <w:rsid w:val="00AE3D74"/>
    <w:rsid w:val="00AF0325"/>
    <w:rsid w:val="00B03FC5"/>
    <w:rsid w:val="00B10D99"/>
    <w:rsid w:val="00B454B0"/>
    <w:rsid w:val="00B50CAF"/>
    <w:rsid w:val="00B61ECF"/>
    <w:rsid w:val="00B959C6"/>
    <w:rsid w:val="00BB218E"/>
    <w:rsid w:val="00BD393B"/>
    <w:rsid w:val="00BF5AE1"/>
    <w:rsid w:val="00C0124E"/>
    <w:rsid w:val="00C03384"/>
    <w:rsid w:val="00C40088"/>
    <w:rsid w:val="00C454CE"/>
    <w:rsid w:val="00C715C8"/>
    <w:rsid w:val="00C825B8"/>
    <w:rsid w:val="00C90A75"/>
    <w:rsid w:val="00C95B07"/>
    <w:rsid w:val="00C95CB2"/>
    <w:rsid w:val="00CA6E62"/>
    <w:rsid w:val="00CB06B1"/>
    <w:rsid w:val="00CB65CC"/>
    <w:rsid w:val="00CB7727"/>
    <w:rsid w:val="00CE34A0"/>
    <w:rsid w:val="00CF08B9"/>
    <w:rsid w:val="00CF0C2C"/>
    <w:rsid w:val="00D11B0A"/>
    <w:rsid w:val="00D33ECE"/>
    <w:rsid w:val="00D42BB4"/>
    <w:rsid w:val="00D8312D"/>
    <w:rsid w:val="00D949A4"/>
    <w:rsid w:val="00DA0273"/>
    <w:rsid w:val="00DA70D2"/>
    <w:rsid w:val="00E3412E"/>
    <w:rsid w:val="00E6402E"/>
    <w:rsid w:val="00E771B8"/>
    <w:rsid w:val="00E90D03"/>
    <w:rsid w:val="00E950AF"/>
    <w:rsid w:val="00EA504D"/>
    <w:rsid w:val="00EB4D14"/>
    <w:rsid w:val="00EE3D04"/>
    <w:rsid w:val="00EE431F"/>
    <w:rsid w:val="00F12BCC"/>
    <w:rsid w:val="00F5510B"/>
    <w:rsid w:val="00F65308"/>
    <w:rsid w:val="00FA254B"/>
    <w:rsid w:val="00FC16C2"/>
    <w:rsid w:val="00FC7731"/>
    <w:rsid w:val="00FD2323"/>
    <w:rsid w:val="00FF38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B1CE8F49-EC63-4C74-8DF9-E07AB5D6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40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393B"/>
    <w:pPr>
      <w:ind w:left="720"/>
      <w:contextualSpacing/>
    </w:pPr>
  </w:style>
  <w:style w:type="paragraph" w:styleId="a4">
    <w:name w:val="No Spacing"/>
    <w:uiPriority w:val="1"/>
    <w:qFormat/>
    <w:rsid w:val="00B61ECF"/>
  </w:style>
  <w:style w:type="paragraph" w:styleId="a5">
    <w:name w:val="Balloon Text"/>
    <w:basedOn w:val="a"/>
    <w:link w:val="a6"/>
    <w:uiPriority w:val="99"/>
    <w:semiHidden/>
    <w:unhideWhenUsed/>
    <w:rsid w:val="00A22639"/>
    <w:rPr>
      <w:rFonts w:ascii="Tahoma" w:hAnsi="Tahoma" w:cs="Tahoma"/>
      <w:sz w:val="16"/>
      <w:szCs w:val="16"/>
    </w:rPr>
  </w:style>
  <w:style w:type="character" w:customStyle="1" w:styleId="a6">
    <w:name w:val="Текст выноски Знак"/>
    <w:basedOn w:val="a0"/>
    <w:link w:val="a5"/>
    <w:uiPriority w:val="99"/>
    <w:semiHidden/>
    <w:rsid w:val="00A22639"/>
    <w:rPr>
      <w:rFonts w:ascii="Tahoma" w:hAnsi="Tahoma" w:cs="Tahoma"/>
      <w:sz w:val="16"/>
      <w:szCs w:val="16"/>
    </w:rPr>
  </w:style>
  <w:style w:type="paragraph" w:styleId="a7">
    <w:name w:val="header"/>
    <w:basedOn w:val="a"/>
    <w:link w:val="a8"/>
    <w:uiPriority w:val="99"/>
    <w:unhideWhenUsed/>
    <w:rsid w:val="00587EA3"/>
    <w:pPr>
      <w:tabs>
        <w:tab w:val="center" w:pos="4677"/>
        <w:tab w:val="right" w:pos="9355"/>
      </w:tabs>
    </w:pPr>
  </w:style>
  <w:style w:type="character" w:customStyle="1" w:styleId="a8">
    <w:name w:val="Верхний колонтитул Знак"/>
    <w:basedOn w:val="a0"/>
    <w:link w:val="a7"/>
    <w:uiPriority w:val="99"/>
    <w:rsid w:val="00587EA3"/>
  </w:style>
  <w:style w:type="paragraph" w:styleId="a9">
    <w:name w:val="footer"/>
    <w:basedOn w:val="a"/>
    <w:link w:val="aa"/>
    <w:uiPriority w:val="99"/>
    <w:unhideWhenUsed/>
    <w:rsid w:val="00587EA3"/>
    <w:pPr>
      <w:tabs>
        <w:tab w:val="center" w:pos="4677"/>
        <w:tab w:val="right" w:pos="9355"/>
      </w:tabs>
    </w:pPr>
  </w:style>
  <w:style w:type="character" w:customStyle="1" w:styleId="aa">
    <w:name w:val="Нижний колонтитул Знак"/>
    <w:basedOn w:val="a0"/>
    <w:link w:val="a9"/>
    <w:uiPriority w:val="99"/>
    <w:rsid w:val="00587EA3"/>
  </w:style>
  <w:style w:type="table" w:styleId="ab">
    <w:name w:val="Table Grid"/>
    <w:basedOn w:val="a1"/>
    <w:uiPriority w:val="59"/>
    <w:rsid w:val="00C95C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w:basedOn w:val="a"/>
    <w:rsid w:val="00CA6E62"/>
    <w:pPr>
      <w:ind w:left="283" w:hanging="283"/>
    </w:pPr>
    <w:rPr>
      <w:rFonts w:eastAsia="Times New Roman"/>
      <w:sz w:val="20"/>
      <w:szCs w:val="20"/>
      <w:lang w:eastAsia="ru-RU"/>
    </w:rPr>
  </w:style>
  <w:style w:type="character" w:styleId="ad">
    <w:name w:val="Hyperlink"/>
    <w:basedOn w:val="a0"/>
    <w:uiPriority w:val="99"/>
    <w:unhideWhenUsed/>
    <w:rsid w:val="006F4C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ravo.gov66.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1556</TotalTime>
  <Pages>4</Pages>
  <Words>1062</Words>
  <Characters>6058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 А. Смагина</dc:creator>
  <cp:lastModifiedBy>Виноградова Наталья Владимировна</cp:lastModifiedBy>
  <cp:revision>60</cp:revision>
  <cp:lastPrinted>2016-09-12T03:35:00Z</cp:lastPrinted>
  <dcterms:created xsi:type="dcterms:W3CDTF">2013-12-26T06:54:00Z</dcterms:created>
  <dcterms:modified xsi:type="dcterms:W3CDTF">2016-09-15T04:59:00Z</dcterms:modified>
</cp:coreProperties>
</file>