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5" w:rsidRPr="00A27DA6" w:rsidRDefault="00287996" w:rsidP="005915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915D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</w:t>
      </w:r>
      <w:r w:rsidRPr="005915D5">
        <w:rPr>
          <w:rFonts w:ascii="Liberation Serif" w:hAnsi="Liberation Serif" w:cs="Liberation Serif"/>
          <w:b/>
          <w:sz w:val="28"/>
          <w:szCs w:val="28"/>
        </w:rPr>
        <w:t xml:space="preserve">о результатах проведенной Министерством социальной политики Свердловской области проверки использования средств областного бюджета, выделенных в </w:t>
      </w:r>
      <w:r w:rsidR="002C1F82" w:rsidRPr="005915D5">
        <w:rPr>
          <w:rFonts w:ascii="Liberation Serif" w:hAnsi="Liberation Serif" w:cs="Liberation Serif"/>
          <w:b/>
          <w:sz w:val="28"/>
          <w:szCs w:val="28"/>
        </w:rPr>
        <w:t>2018 год</w:t>
      </w:r>
      <w:r w:rsidR="00903058">
        <w:rPr>
          <w:rFonts w:ascii="Liberation Serif" w:hAnsi="Liberation Serif" w:cs="Liberation Serif"/>
          <w:b/>
          <w:sz w:val="28"/>
          <w:szCs w:val="28"/>
        </w:rPr>
        <w:t>у</w:t>
      </w:r>
      <w:r w:rsidRPr="005915D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915D5" w:rsidRPr="005915D5">
        <w:rPr>
          <w:rFonts w:ascii="Liberation Serif" w:hAnsi="Liberation Serif" w:cs="Liberation Serif"/>
          <w:b/>
          <w:sz w:val="28"/>
          <w:szCs w:val="28"/>
        </w:rPr>
        <w:t>государственному</w:t>
      </w:r>
      <w:r w:rsidR="005915D5" w:rsidRPr="00A27DA6">
        <w:rPr>
          <w:rFonts w:ascii="Liberation Serif" w:hAnsi="Liberation Serif" w:cs="Liberation Serif"/>
          <w:b/>
          <w:sz w:val="28"/>
          <w:szCs w:val="28"/>
        </w:rPr>
        <w:t xml:space="preserve"> автономному стационарному учреждению социального обслуживания</w:t>
      </w:r>
      <w:r w:rsidR="00903058">
        <w:rPr>
          <w:rFonts w:ascii="Liberation Serif" w:hAnsi="Liberation Serif" w:cs="Liberation Serif"/>
          <w:b/>
          <w:sz w:val="28"/>
          <w:szCs w:val="28"/>
        </w:rPr>
        <w:t xml:space="preserve"> населения</w:t>
      </w:r>
      <w:r w:rsidR="005915D5" w:rsidRPr="00A27DA6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 «</w:t>
      </w:r>
      <w:r w:rsidR="00903058">
        <w:rPr>
          <w:rFonts w:ascii="Liberation Serif" w:hAnsi="Liberation Serif" w:cs="Liberation Serif"/>
          <w:b/>
          <w:sz w:val="28"/>
          <w:szCs w:val="28"/>
        </w:rPr>
        <w:t>Талицкий пансионат для престарелых и инвалидов</w:t>
      </w:r>
      <w:r w:rsidR="005915D5" w:rsidRPr="00A27DA6">
        <w:rPr>
          <w:rFonts w:ascii="Liberation Serif" w:hAnsi="Liberation Serif" w:cs="Liberation Serif"/>
          <w:b/>
          <w:sz w:val="28"/>
          <w:szCs w:val="28"/>
        </w:rPr>
        <w:t>» на финансовое обеспечение выполнения государственного задания и на иные цели, поступлений от платных ус</w:t>
      </w:r>
      <w:r w:rsidR="006F7AF4">
        <w:rPr>
          <w:rFonts w:ascii="Liberation Serif" w:hAnsi="Liberation Serif" w:cs="Liberation Serif"/>
          <w:b/>
          <w:sz w:val="28"/>
          <w:szCs w:val="28"/>
        </w:rPr>
        <w:t xml:space="preserve">луг и </w:t>
      </w:r>
      <w:r w:rsidR="005915D5" w:rsidRPr="00A27DA6">
        <w:rPr>
          <w:rFonts w:ascii="Liberation Serif" w:hAnsi="Liberation Serif" w:cs="Liberation Serif"/>
          <w:b/>
          <w:sz w:val="28"/>
          <w:szCs w:val="28"/>
        </w:rPr>
        <w:t>иной приносящей доход деятельности, а также использования, распоряжения и обеспечения сохранности государственного</w:t>
      </w:r>
      <w:proofErr w:type="gramEnd"/>
      <w:r w:rsidR="005915D5" w:rsidRPr="00A27DA6">
        <w:rPr>
          <w:rFonts w:ascii="Liberation Serif" w:hAnsi="Liberation Serif" w:cs="Liberation Serif"/>
          <w:b/>
          <w:sz w:val="28"/>
          <w:szCs w:val="28"/>
        </w:rPr>
        <w:t xml:space="preserve"> имущества</w:t>
      </w:r>
    </w:p>
    <w:p w:rsidR="00287996" w:rsidRPr="002C1F82" w:rsidRDefault="00287996" w:rsidP="002C1F8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87996" w:rsidRPr="00076C35" w:rsidRDefault="00287996" w:rsidP="006F7AF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96" w:rsidRPr="00076C35" w:rsidRDefault="00287996" w:rsidP="00287996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период </w:t>
      </w:r>
      <w:r w:rsidR="00903058">
        <w:rPr>
          <w:rFonts w:ascii="Liberation Serif" w:hAnsi="Liberation Serif" w:cs="Liberation Serif"/>
          <w:sz w:val="28"/>
          <w:szCs w:val="28"/>
        </w:rPr>
        <w:t>с 01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по </w:t>
      </w:r>
      <w:r w:rsidR="00903058">
        <w:rPr>
          <w:rFonts w:ascii="Liberation Serif" w:hAnsi="Liberation Serif" w:cs="Liberation Serif"/>
          <w:sz w:val="28"/>
          <w:szCs w:val="28"/>
        </w:rPr>
        <w:t>30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</w:t>
      </w:r>
      <w:r w:rsidR="00903058">
        <w:rPr>
          <w:rFonts w:ascii="Liberation Serif" w:hAnsi="Liberation Serif" w:cs="Liberation Serif"/>
          <w:sz w:val="28"/>
          <w:szCs w:val="28"/>
        </w:rPr>
        <w:t>августа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2019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Министерством социальной политики Свердловской области</w:t>
      </w:r>
      <w:r w:rsidR="00AC79FF"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Министерство)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проведена проверка </w:t>
      </w:r>
      <w:r w:rsidR="00076C35" w:rsidRPr="00076C35">
        <w:rPr>
          <w:rFonts w:ascii="Liberation Serif" w:hAnsi="Liberation Serif" w:cs="Liberation Serif"/>
          <w:sz w:val="28"/>
          <w:szCs w:val="28"/>
        </w:rPr>
        <w:t>использования средств областного бюджета, выделенных в 2018 год</w:t>
      </w:r>
      <w:r w:rsidR="00903058">
        <w:rPr>
          <w:rFonts w:ascii="Liberation Serif" w:hAnsi="Liberation Serif" w:cs="Liberation Serif"/>
          <w:sz w:val="28"/>
          <w:szCs w:val="28"/>
        </w:rPr>
        <w:t>у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государственному автономному стационарному учреждению социального обслуживания</w:t>
      </w:r>
      <w:r w:rsidR="00903058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Свердловской области «</w:t>
      </w:r>
      <w:r w:rsidR="00903058">
        <w:rPr>
          <w:rFonts w:ascii="Liberation Serif" w:hAnsi="Liberation Serif" w:cs="Liberation Serif"/>
          <w:sz w:val="28"/>
          <w:szCs w:val="28"/>
        </w:rPr>
        <w:t>Талицкий пансионат для престарелых и инвалидов</w:t>
      </w:r>
      <w:r w:rsidR="00076C35" w:rsidRPr="00076C35">
        <w:rPr>
          <w:rFonts w:ascii="Liberation Serif" w:hAnsi="Liberation Serif" w:cs="Liberation Serif"/>
          <w:sz w:val="28"/>
          <w:szCs w:val="28"/>
        </w:rPr>
        <w:t>» (далее – Учреждение) на финансовое обеспечение выполнения государственного задания и на иные цели, поступлений от платных услуг и иной приносящей</w:t>
      </w:r>
      <w:proofErr w:type="gramEnd"/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доход деятельности, а также использования, распоряжения и обеспечения сохранности государственного имущества</w:t>
      </w:r>
      <w:r w:rsidR="004C0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(акт проверки от </w:t>
      </w:r>
      <w:r w:rsidR="00903058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076C35">
        <w:rPr>
          <w:rFonts w:ascii="Liberation Serif" w:hAnsi="Liberation Serif" w:cs="Liberation Serif"/>
          <w:sz w:val="28"/>
          <w:szCs w:val="28"/>
        </w:rPr>
        <w:t> </w:t>
      </w:r>
      <w:r w:rsidR="00903058">
        <w:rPr>
          <w:rFonts w:ascii="Liberation Serif" w:hAnsi="Liberation Serif" w:cs="Liberation Serif"/>
          <w:sz w:val="28"/>
          <w:szCs w:val="28"/>
        </w:rPr>
        <w:t>августа</w:t>
      </w:r>
      <w:r w:rsidR="007F0065" w:rsidRPr="00076C35">
        <w:rPr>
          <w:rFonts w:ascii="Liberation Serif" w:hAnsi="Liberation Serif" w:cs="Liberation Serif"/>
          <w:sz w:val="28"/>
          <w:szCs w:val="28"/>
        </w:rPr>
        <w:t xml:space="preserve"> </w:t>
      </w:r>
      <w:r w:rsidR="00076C35" w:rsidRPr="00076C35">
        <w:rPr>
          <w:rFonts w:ascii="Liberation Serif" w:hAnsi="Liberation Serif" w:cs="Liberation Serif"/>
          <w:sz w:val="28"/>
          <w:szCs w:val="28"/>
        </w:rPr>
        <w:t>2019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87996" w:rsidRPr="00076C35" w:rsidRDefault="00287996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Проверкой установлено:</w:t>
      </w:r>
    </w:p>
    <w:p w:rsidR="002B1D8A" w:rsidRPr="00AA06DA" w:rsidRDefault="00FC3B7E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A06DA">
        <w:rPr>
          <w:rFonts w:ascii="Liberation Serif" w:hAnsi="Liberation Serif" w:cs="Liberation Serif"/>
          <w:sz w:val="28"/>
          <w:szCs w:val="28"/>
        </w:rPr>
        <w:t>пред</w:t>
      </w:r>
      <w:r w:rsidR="002C09CF" w:rsidRPr="00AA06DA">
        <w:rPr>
          <w:rFonts w:ascii="Liberation Serif" w:hAnsi="Liberation Serif" w:cs="Liberation Serif"/>
          <w:sz w:val="28"/>
          <w:szCs w:val="28"/>
        </w:rPr>
        <w:t>о</w:t>
      </w:r>
      <w:r w:rsidRPr="00AA06DA">
        <w:rPr>
          <w:rFonts w:ascii="Liberation Serif" w:hAnsi="Liberation Serif" w:cs="Liberation Serif"/>
          <w:sz w:val="28"/>
          <w:szCs w:val="28"/>
        </w:rPr>
        <w:t>ставление в Министерство недостоверной отчетности Учреждения о выполнении государственного задания;</w:t>
      </w:r>
    </w:p>
    <w:p w:rsidR="006D5BA5" w:rsidRPr="00AA06DA" w:rsidRDefault="00AC79FF" w:rsidP="006D5BA5">
      <w:pPr>
        <w:pStyle w:val="2"/>
        <w:tabs>
          <w:tab w:val="left" w:pos="851"/>
          <w:tab w:val="left" w:pos="993"/>
          <w:tab w:val="left" w:pos="6705"/>
        </w:tabs>
        <w:rPr>
          <w:rFonts w:ascii="Liberation Serif" w:hAnsi="Liberation Serif" w:cs="Liberation Serif"/>
        </w:rPr>
      </w:pPr>
      <w:r w:rsidRPr="00AA06DA">
        <w:rPr>
          <w:rFonts w:ascii="Liberation Serif" w:hAnsi="Liberation Serif" w:cs="Liberation Serif"/>
        </w:rPr>
        <w:t>несоблюдение порядка составления</w:t>
      </w:r>
      <w:r w:rsidR="006D5BA5" w:rsidRPr="00AA06DA">
        <w:rPr>
          <w:rFonts w:ascii="Liberation Serif" w:hAnsi="Liberation Serif" w:cs="Liberation Serif"/>
        </w:rPr>
        <w:t xml:space="preserve"> </w:t>
      </w:r>
      <w:r w:rsidR="002C09CF" w:rsidRPr="00AA06DA">
        <w:rPr>
          <w:rFonts w:ascii="Liberation Serif" w:hAnsi="Liberation Serif" w:cs="Liberation Serif"/>
        </w:rPr>
        <w:t xml:space="preserve">и утверждения </w:t>
      </w:r>
      <w:r w:rsidR="006D5BA5" w:rsidRPr="00AA06DA">
        <w:rPr>
          <w:rFonts w:ascii="Liberation Serif" w:hAnsi="Liberation Serif" w:cs="Liberation Serif"/>
        </w:rPr>
        <w:t>плана финансово-хозяйственной деятельности</w:t>
      </w:r>
      <w:r w:rsidR="002C09CF" w:rsidRPr="00AA06DA">
        <w:rPr>
          <w:rFonts w:ascii="Liberation Serif" w:hAnsi="Liberation Serif" w:cs="Liberation Serif"/>
        </w:rPr>
        <w:t xml:space="preserve"> Учреждения</w:t>
      </w:r>
      <w:r w:rsidR="006D5BA5" w:rsidRPr="00AA06DA">
        <w:rPr>
          <w:rFonts w:ascii="Liberation Serif" w:hAnsi="Liberation Serif" w:cs="Liberation Serif"/>
        </w:rPr>
        <w:t xml:space="preserve">; </w:t>
      </w:r>
    </w:p>
    <w:p w:rsidR="003F3656" w:rsidRPr="00AA06DA" w:rsidRDefault="003F3656" w:rsidP="003F365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A06DA">
        <w:rPr>
          <w:rFonts w:ascii="Liberation Serif" w:hAnsi="Liberation Serif" w:cs="Liberation Serif"/>
          <w:sz w:val="28"/>
          <w:szCs w:val="28"/>
        </w:rPr>
        <w:t>отдельные положения локальных нормативных актов об оплате труда Учреждения</w:t>
      </w:r>
      <w:r w:rsidRPr="00AA06DA">
        <w:rPr>
          <w:rFonts w:ascii="Liberation Serif" w:eastAsia="Calibri" w:hAnsi="Liberation Serif" w:cs="Liberation Serif"/>
          <w:sz w:val="28"/>
        </w:rPr>
        <w:t xml:space="preserve"> </w:t>
      </w:r>
      <w:r w:rsidRPr="00AA06DA">
        <w:rPr>
          <w:rFonts w:ascii="Liberation Serif" w:hAnsi="Liberation Serif" w:cs="Liberation Serif"/>
          <w:sz w:val="28"/>
          <w:szCs w:val="28"/>
        </w:rPr>
        <w:t>не соответствуют действующему законодательству;</w:t>
      </w:r>
    </w:p>
    <w:p w:rsidR="00562FB6" w:rsidRPr="00AA06DA" w:rsidRDefault="00562FB6" w:rsidP="0028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06DA">
        <w:rPr>
          <w:rFonts w:ascii="Liberation Serif" w:hAnsi="Liberation Serif" w:cs="Liberation Serif"/>
          <w:sz w:val="28"/>
          <w:szCs w:val="28"/>
        </w:rPr>
        <w:t xml:space="preserve">несоблюдение требований Гражданского кодекса Российской Федерации при заключении </w:t>
      </w:r>
      <w:bookmarkStart w:id="0" w:name="_GoBack"/>
      <w:bookmarkEnd w:id="0"/>
      <w:r w:rsidRPr="00AA06DA">
        <w:rPr>
          <w:rFonts w:ascii="Liberation Serif" w:hAnsi="Liberation Serif" w:cs="Liberation Serif"/>
          <w:sz w:val="28"/>
          <w:szCs w:val="28"/>
        </w:rPr>
        <w:t>отдельных договоров на закупку товаров и услуг</w:t>
      </w:r>
      <w:r w:rsidR="005D71B8" w:rsidRPr="00AA06D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6A6F76" w:rsidRPr="00AA06DA" w:rsidRDefault="006A6F76" w:rsidP="006A6F7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6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невыполнение норм питания и обеспечения мягким инвентарем;</w:t>
      </w:r>
    </w:p>
    <w:p w:rsidR="000138A5" w:rsidRPr="000A2BED" w:rsidRDefault="005D71B8" w:rsidP="009A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A06DA">
        <w:rPr>
          <w:rFonts w:ascii="Liberation Serif" w:hAnsi="Liberation Serif" w:cs="Liberation Serif"/>
          <w:sz w:val="28"/>
          <w:szCs w:val="28"/>
        </w:rPr>
        <w:t xml:space="preserve">не установлены базовые нормы расхода топлив на </w:t>
      </w:r>
      <w:r w:rsidR="006A6F76" w:rsidRPr="00AA06DA">
        <w:rPr>
          <w:rFonts w:ascii="Liberation Serif" w:hAnsi="Liberation Serif" w:cs="Liberation Serif"/>
          <w:sz w:val="28"/>
          <w:szCs w:val="28"/>
        </w:rPr>
        <w:t>четыре автотранспортных</w:t>
      </w:r>
      <w:r w:rsidRPr="00AA06DA">
        <w:rPr>
          <w:rFonts w:ascii="Liberation Serif" w:hAnsi="Liberation Serif" w:cs="Liberation Serif"/>
          <w:sz w:val="28"/>
          <w:szCs w:val="28"/>
        </w:rPr>
        <w:t xml:space="preserve"> средства</w:t>
      </w:r>
      <w:r w:rsidR="006A6F76" w:rsidRPr="00AA06DA">
        <w:rPr>
          <w:rFonts w:ascii="Liberation Serif" w:hAnsi="Liberation Serif" w:cs="Liberation Serif"/>
          <w:sz w:val="28"/>
          <w:szCs w:val="28"/>
        </w:rPr>
        <w:t xml:space="preserve"> Учреждения</w:t>
      </w:r>
      <w:r w:rsidR="009A261F">
        <w:rPr>
          <w:rFonts w:ascii="Liberation Serif" w:hAnsi="Liberation Serif" w:cs="Liberation Serif"/>
          <w:sz w:val="28"/>
          <w:szCs w:val="28"/>
        </w:rPr>
        <w:t>.</w:t>
      </w:r>
    </w:p>
    <w:sectPr w:rsidR="000138A5" w:rsidRPr="000A2BED" w:rsidSect="00557FC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2"/>
    <w:rsid w:val="000138A5"/>
    <w:rsid w:val="00051C96"/>
    <w:rsid w:val="000729A8"/>
    <w:rsid w:val="00076C35"/>
    <w:rsid w:val="000804FB"/>
    <w:rsid w:val="00082666"/>
    <w:rsid w:val="000A2BED"/>
    <w:rsid w:val="00112E8F"/>
    <w:rsid w:val="001C5965"/>
    <w:rsid w:val="00227BAC"/>
    <w:rsid w:val="0025728C"/>
    <w:rsid w:val="00273C59"/>
    <w:rsid w:val="00282165"/>
    <w:rsid w:val="00287996"/>
    <w:rsid w:val="002B1D8A"/>
    <w:rsid w:val="002C09CF"/>
    <w:rsid w:val="002C1F82"/>
    <w:rsid w:val="002E5FFB"/>
    <w:rsid w:val="00302B05"/>
    <w:rsid w:val="00311913"/>
    <w:rsid w:val="003160B7"/>
    <w:rsid w:val="00327E86"/>
    <w:rsid w:val="00336146"/>
    <w:rsid w:val="003575E6"/>
    <w:rsid w:val="003B2AB0"/>
    <w:rsid w:val="003E66E2"/>
    <w:rsid w:val="003F3656"/>
    <w:rsid w:val="004310B5"/>
    <w:rsid w:val="00447C75"/>
    <w:rsid w:val="004A43A2"/>
    <w:rsid w:val="004C0AEE"/>
    <w:rsid w:val="004E428D"/>
    <w:rsid w:val="00506951"/>
    <w:rsid w:val="00557FC0"/>
    <w:rsid w:val="00562FB6"/>
    <w:rsid w:val="005915D5"/>
    <w:rsid w:val="005D71B8"/>
    <w:rsid w:val="005F2DD2"/>
    <w:rsid w:val="006A6F76"/>
    <w:rsid w:val="006D5BA5"/>
    <w:rsid w:val="006E06A1"/>
    <w:rsid w:val="006F7AF4"/>
    <w:rsid w:val="00774E8B"/>
    <w:rsid w:val="007C4875"/>
    <w:rsid w:val="007F0065"/>
    <w:rsid w:val="00811DA2"/>
    <w:rsid w:val="00854B3F"/>
    <w:rsid w:val="00881E58"/>
    <w:rsid w:val="008B743D"/>
    <w:rsid w:val="00903058"/>
    <w:rsid w:val="0091639C"/>
    <w:rsid w:val="0097457D"/>
    <w:rsid w:val="009A261F"/>
    <w:rsid w:val="009A3268"/>
    <w:rsid w:val="009A7B85"/>
    <w:rsid w:val="009B3B46"/>
    <w:rsid w:val="009C2FFA"/>
    <w:rsid w:val="009E3DA4"/>
    <w:rsid w:val="009F133E"/>
    <w:rsid w:val="009F3AD9"/>
    <w:rsid w:val="00AA06DA"/>
    <w:rsid w:val="00AC35E6"/>
    <w:rsid w:val="00AC79FF"/>
    <w:rsid w:val="00AF7C8E"/>
    <w:rsid w:val="00B3480F"/>
    <w:rsid w:val="00B625FC"/>
    <w:rsid w:val="00C03D35"/>
    <w:rsid w:val="00C46817"/>
    <w:rsid w:val="00C51953"/>
    <w:rsid w:val="00CF512C"/>
    <w:rsid w:val="00D14AE7"/>
    <w:rsid w:val="00D55586"/>
    <w:rsid w:val="00DA56CA"/>
    <w:rsid w:val="00ED627F"/>
    <w:rsid w:val="00EF3DE8"/>
    <w:rsid w:val="00EF540E"/>
    <w:rsid w:val="00F7081D"/>
    <w:rsid w:val="00F81A1F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Попова Светлана Юрьевна</cp:lastModifiedBy>
  <cp:revision>71</cp:revision>
  <cp:lastPrinted>2018-10-29T08:58:00Z</cp:lastPrinted>
  <dcterms:created xsi:type="dcterms:W3CDTF">2018-05-04T09:07:00Z</dcterms:created>
  <dcterms:modified xsi:type="dcterms:W3CDTF">2019-09-11T12:57:00Z</dcterms:modified>
</cp:coreProperties>
</file>