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A7" w:rsidRPr="0051554D" w:rsidRDefault="0051554D" w:rsidP="0051554D">
      <w:pPr>
        <w:spacing w:after="0" w:line="240" w:lineRule="auto"/>
        <w:ind w:left="5670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>Утверждено</w:t>
      </w:r>
    </w:p>
    <w:p w:rsidR="00FA0BA7" w:rsidRPr="0051554D" w:rsidRDefault="0051554D" w:rsidP="0051554D">
      <w:pPr>
        <w:spacing w:after="0" w:line="240" w:lineRule="auto"/>
        <w:ind w:left="5670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приказом </w:t>
      </w:r>
      <w:r w:rsidR="004304C4" w:rsidRPr="0051554D">
        <w:rPr>
          <w:rFonts w:ascii="Liberation Serif" w:hAnsi="Liberation Serif"/>
          <w:sz w:val="26"/>
          <w:szCs w:val="26"/>
        </w:rPr>
        <w:t>Управления социальной политики по Шалинскому району</w:t>
      </w:r>
    </w:p>
    <w:p w:rsidR="0051554D" w:rsidRPr="0051554D" w:rsidRDefault="00FA0BA7" w:rsidP="0051554D">
      <w:pPr>
        <w:spacing w:after="0" w:line="240" w:lineRule="auto"/>
        <w:ind w:left="5670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от </w:t>
      </w:r>
      <w:r w:rsidR="0051554D" w:rsidRPr="0051554D">
        <w:rPr>
          <w:rFonts w:ascii="Liberation Serif" w:hAnsi="Liberation Serif"/>
          <w:sz w:val="26"/>
          <w:szCs w:val="26"/>
        </w:rPr>
        <w:t>09.01.2019 № 5-о</w:t>
      </w:r>
    </w:p>
    <w:p w:rsidR="00FA0BA7" w:rsidRPr="0051554D" w:rsidRDefault="00FA0BA7" w:rsidP="0051554D">
      <w:pPr>
        <w:spacing w:after="0" w:line="240" w:lineRule="auto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51554D" w:rsidRPr="0051554D" w:rsidRDefault="00FA0BA7" w:rsidP="0051554D">
      <w:pPr>
        <w:tabs>
          <w:tab w:val="right" w:pos="4962"/>
          <w:tab w:val="center" w:pos="9639"/>
        </w:tabs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51554D">
        <w:rPr>
          <w:rFonts w:ascii="Liberation Serif" w:hAnsi="Liberation Serif"/>
          <w:b/>
          <w:color w:val="000000"/>
          <w:sz w:val="26"/>
          <w:szCs w:val="26"/>
          <w:lang w:eastAsia="ru-RU"/>
        </w:rPr>
        <w:t>ПОЛОЖЕНИЕ</w:t>
      </w:r>
      <w:r w:rsidRPr="0051554D">
        <w:rPr>
          <w:rFonts w:ascii="Liberation Serif" w:hAnsi="Liberation Serif"/>
          <w:b/>
          <w:color w:val="000000"/>
          <w:sz w:val="26"/>
          <w:szCs w:val="26"/>
          <w:lang w:eastAsia="ru-RU"/>
        </w:rPr>
        <w:br/>
      </w:r>
      <w:r w:rsidR="0051554D" w:rsidRPr="0051554D">
        <w:rPr>
          <w:rFonts w:ascii="Liberation Serif" w:hAnsi="Liberation Serif"/>
          <w:b/>
          <w:sz w:val="26"/>
          <w:szCs w:val="26"/>
        </w:rPr>
        <w:t xml:space="preserve">О КОМИССИИ ПО ПРОТИВОДЕЙСТВИЮ КОРРУПЦИИ ТЕРРИТОРИАЛЬНОГО ОТРАСЛЕВОГО ОРГАНА ГОСУДАРСТВЕННОЙ ВЛАСТИ СВЕРДЛОВСКОЙ ОБЛАСТИ - УПРАВЛЕНИЯ СОЦИАЛЬНОЙ ПОЛИТИКИ МИНИСТЕРСТВА СОЦИАЛЬНОЙ ПОЛИТИКИ СВЕРДЛОВСКОЙ ОБЛАСТИ ПО ШАЛИНСКОМУ РАЙОНУ  </w:t>
      </w:r>
    </w:p>
    <w:p w:rsidR="00905B59" w:rsidRPr="0051554D" w:rsidRDefault="00905B59" w:rsidP="0051554D">
      <w:pPr>
        <w:tabs>
          <w:tab w:val="right" w:pos="4962"/>
          <w:tab w:val="center" w:pos="9639"/>
        </w:tabs>
        <w:spacing w:after="0" w:line="240" w:lineRule="auto"/>
        <w:rPr>
          <w:rFonts w:ascii="Liberation Serif" w:hAnsi="Liberation Serif"/>
          <w:b/>
          <w:sz w:val="26"/>
          <w:szCs w:val="26"/>
        </w:rPr>
      </w:pPr>
    </w:p>
    <w:p w:rsidR="00FA0BA7" w:rsidRPr="0051554D" w:rsidRDefault="00905B59" w:rsidP="008754B8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51554D">
        <w:rPr>
          <w:rFonts w:ascii="Liberation Serif" w:hAnsi="Liberation Serif"/>
          <w:b/>
          <w:sz w:val="26"/>
          <w:szCs w:val="26"/>
        </w:rPr>
        <w:t>1. Общие положения</w:t>
      </w:r>
    </w:p>
    <w:p w:rsidR="00FA0BA7" w:rsidRPr="0051554D" w:rsidRDefault="00FA0BA7" w:rsidP="008754B8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905B59" w:rsidRPr="0051554D" w:rsidRDefault="00905B59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1.1. Настоящее положение определяет порядок формирования и деятельности Комиссии по противодействию коррупции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 по Шалинскому району (далее — Комиссия). </w:t>
      </w:r>
    </w:p>
    <w:p w:rsidR="00905B59" w:rsidRPr="0051554D" w:rsidRDefault="00905B59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>1.2. Комиссия является постоянно действующим совещательным органом, образованной в целях реализации вопросов антикоррупционной политики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Шалинскому району (далее – Управление).</w:t>
      </w:r>
    </w:p>
    <w:p w:rsidR="00627EFA" w:rsidRPr="0051554D" w:rsidRDefault="00905B59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>1.3.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Уставом Свердловской области, законами и иными нормативными правовыми актами Свердловской области, решениями Совета при Президенте Российской Федерации по противодействию коррупции, настоящим Положением.</w:t>
      </w:r>
    </w:p>
    <w:p w:rsidR="00905B59" w:rsidRPr="0051554D" w:rsidRDefault="00905B59" w:rsidP="008754B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05B59" w:rsidRPr="0051554D" w:rsidRDefault="00905B59" w:rsidP="008754B8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51554D">
        <w:rPr>
          <w:rFonts w:ascii="Liberation Serif" w:hAnsi="Liberation Serif"/>
          <w:b/>
          <w:sz w:val="26"/>
          <w:szCs w:val="26"/>
        </w:rPr>
        <w:t>2. Состав и порядок формирования Комиссии</w:t>
      </w:r>
    </w:p>
    <w:p w:rsidR="00627EFA" w:rsidRPr="0051554D" w:rsidRDefault="00627EFA" w:rsidP="008754B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905B59" w:rsidRPr="0051554D" w:rsidRDefault="00905B59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2.1. Персональный состав Комиссии утверждается приказом Управления. В состав Комиссии входят председатель, заместитель председателя, секретарь и иные члены Комиссии. </w:t>
      </w:r>
    </w:p>
    <w:p w:rsidR="00905B59" w:rsidRPr="0051554D" w:rsidRDefault="00905B59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lastRenderedPageBreak/>
        <w:t xml:space="preserve">2.2. Председателем Комиссии является начальник Управления. </w:t>
      </w:r>
    </w:p>
    <w:p w:rsidR="00905B59" w:rsidRPr="0051554D" w:rsidRDefault="00905B59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>2.3. Состав Комиссии формируется из руководителей структурных подразделений Управления, государственных граж</w:t>
      </w:r>
      <w:r w:rsidR="005D5DC9" w:rsidRPr="0051554D">
        <w:rPr>
          <w:rFonts w:ascii="Liberation Serif" w:hAnsi="Liberation Serif"/>
          <w:sz w:val="26"/>
          <w:szCs w:val="26"/>
        </w:rPr>
        <w:t>данских служащих, ответственного</w:t>
      </w:r>
      <w:r w:rsidRPr="0051554D">
        <w:rPr>
          <w:rFonts w:ascii="Liberation Serif" w:hAnsi="Liberation Serif"/>
          <w:sz w:val="26"/>
          <w:szCs w:val="26"/>
        </w:rPr>
        <w:t xml:space="preserve"> за профилактику коррупционных и иных правонарушений в Управлении,</w:t>
      </w:r>
      <w:r w:rsidR="00627EFA" w:rsidRPr="0051554D">
        <w:rPr>
          <w:rFonts w:ascii="Liberation Serif" w:hAnsi="Liberation Serif"/>
          <w:sz w:val="26"/>
          <w:szCs w:val="26"/>
        </w:rPr>
        <w:t xml:space="preserve"> директоров учреждений социального обслуживания населения,</w:t>
      </w:r>
      <w:r w:rsidRPr="0051554D">
        <w:rPr>
          <w:rFonts w:ascii="Liberation Serif" w:hAnsi="Liberation Serif"/>
          <w:sz w:val="26"/>
          <w:szCs w:val="26"/>
        </w:rPr>
        <w:t xml:space="preserve"> представителей общественных организаций.</w:t>
      </w:r>
    </w:p>
    <w:p w:rsidR="00253CEC" w:rsidRPr="0051554D" w:rsidRDefault="00253CEC" w:rsidP="008754B8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</w:p>
    <w:p w:rsidR="00905B59" w:rsidRPr="0051554D" w:rsidRDefault="00253CEC" w:rsidP="008754B8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51554D">
        <w:rPr>
          <w:rFonts w:ascii="Liberation Serif" w:hAnsi="Liberation Serif"/>
          <w:b/>
          <w:sz w:val="26"/>
          <w:szCs w:val="26"/>
        </w:rPr>
        <w:t>3. Основные задачи Комиссии</w:t>
      </w:r>
    </w:p>
    <w:p w:rsidR="00253CEC" w:rsidRPr="0051554D" w:rsidRDefault="00253CEC" w:rsidP="008754B8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>3.1. Основными задачами Комиссии являются:</w:t>
      </w: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- осуществление в Управления мер по предупреждению коррупции; </w:t>
      </w: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- координация деятельности Управления по устранению причин коррупции и условий, им способствующих, выявлению и пресечению фактов коррупции, и ее проявлений в системе государственной гражданской службы; </w:t>
      </w: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- формирование у работников Управления </w:t>
      </w:r>
      <w:proofErr w:type="spellStart"/>
      <w:r w:rsidRPr="0051554D">
        <w:rPr>
          <w:rFonts w:ascii="Liberation Serif" w:hAnsi="Liberation Serif"/>
          <w:sz w:val="26"/>
          <w:szCs w:val="26"/>
        </w:rPr>
        <w:t>антикоррупционного</w:t>
      </w:r>
      <w:proofErr w:type="spellEnd"/>
      <w:r w:rsidRPr="0051554D">
        <w:rPr>
          <w:rFonts w:ascii="Liberation Serif" w:hAnsi="Liberation Serif"/>
          <w:sz w:val="26"/>
          <w:szCs w:val="26"/>
        </w:rPr>
        <w:t xml:space="preserve"> сознания, а также навыков </w:t>
      </w:r>
      <w:proofErr w:type="spellStart"/>
      <w:r w:rsidRPr="0051554D">
        <w:rPr>
          <w:rFonts w:ascii="Liberation Serif" w:hAnsi="Liberation Serif"/>
          <w:sz w:val="26"/>
          <w:szCs w:val="26"/>
        </w:rPr>
        <w:t>антикоррупционного</w:t>
      </w:r>
      <w:proofErr w:type="spellEnd"/>
      <w:r w:rsidRPr="0051554D">
        <w:rPr>
          <w:rFonts w:ascii="Liberation Serif" w:hAnsi="Liberation Serif"/>
          <w:sz w:val="26"/>
          <w:szCs w:val="26"/>
        </w:rPr>
        <w:t xml:space="preserve"> поведения;</w:t>
      </w: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 - координация деятельности работников Управления по реализации антикоррупционной политики;</w:t>
      </w: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 - создание единой системы информирования работников Управления по вопросам противодействия коррупции;</w:t>
      </w: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 - подготовка предложений, направленных на реализацию государственной политики в сфере противодействия коррупции, пресечению и устранению причин и условий, способствующих проявлениям коррупции;</w:t>
      </w: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 -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253CEC" w:rsidRPr="0051554D" w:rsidRDefault="00253CEC" w:rsidP="0051554D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51554D">
        <w:rPr>
          <w:rFonts w:ascii="Liberation Serif" w:hAnsi="Liberation Serif"/>
          <w:b/>
          <w:sz w:val="26"/>
          <w:szCs w:val="26"/>
        </w:rPr>
        <w:t>4. Полномочия Комиссии</w:t>
      </w:r>
    </w:p>
    <w:p w:rsidR="00FC0245" w:rsidRPr="0051554D" w:rsidRDefault="00FC0245" w:rsidP="0051554D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4.1. Комиссия для решения возложенных задач осуществляет следующие полномочия: </w:t>
      </w: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1) </w:t>
      </w:r>
      <w:proofErr w:type="gramStart"/>
      <w:r w:rsidRPr="0051554D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51554D">
        <w:rPr>
          <w:rFonts w:ascii="Liberation Serif" w:hAnsi="Liberation Serif"/>
          <w:sz w:val="26"/>
          <w:szCs w:val="26"/>
        </w:rPr>
        <w:t xml:space="preserve"> реализацией мероприятий по предупреждению коррупции, пресечению и устранению причин и условий, способствующих проявлениям коррупции; </w:t>
      </w: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2) вносит предложения по совершенствованию деятельности Управления по противодействию коррупции; </w:t>
      </w: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3) участвует в разработке мер, направленных на противодействие коррупции в Управлении, а также устранение причин и условий, порождающих коррупцию; </w:t>
      </w: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4) координация деятельности работников Управления по реализации антикоррупционной политики; </w:t>
      </w: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5) организация разработки плана мероприятий Управления по противодействию коррупции, а также </w:t>
      </w:r>
      <w:proofErr w:type="gramStart"/>
      <w:r w:rsidRPr="0051554D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51554D">
        <w:rPr>
          <w:rFonts w:ascii="Liberation Serif" w:hAnsi="Liberation Serif"/>
          <w:sz w:val="26"/>
          <w:szCs w:val="26"/>
        </w:rPr>
        <w:t xml:space="preserve"> его реализацией; </w:t>
      </w: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6) организация подготовки проектов правовых актов Управления, содержащих положения, направленные на противодействие коррупции, и их рассмотрение; </w:t>
      </w: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7) анализ деятельности Управления в целях выявления причин и условий, способствующих возникновению и распространению коррупции, созданию </w:t>
      </w:r>
      <w:r w:rsidRPr="0051554D">
        <w:rPr>
          <w:rFonts w:ascii="Liberation Serif" w:hAnsi="Liberation Serif"/>
          <w:sz w:val="26"/>
          <w:szCs w:val="26"/>
        </w:rPr>
        <w:lastRenderedPageBreak/>
        <w:t xml:space="preserve">административных барьеров, в том числе на основании обращений граждан, информации, распространенной СМИ, представлений, предписаний государственных органов; </w:t>
      </w: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8) координация деятельности по проведению </w:t>
      </w:r>
      <w:proofErr w:type="spellStart"/>
      <w:r w:rsidRPr="0051554D">
        <w:rPr>
          <w:rFonts w:ascii="Liberation Serif" w:hAnsi="Liberation Serif"/>
          <w:sz w:val="26"/>
          <w:szCs w:val="26"/>
        </w:rPr>
        <w:t>антикоррупционного</w:t>
      </w:r>
      <w:proofErr w:type="spellEnd"/>
      <w:r w:rsidRPr="0051554D">
        <w:rPr>
          <w:rFonts w:ascii="Liberation Serif" w:hAnsi="Liberation Serif"/>
          <w:sz w:val="26"/>
          <w:szCs w:val="26"/>
        </w:rPr>
        <w:t xml:space="preserve"> мониторинга;</w:t>
      </w:r>
    </w:p>
    <w:p w:rsidR="00253CEC" w:rsidRPr="0051554D" w:rsidRDefault="00253CEC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>9) осуществление иных полномочий в соответствии с законодательством.</w:t>
      </w:r>
    </w:p>
    <w:p w:rsidR="00253CEC" w:rsidRPr="0051554D" w:rsidRDefault="00253CEC" w:rsidP="008754B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253CEC" w:rsidRPr="0051554D" w:rsidRDefault="00C80BC2" w:rsidP="008754B8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51554D">
        <w:rPr>
          <w:rFonts w:ascii="Liberation Serif" w:hAnsi="Liberation Serif"/>
          <w:b/>
          <w:sz w:val="26"/>
          <w:szCs w:val="26"/>
        </w:rPr>
        <w:t>5. Полномочия членов Комиссии</w:t>
      </w:r>
    </w:p>
    <w:p w:rsidR="00044A07" w:rsidRPr="0051554D" w:rsidRDefault="00044A07" w:rsidP="008754B8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>5.1. Председатель Комиссии:</w:t>
      </w: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>- утверждает ежегодный План работы комиссии;</w:t>
      </w: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>- осуществляет руководство деятельностью Комиссии;</w:t>
      </w: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>- созывает заседание Комиссии;</w:t>
      </w: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- утверждает повестку очередного заседания Комиссии; </w:t>
      </w: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>- ведет заседания Комиссии;</w:t>
      </w: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 - приглашает на заседания Комиссии представителей прокуратуры, представителей иных государственных органов и общественных организаций с правом дачи заключений по рассматриваемым вопросам; </w:t>
      </w: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>- привлекает к работе Комиссии на временной или постоянной основе экспертов (консультантов) для анализа, изучения и подготовки экспертного заключения по рассматриваемым вопросам;</w:t>
      </w: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 - создает рабочие группы по отдельным вопросам из числа членов Комиссии, а также из числа представителей общественных организаций, экспертов и специалистов;</w:t>
      </w: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 - дает поручения членам Комиссии; </w:t>
      </w: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        В случае отсутствия председателя Комиссии его полномочия осуществляет его заместитель. </w:t>
      </w: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5.2. Секретарь Комиссии: </w:t>
      </w: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>- обеспечивает подготовку проекта плана работы Комиссии, формирует повестки дня его заседаний, координирует работу по подготовке необходимых материалов к заседаниям Комиссии, а также проектов соответствующих решений, ведет протоколы заседаний Комиссии;</w:t>
      </w: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 - информирует членов Комиссии, экспертов, иных заинтересованных и привлекаемых лиц о месте, времени проведения и повестке дня очередного заседания Комиссии, обеспечивает их необходимыми материалами;</w:t>
      </w: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 - оформляет протоколы заседания Комиссии и готовит их для подписания;</w:t>
      </w: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- осуществляет </w:t>
      </w:r>
      <w:proofErr w:type="gramStart"/>
      <w:r w:rsidRPr="0051554D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51554D">
        <w:rPr>
          <w:rFonts w:ascii="Liberation Serif" w:hAnsi="Liberation Serif"/>
          <w:sz w:val="26"/>
          <w:szCs w:val="26"/>
        </w:rPr>
        <w:t xml:space="preserve"> выполнением решений Комиссии;</w:t>
      </w: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- организует выполнение поручений председателя Комиссии, относящихся к рассматриваемым на заседаниях Комиссии вопросам. </w:t>
      </w: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5.3. Члены Комиссии могут вносить предложения по планам работы Комиссии и проектам повесток заседания Комиссии, по порядку рассмотрения и существу обсуждаемых вопросов, выступать на заседаниях Комиссии. </w:t>
      </w:r>
    </w:p>
    <w:p w:rsidR="00044A07" w:rsidRPr="0051554D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5.4. Члены Комиссии имеют право знакомиться с документами и материалами, непосредственно касающимися деятельности Комиссии. </w:t>
      </w:r>
    </w:p>
    <w:p w:rsidR="00C80BC2" w:rsidRDefault="00044A07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>5.5. 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51554D" w:rsidRPr="0051554D" w:rsidRDefault="0051554D" w:rsidP="0051554D">
      <w:pPr>
        <w:spacing w:after="0" w:line="240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155FB4" w:rsidRPr="0051554D" w:rsidRDefault="00E32BAE" w:rsidP="0051554D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51554D">
        <w:rPr>
          <w:rFonts w:ascii="Liberation Serif" w:hAnsi="Liberation Serif"/>
          <w:b/>
          <w:sz w:val="26"/>
          <w:szCs w:val="26"/>
        </w:rPr>
        <w:t>6. Организация работы и обеспечение деятельности Комиссии</w:t>
      </w:r>
    </w:p>
    <w:p w:rsidR="00E32BAE" w:rsidRPr="0051554D" w:rsidRDefault="00E32BAE" w:rsidP="0051554D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E32BAE" w:rsidRPr="0051554D" w:rsidRDefault="00E32BAE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6.1. Комиссия осуществляет свою деятельность в соответствии с планом работы, который утверждается ее председателем. </w:t>
      </w:r>
    </w:p>
    <w:p w:rsidR="00E32BAE" w:rsidRPr="0051554D" w:rsidRDefault="00E32BAE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6.2. Заседания Комиссии проводятся не реже одного раза в квартал. В случае необходимости могут проводиться внеочередные заседания Комиссии. Внеочередные заседания Комиссии могут проводиться по инициативе председателя Комиссии, заместителя председателя Комиссии, членов Комиссии по согласованию с председателем Комиссии. </w:t>
      </w:r>
    </w:p>
    <w:p w:rsidR="00E32BAE" w:rsidRPr="0051554D" w:rsidRDefault="00E32BAE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6.3. Заседание Комиссии считается правомочным, если на нем присутствует не менее двух третей от общего числа членов Комиссии. </w:t>
      </w:r>
    </w:p>
    <w:p w:rsidR="00E32BAE" w:rsidRPr="0051554D" w:rsidRDefault="00E32BAE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6.4. 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протоколом, который подписывает председатель Комиссии либо лицо, председательствующее на заседании Комиссии и секретарь Комиссии. В случае равенства голосов решающим является голос председательствующего. </w:t>
      </w:r>
    </w:p>
    <w:p w:rsidR="00E32BAE" w:rsidRPr="0051554D" w:rsidRDefault="00E32BAE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 xml:space="preserve">6.5. Для реализации решений Комиссии могут издаваться приказы Управления, а также резолюции (указания) начальника Управления и (или) его заместителя по исполнению решений Комиссии. </w:t>
      </w:r>
    </w:p>
    <w:p w:rsidR="000878A9" w:rsidRDefault="00E32BAE" w:rsidP="0051554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1554D">
        <w:rPr>
          <w:rFonts w:ascii="Liberation Serif" w:hAnsi="Liberation Serif"/>
          <w:sz w:val="26"/>
          <w:szCs w:val="26"/>
        </w:rPr>
        <w:t>6.6. Организационное, правовое и техническое обеспечение деятельности Комиссии осуществляет заместитель начальника Управлени</w:t>
      </w:r>
      <w:r w:rsidR="0051554D">
        <w:rPr>
          <w:rFonts w:ascii="Liberation Serif" w:hAnsi="Liberation Serif"/>
          <w:sz w:val="26"/>
          <w:szCs w:val="26"/>
        </w:rPr>
        <w:t>я.</w:t>
      </w:r>
    </w:p>
    <w:sectPr w:rsidR="000878A9" w:rsidSect="0051554D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529A"/>
    <w:multiLevelType w:val="hybridMultilevel"/>
    <w:tmpl w:val="F1086DAA"/>
    <w:lvl w:ilvl="0" w:tplc="48D4529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12A43"/>
    <w:multiLevelType w:val="hybridMultilevel"/>
    <w:tmpl w:val="EE42FD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DC"/>
    <w:rsid w:val="000270A3"/>
    <w:rsid w:val="00044A07"/>
    <w:rsid w:val="000878A9"/>
    <w:rsid w:val="000F2CF5"/>
    <w:rsid w:val="00155FB4"/>
    <w:rsid w:val="00171F1C"/>
    <w:rsid w:val="001D6206"/>
    <w:rsid w:val="00216178"/>
    <w:rsid w:val="00253CEC"/>
    <w:rsid w:val="00297BDC"/>
    <w:rsid w:val="004304C4"/>
    <w:rsid w:val="00472F97"/>
    <w:rsid w:val="004B19D2"/>
    <w:rsid w:val="004C0540"/>
    <w:rsid w:val="0051554D"/>
    <w:rsid w:val="00541C4E"/>
    <w:rsid w:val="00577C9D"/>
    <w:rsid w:val="00580EB4"/>
    <w:rsid w:val="005D5DC9"/>
    <w:rsid w:val="006014CE"/>
    <w:rsid w:val="00627EFA"/>
    <w:rsid w:val="00766F65"/>
    <w:rsid w:val="00790E47"/>
    <w:rsid w:val="007A6605"/>
    <w:rsid w:val="008035ED"/>
    <w:rsid w:val="00840B22"/>
    <w:rsid w:val="008754B8"/>
    <w:rsid w:val="008F1CC8"/>
    <w:rsid w:val="0090596D"/>
    <w:rsid w:val="00905B59"/>
    <w:rsid w:val="009A5A95"/>
    <w:rsid w:val="00A9569C"/>
    <w:rsid w:val="00BE561E"/>
    <w:rsid w:val="00C80603"/>
    <w:rsid w:val="00C80BC2"/>
    <w:rsid w:val="00E32BAE"/>
    <w:rsid w:val="00FA0BA7"/>
    <w:rsid w:val="00FC0245"/>
    <w:rsid w:val="00FC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DC"/>
    <w:rPr>
      <w:rFonts w:ascii="Tahoma" w:eastAsia="Times New Roman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BDC"/>
    <w:pPr>
      <w:spacing w:after="0" w:line="240" w:lineRule="auto"/>
    </w:pPr>
    <w:rPr>
      <w:rFonts w:ascii="Tahoma" w:eastAsia="Times New Roman" w:hAnsi="Tahoma" w:cs="Times New Roman"/>
    </w:rPr>
  </w:style>
  <w:style w:type="paragraph" w:styleId="a4">
    <w:name w:val="List Paragraph"/>
    <w:basedOn w:val="a"/>
    <w:uiPriority w:val="34"/>
    <w:qFormat/>
    <w:rsid w:val="00297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Г.С. Кузнецова</dc:creator>
  <cp:keywords/>
  <dc:description/>
  <cp:lastModifiedBy>Г.С. Кузнецова</cp:lastModifiedBy>
  <cp:revision>34</cp:revision>
  <cp:lastPrinted>2019-01-14T11:29:00Z</cp:lastPrinted>
  <dcterms:created xsi:type="dcterms:W3CDTF">2019-01-10T11:55:00Z</dcterms:created>
  <dcterms:modified xsi:type="dcterms:W3CDTF">2019-09-10T10:56:00Z</dcterms:modified>
</cp:coreProperties>
</file>