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CE30FC">
        <w:rPr>
          <w:sz w:val="24"/>
          <w:szCs w:val="24"/>
          <w:u w:val="single"/>
        </w:rPr>
        <w:t>7</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E057EC">
              <w:rPr>
                <w:sz w:val="24"/>
                <w:szCs w:val="24"/>
              </w:rPr>
              <w:t>7</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D5151" w:rsidRPr="004C0F14" w:rsidRDefault="00294138" w:rsidP="00731562">
            <w:pPr>
              <w:autoSpaceDE w:val="0"/>
              <w:autoSpaceDN w:val="0"/>
              <w:adjustRightInd w:val="0"/>
              <w:jc w:val="both"/>
              <w:rPr>
                <w:sz w:val="24"/>
                <w:szCs w:val="24"/>
              </w:rPr>
            </w:pPr>
            <w:r w:rsidRPr="00731562">
              <w:rPr>
                <w:sz w:val="24"/>
                <w:szCs w:val="24"/>
              </w:rPr>
              <w:t>По состоянию на 01.0</w:t>
            </w:r>
            <w:r w:rsidR="00E057EC" w:rsidRPr="00731562">
              <w:rPr>
                <w:sz w:val="24"/>
                <w:szCs w:val="24"/>
              </w:rPr>
              <w:t>7</w:t>
            </w:r>
            <w:r w:rsidRPr="00731562">
              <w:rPr>
                <w:sz w:val="24"/>
                <w:szCs w:val="24"/>
              </w:rPr>
              <w:t xml:space="preserve">.2016 в системе социальной защиты населения создано </w:t>
            </w:r>
            <w:r w:rsidR="00E057EC" w:rsidRPr="00731562">
              <w:rPr>
                <w:sz w:val="24"/>
                <w:szCs w:val="24"/>
              </w:rPr>
              <w:t xml:space="preserve">15 рабочих мест в ГКУ </w:t>
            </w:r>
            <w:proofErr w:type="gramStart"/>
            <w:r w:rsidR="00E057EC" w:rsidRPr="00731562">
              <w:rPr>
                <w:sz w:val="24"/>
                <w:szCs w:val="24"/>
              </w:rPr>
              <w:t>СО</w:t>
            </w:r>
            <w:proofErr w:type="gramEnd"/>
            <w:r w:rsidR="00E057EC" w:rsidRPr="00731562">
              <w:rPr>
                <w:sz w:val="24"/>
                <w:szCs w:val="24"/>
              </w:rPr>
              <w:t xml:space="preserve"> «Областной информационно-расчётный центр» (5 рабочих мест) и ГАУСО «Областной центр реабилитации инвалидов» (10 рабочих мест); </w:t>
            </w:r>
            <w:r w:rsidRPr="00731562">
              <w:rPr>
                <w:sz w:val="24"/>
                <w:szCs w:val="24"/>
              </w:rPr>
              <w:t>модернизировано 4 рабочих места в ГАУСО «Областно</w:t>
            </w:r>
            <w:r w:rsidR="00DF38CC">
              <w:rPr>
                <w:sz w:val="24"/>
                <w:szCs w:val="24"/>
              </w:rPr>
              <w:t>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w:t>
            </w:r>
            <w:r w:rsidRPr="002D31FA">
              <w:rPr>
                <w:sz w:val="24"/>
                <w:szCs w:val="24"/>
              </w:rPr>
              <w:lastRenderedPageBreak/>
              <w:t>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lastRenderedPageBreak/>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w:t>
            </w:r>
            <w:r w:rsidRPr="00A4031E">
              <w:rPr>
                <w:sz w:val="24"/>
                <w:szCs w:val="24"/>
              </w:rPr>
              <w:lastRenderedPageBreak/>
              <w:t xml:space="preserve">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CB6226">
              <w:rPr>
                <w:sz w:val="24"/>
                <w:szCs w:val="24"/>
              </w:rPr>
              <w:t>июнь</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B657C4">
              <w:rPr>
                <w:sz w:val="24"/>
                <w:szCs w:val="24"/>
              </w:rPr>
              <w:t>75,15</w:t>
            </w:r>
            <w:r w:rsidRPr="00E301ED">
              <w:rPr>
                <w:sz w:val="24"/>
                <w:szCs w:val="24"/>
              </w:rPr>
              <w:t xml:space="preserve"> </w:t>
            </w:r>
            <w:r w:rsidR="00202B94" w:rsidRPr="00E301ED">
              <w:rPr>
                <w:sz w:val="24"/>
                <w:szCs w:val="24"/>
              </w:rPr>
              <w:t>%;</w:t>
            </w:r>
            <w:r w:rsidR="006E0B1B" w:rsidRPr="00E301ED">
              <w:rPr>
                <w:sz w:val="24"/>
                <w:szCs w:val="24"/>
              </w:rPr>
              <w:t xml:space="preserve"> </w:t>
            </w:r>
            <w:r w:rsidR="00202B94" w:rsidRPr="00E301ED">
              <w:rPr>
                <w:sz w:val="24"/>
                <w:szCs w:val="24"/>
              </w:rPr>
              <w:t>врачей</w:t>
            </w:r>
            <w:r w:rsidR="00CA2243" w:rsidRPr="00E301ED">
              <w:rPr>
                <w:sz w:val="24"/>
                <w:szCs w:val="24"/>
              </w:rPr>
              <w:t xml:space="preserve"> – </w:t>
            </w:r>
            <w:r w:rsidR="00B657C4">
              <w:rPr>
                <w:sz w:val="24"/>
                <w:szCs w:val="24"/>
              </w:rPr>
              <w:t>187,4</w:t>
            </w:r>
            <w:r w:rsidR="009D2F63" w:rsidRPr="00E301ED">
              <w:rPr>
                <w:sz w:val="24"/>
                <w:szCs w:val="24"/>
              </w:rPr>
              <w:t xml:space="preserve"> </w:t>
            </w:r>
            <w:r w:rsidR="00202B94" w:rsidRPr="00E301ED">
              <w:rPr>
                <w:sz w:val="24"/>
                <w:szCs w:val="24"/>
              </w:rPr>
              <w:t xml:space="preserve">%; среднего медицинского </w:t>
            </w:r>
            <w:r w:rsidR="00202B94" w:rsidRPr="00E301ED">
              <w:rPr>
                <w:sz w:val="24"/>
                <w:szCs w:val="24"/>
              </w:rPr>
              <w:lastRenderedPageBreak/>
              <w:t xml:space="preserve">персонала – </w:t>
            </w:r>
            <w:r w:rsidR="0018490D">
              <w:rPr>
                <w:sz w:val="24"/>
                <w:szCs w:val="24"/>
              </w:rPr>
              <w:t>96,</w:t>
            </w:r>
            <w:r w:rsidR="00B657C4">
              <w:rPr>
                <w:sz w:val="24"/>
                <w:szCs w:val="24"/>
              </w:rPr>
              <w:t>24</w:t>
            </w:r>
            <w:r w:rsidR="0068301E" w:rsidRPr="00E301ED">
              <w:rPr>
                <w:sz w:val="24"/>
                <w:szCs w:val="24"/>
              </w:rPr>
              <w:t xml:space="preserve"> </w:t>
            </w:r>
            <w:r w:rsidR="00202B94" w:rsidRPr="00E301ED">
              <w:rPr>
                <w:sz w:val="24"/>
                <w:szCs w:val="24"/>
              </w:rPr>
              <w:t xml:space="preserve">%; младшего медицинского персонала – </w:t>
            </w:r>
            <w:r w:rsidR="00B657C4">
              <w:rPr>
                <w:bCs/>
                <w:sz w:val="24"/>
                <w:szCs w:val="24"/>
              </w:rPr>
              <w:t>59,04</w:t>
            </w:r>
            <w:r w:rsidR="00CA2243" w:rsidRPr="00E301ED">
              <w:rPr>
                <w:bCs/>
                <w:sz w:val="24"/>
                <w:szCs w:val="24"/>
              </w:rPr>
              <w:t xml:space="preserve"> </w:t>
            </w:r>
            <w:r w:rsidR="00202B94" w:rsidRPr="00E301ED">
              <w:rPr>
                <w:sz w:val="24"/>
                <w:szCs w:val="24"/>
              </w:rPr>
              <w:t xml:space="preserve">%; педагогических работников, оказывающих услуги детям-сиротам и детям, оставшимся без попечения родителей – </w:t>
            </w:r>
            <w:r w:rsidR="0018490D">
              <w:rPr>
                <w:bCs/>
                <w:sz w:val="24"/>
                <w:szCs w:val="24"/>
              </w:rPr>
              <w:t>105,</w:t>
            </w:r>
            <w:r w:rsidR="00B657C4">
              <w:rPr>
                <w:bCs/>
                <w:sz w:val="24"/>
                <w:szCs w:val="24"/>
              </w:rPr>
              <w:t>74</w:t>
            </w:r>
            <w:r w:rsidR="004E4993" w:rsidRPr="00E301ED">
              <w:rPr>
                <w:bCs/>
                <w:sz w:val="24"/>
                <w:szCs w:val="24"/>
              </w:rPr>
              <w:t xml:space="preserve"> </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присоединения. </w:t>
            </w:r>
            <w:proofErr w:type="gramStart"/>
            <w:r w:rsidR="005C31AE" w:rsidRPr="00AD7BF1">
              <w:rPr>
                <w:rFonts w:eastAsia="Calibri"/>
                <w:sz w:val="24"/>
                <w:szCs w:val="24"/>
                <w:lang w:eastAsia="ru-RU"/>
              </w:rPr>
              <w:t xml:space="preserve">Высвобожденные в результате </w:t>
            </w:r>
            <w:r w:rsidR="005C31AE" w:rsidRPr="00AD7BF1">
              <w:rPr>
                <w:rFonts w:eastAsia="Calibri"/>
                <w:sz w:val="24"/>
                <w:szCs w:val="24"/>
                <w:lang w:eastAsia="ru-RU"/>
              </w:rPr>
              <w:lastRenderedPageBreak/>
              <w:t>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Правительства Свердловской области от </w:t>
            </w:r>
            <w:r w:rsidRPr="00AD7BF1">
              <w:rPr>
                <w:rFonts w:ascii="Times New Roman" w:hAnsi="Times New Roman" w:cs="Times New Roman"/>
                <w:sz w:val="24"/>
                <w:szCs w:val="24"/>
              </w:rPr>
              <w:lastRenderedPageBreak/>
              <w:t xml:space="preserve">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B657C4">
              <w:rPr>
                <w:rFonts w:eastAsia="Calibri"/>
                <w:sz w:val="24"/>
                <w:szCs w:val="24"/>
                <w:lang w:eastAsia="ru-RU"/>
              </w:rPr>
              <w:t>июнь</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B657C4">
              <w:rPr>
                <w:rFonts w:ascii="Times New Roman" w:hAnsi="Times New Roman" w:cs="Times New Roman"/>
                <w:sz w:val="24"/>
                <w:szCs w:val="24"/>
              </w:rPr>
              <w:t>21153,08</w:t>
            </w:r>
            <w:r w:rsidRPr="00B8567F">
              <w:rPr>
                <w:rFonts w:ascii="Times New Roman" w:hAnsi="Times New Roman" w:cs="Times New Roman"/>
                <w:sz w:val="24"/>
                <w:szCs w:val="24"/>
              </w:rPr>
              <w:t xml:space="preserve"> рублей (</w:t>
            </w:r>
            <w:r w:rsidR="00B657C4">
              <w:rPr>
                <w:rFonts w:ascii="Times New Roman" w:hAnsi="Times New Roman" w:cs="Times New Roman"/>
                <w:sz w:val="24"/>
                <w:szCs w:val="24"/>
              </w:rPr>
              <w:t>95,12</w:t>
            </w:r>
            <w:r w:rsidR="0040290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B657C4">
              <w:rPr>
                <w:rFonts w:ascii="Times New Roman" w:hAnsi="Times New Roman" w:cs="Times New Roman"/>
                <w:sz w:val="24"/>
                <w:szCs w:val="24"/>
              </w:rPr>
              <w:t>52750,28</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101,</w:t>
            </w:r>
            <w:r w:rsidR="00B657C4">
              <w:rPr>
                <w:rFonts w:ascii="Times New Roman" w:hAnsi="Times New Roman" w:cs="Times New Roman"/>
                <w:sz w:val="24"/>
                <w:szCs w:val="24"/>
              </w:rPr>
              <w:t>86</w:t>
            </w:r>
            <w:r w:rsidR="0040290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B657C4">
              <w:rPr>
                <w:rFonts w:ascii="Times New Roman" w:hAnsi="Times New Roman" w:cs="Times New Roman"/>
                <w:sz w:val="24"/>
                <w:szCs w:val="24"/>
              </w:rPr>
              <w:t>27091,17</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B657C4">
              <w:rPr>
                <w:rFonts w:ascii="Times New Roman" w:hAnsi="Times New Roman" w:cs="Times New Roman"/>
                <w:sz w:val="24"/>
                <w:szCs w:val="24"/>
              </w:rPr>
              <w:t>104,0</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5B096C">
              <w:rPr>
                <w:rFonts w:ascii="Times New Roman" w:hAnsi="Times New Roman" w:cs="Times New Roman"/>
                <w:sz w:val="24"/>
                <w:szCs w:val="24"/>
              </w:rPr>
              <w:t>26 047,41</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рубл</w:t>
            </w:r>
            <w:r w:rsidR="005B096C">
              <w:rPr>
                <w:rFonts w:ascii="Times New Roman" w:hAnsi="Times New Roman" w:cs="Times New Roman"/>
                <w:sz w:val="24"/>
                <w:szCs w:val="24"/>
              </w:rPr>
              <w:t>ей</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B657C4">
              <w:rPr>
                <w:rFonts w:ascii="Times New Roman" w:hAnsi="Times New Roman" w:cs="Times New Roman"/>
                <w:sz w:val="24"/>
                <w:szCs w:val="24"/>
              </w:rPr>
              <w:t>16618,46</w:t>
            </w:r>
            <w:r w:rsidR="00D532CA">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0290C">
              <w:rPr>
                <w:rFonts w:ascii="Times New Roman" w:hAnsi="Times New Roman" w:cs="Times New Roman"/>
                <w:sz w:val="24"/>
                <w:szCs w:val="24"/>
              </w:rPr>
              <w:t>83,</w:t>
            </w:r>
            <w:r w:rsidR="00B657C4">
              <w:rPr>
                <w:rFonts w:ascii="Times New Roman" w:hAnsi="Times New Roman" w:cs="Times New Roman"/>
                <w:sz w:val="24"/>
                <w:szCs w:val="24"/>
              </w:rPr>
              <w:t>74</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A93105">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A93105">
              <w:rPr>
                <w:rFonts w:ascii="Times New Roman" w:hAnsi="Times New Roman" w:cs="Times New Roman"/>
                <w:sz w:val="24"/>
                <w:szCs w:val="24"/>
              </w:rPr>
              <w:t>29765,70</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A93105">
              <w:rPr>
                <w:rFonts w:ascii="Times New Roman" w:hAnsi="Times New Roman" w:cs="Times New Roman"/>
                <w:sz w:val="24"/>
                <w:szCs w:val="24"/>
              </w:rPr>
              <w:t>100,07</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DF38CC">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w:t>
            </w:r>
            <w:r w:rsidRPr="002D31FA">
              <w:rPr>
                <w:sz w:val="24"/>
                <w:szCs w:val="24"/>
              </w:rPr>
              <w:lastRenderedPageBreak/>
              <w:t>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w:t>
            </w:r>
            <w:r w:rsidRPr="002D31FA">
              <w:rPr>
                <w:rFonts w:ascii="Times New Roman" w:hAnsi="Times New Roman" w:cs="Times New Roman"/>
                <w:sz w:val="24"/>
                <w:szCs w:val="24"/>
              </w:rPr>
              <w:lastRenderedPageBreak/>
              <w:t>(директора)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Pr>
                <w:sz w:val="24"/>
                <w:szCs w:val="24"/>
              </w:rPr>
              <w:t>6</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w:t>
            </w:r>
            <w:r w:rsidR="00DF38CC">
              <w:rPr>
                <w:sz w:val="24"/>
                <w:szCs w:val="24"/>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w:t>
            </w:r>
            <w:r w:rsidRPr="002D31FA">
              <w:rPr>
                <w:sz w:val="24"/>
                <w:szCs w:val="24"/>
              </w:rPr>
              <w:lastRenderedPageBreak/>
              <w:t>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предоставляющих услуги различным </w:t>
            </w:r>
            <w:r w:rsidR="00126AD3">
              <w:rPr>
                <w:sz w:val="24"/>
                <w:szCs w:val="24"/>
              </w:rPr>
              <w:lastRenderedPageBreak/>
              <w:t>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 xml:space="preserve">Актуальные </w:t>
            </w:r>
            <w:r w:rsidR="0068301E">
              <w:rPr>
                <w:color w:val="auto"/>
              </w:rPr>
              <w:lastRenderedPageBreak/>
              <w:t>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lastRenderedPageBreak/>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 xml:space="preserve">нестационарных </w:t>
            </w:r>
            <w:r w:rsidR="00A6159F" w:rsidRPr="00A6159F">
              <w:rPr>
                <w:rFonts w:eastAsiaTheme="minorHAnsi"/>
                <w:sz w:val="24"/>
                <w:szCs w:val="24"/>
              </w:rPr>
              <w:lastRenderedPageBreak/>
              <w:t>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P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 xml:space="preserve">решение об </w:t>
            </w:r>
            <w:r w:rsidRPr="001446C2">
              <w:rPr>
                <w:sz w:val="24"/>
                <w:szCs w:val="24"/>
              </w:rPr>
              <w:lastRenderedPageBreak/>
              <w:t>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A6159F" w:rsidRPr="00A6159F" w:rsidRDefault="00A6159F" w:rsidP="00C66F59">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Pr="00A6159F">
              <w:rPr>
                <w:sz w:val="24"/>
                <w:szCs w:val="24"/>
              </w:rPr>
              <w:t xml:space="preserve">». </w:t>
            </w:r>
          </w:p>
          <w:p w:rsidR="004A548A" w:rsidRPr="00D93EBD" w:rsidRDefault="00A6159F" w:rsidP="00C66F59">
            <w:pPr>
              <w:tabs>
                <w:tab w:val="left" w:pos="33"/>
                <w:tab w:val="left" w:pos="362"/>
                <w:tab w:val="left" w:pos="4427"/>
              </w:tabs>
              <w:ind w:left="33"/>
              <w:jc w:val="both"/>
              <w:outlineLvl w:val="1"/>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34285D" w:rsidP="00DF38CC">
            <w:pPr>
              <w:jc w:val="center"/>
              <w:rPr>
                <w:sz w:val="24"/>
                <w:szCs w:val="24"/>
              </w:rPr>
            </w:pPr>
            <w:r w:rsidRPr="0034285D">
              <w:rPr>
                <w:sz w:val="24"/>
                <w:szCs w:val="24"/>
              </w:rPr>
              <w:t>1</w:t>
            </w:r>
            <w:r w:rsidR="00DF38CC">
              <w:rPr>
                <w:sz w:val="24"/>
                <w:szCs w:val="24"/>
              </w:rPr>
              <w:t>4</w:t>
            </w:r>
            <w:r w:rsidR="00C027EF" w:rsidRPr="0034285D">
              <w:rPr>
                <w:sz w:val="24"/>
                <w:szCs w:val="24"/>
              </w:rPr>
              <w:t xml:space="preserve"> НКО</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Pr="0034285D" w:rsidRDefault="00AB2648" w:rsidP="00AB2648">
            <w:pPr>
              <w:tabs>
                <w:tab w:val="left" w:pos="1276"/>
              </w:tabs>
              <w:suppressAutoHyphens/>
              <w:ind w:left="34"/>
              <w:jc w:val="both"/>
              <w:rPr>
                <w:sz w:val="24"/>
                <w:szCs w:val="24"/>
              </w:rPr>
            </w:pPr>
            <w:r w:rsidRPr="00061A13">
              <w:rPr>
                <w:sz w:val="24"/>
                <w:szCs w:val="24"/>
              </w:rPr>
              <w:t xml:space="preserve">Государственную поддержку планируется </w:t>
            </w:r>
            <w:r w:rsidRPr="00061A13">
              <w:rPr>
                <w:sz w:val="24"/>
                <w:szCs w:val="24"/>
              </w:rPr>
              <w:lastRenderedPageBreak/>
              <w:t xml:space="preserve">оказать 27 </w:t>
            </w:r>
            <w:r w:rsidRPr="0034285D">
              <w:rPr>
                <w:sz w:val="24"/>
                <w:szCs w:val="24"/>
              </w:rPr>
              <w:t>общественным организациям.</w:t>
            </w:r>
          </w:p>
          <w:p w:rsidR="00AB2648" w:rsidRPr="0034285D" w:rsidRDefault="00CB05F5" w:rsidP="00AB2648">
            <w:pPr>
              <w:tabs>
                <w:tab w:val="left" w:pos="1276"/>
              </w:tabs>
              <w:suppressAutoHyphens/>
              <w:ind w:left="34"/>
              <w:jc w:val="both"/>
              <w:rPr>
                <w:sz w:val="24"/>
                <w:szCs w:val="24"/>
              </w:rPr>
            </w:pPr>
            <w:r w:rsidRPr="0034285D">
              <w:rPr>
                <w:sz w:val="24"/>
                <w:szCs w:val="24"/>
              </w:rPr>
              <w:t>На 01.0</w:t>
            </w:r>
            <w:r w:rsidR="00DF38CC">
              <w:rPr>
                <w:sz w:val="24"/>
                <w:szCs w:val="24"/>
              </w:rPr>
              <w:t>7</w:t>
            </w:r>
            <w:r w:rsidRPr="0034285D">
              <w:rPr>
                <w:sz w:val="24"/>
                <w:szCs w:val="24"/>
              </w:rPr>
              <w:t xml:space="preserve">.2016 государственная поддержка оказана </w:t>
            </w:r>
            <w:r w:rsidR="0034285D" w:rsidRPr="0034285D">
              <w:rPr>
                <w:sz w:val="24"/>
                <w:szCs w:val="24"/>
              </w:rPr>
              <w:t>1</w:t>
            </w:r>
            <w:r w:rsidR="00DF38CC">
              <w:rPr>
                <w:sz w:val="24"/>
                <w:szCs w:val="24"/>
              </w:rPr>
              <w:t>4</w:t>
            </w:r>
            <w:r w:rsidR="00C027EF" w:rsidRPr="0034285D">
              <w:rPr>
                <w:sz w:val="24"/>
                <w:szCs w:val="24"/>
              </w:rPr>
              <w:t xml:space="preserve"> общественным организациям на сумму </w:t>
            </w:r>
            <w:r w:rsidR="00DF38CC">
              <w:rPr>
                <w:sz w:val="24"/>
                <w:szCs w:val="24"/>
              </w:rPr>
              <w:t>21626,4</w:t>
            </w:r>
            <w:r w:rsidR="0034285D" w:rsidRPr="0034285D">
              <w:rPr>
                <w:sz w:val="24"/>
                <w:szCs w:val="24"/>
              </w:rPr>
              <w:t xml:space="preserve"> </w:t>
            </w:r>
            <w:r w:rsidR="00C027EF" w:rsidRPr="0034285D">
              <w:rPr>
                <w:sz w:val="24"/>
                <w:szCs w:val="24"/>
              </w:rPr>
              <w:t>тыс. рублей.</w:t>
            </w:r>
            <w:r w:rsidR="00AB2648" w:rsidRPr="0034285D">
              <w:rPr>
                <w:sz w:val="24"/>
                <w:szCs w:val="24"/>
              </w:rPr>
              <w:t xml:space="preserve"> </w:t>
            </w:r>
          </w:p>
          <w:p w:rsidR="00202B94" w:rsidRPr="009B33A4" w:rsidRDefault="00AB2648" w:rsidP="00AB2648">
            <w:pPr>
              <w:tabs>
                <w:tab w:val="left" w:pos="1276"/>
              </w:tabs>
              <w:suppressAutoHyphens/>
              <w:ind w:left="34"/>
              <w:jc w:val="both"/>
              <w:rPr>
                <w:sz w:val="24"/>
                <w:szCs w:val="24"/>
              </w:rPr>
            </w:pPr>
            <w:r w:rsidRPr="0034285D">
              <w:rPr>
                <w:sz w:val="24"/>
                <w:szCs w:val="24"/>
              </w:rPr>
              <w:t xml:space="preserve">Информация о проведении </w:t>
            </w:r>
            <w:r w:rsidRPr="00061A13">
              <w:rPr>
                <w:sz w:val="24"/>
                <w:szCs w:val="24"/>
              </w:rPr>
              <w:t>конкурсов на право получения субсидий размещается на официальном сайте Министерства в подразделе «</w:t>
            </w:r>
            <w:hyperlink r:id="rId13"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в 1 </w:t>
            </w:r>
            <w:r w:rsidR="00BE15E6">
              <w:rPr>
                <w:sz w:val="24"/>
                <w:szCs w:val="24"/>
              </w:rPr>
              <w:t>полугодии</w:t>
            </w:r>
            <w:r w:rsidRPr="00A022DD">
              <w:rPr>
                <w:sz w:val="24"/>
                <w:szCs w:val="24"/>
              </w:rPr>
              <w:t xml:space="preserve">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A022DD" w:rsidP="00637723">
            <w:pPr>
              <w:jc w:val="both"/>
              <w:rPr>
                <w:sz w:val="24"/>
                <w:szCs w:val="24"/>
              </w:rPr>
            </w:pPr>
            <w:r w:rsidRPr="00A022DD">
              <w:rPr>
                <w:sz w:val="24"/>
                <w:szCs w:val="24"/>
              </w:rPr>
              <w:t xml:space="preserve">В 1 </w:t>
            </w:r>
            <w:r w:rsidR="003261BC">
              <w:rPr>
                <w:sz w:val="24"/>
                <w:szCs w:val="24"/>
              </w:rPr>
              <w:t>полугодии</w:t>
            </w:r>
            <w:r w:rsidRPr="00A022DD">
              <w:rPr>
                <w:sz w:val="24"/>
                <w:szCs w:val="24"/>
              </w:rPr>
              <w:t xml:space="preserve"> 2016 года осуществлялся мониторинг качест</w:t>
            </w:r>
            <w:r w:rsidR="003261BC">
              <w:rPr>
                <w:sz w:val="24"/>
                <w:szCs w:val="24"/>
              </w:rPr>
              <w:t>ва предоставления в отношении 88</w:t>
            </w:r>
            <w:r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 xml:space="preserve">Данные ежеквартального мониторинга </w:t>
            </w:r>
            <w:r w:rsidRPr="00A022DD">
              <w:rPr>
                <w:sz w:val="24"/>
                <w:szCs w:val="24"/>
              </w:rPr>
              <w:lastRenderedPageBreak/>
              <w:t>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611CC8" w:rsidRDefault="00611CC8" w:rsidP="00DE5BF1">
            <w:pPr>
              <w:pStyle w:val="a6"/>
              <w:shd w:val="clear" w:color="auto" w:fill="FFFFFF"/>
              <w:tabs>
                <w:tab w:val="left" w:pos="993"/>
              </w:tabs>
              <w:adjustRightInd w:val="0"/>
              <w:ind w:left="0"/>
              <w:jc w:val="both"/>
              <w:rPr>
                <w:sz w:val="24"/>
                <w:szCs w:val="24"/>
              </w:rPr>
            </w:pPr>
            <w:r w:rsidRPr="00611CC8">
              <w:rPr>
                <w:sz w:val="24"/>
                <w:szCs w:val="24"/>
              </w:rPr>
              <w:t>В целях повышения рождаемости в Свердловской области установлена выплата  областного материнского (семейного) капитала. По состоянию на 01.07.2016 (нарастающим итогом с 2012 года) выдано гражданам сертификатов на областной материнский (семе</w:t>
            </w:r>
            <w:r>
              <w:rPr>
                <w:sz w:val="24"/>
                <w:szCs w:val="24"/>
              </w:rPr>
              <w:t xml:space="preserve">йный) капитал – 37378, из них: </w:t>
            </w:r>
            <w:r w:rsidRPr="00611CC8">
              <w:rPr>
                <w:sz w:val="24"/>
                <w:szCs w:val="24"/>
              </w:rPr>
              <w:t>в 2012 году – 92, в 2013 году – 13 444, в 2014 году – 9731, в 2015 году – 9592, 2016 году – 4519; из них:</w:t>
            </w:r>
            <w:r>
              <w:rPr>
                <w:sz w:val="24"/>
                <w:szCs w:val="24"/>
              </w:rPr>
              <w:t xml:space="preserve"> </w:t>
            </w:r>
            <w:r w:rsidRPr="00611CC8">
              <w:rPr>
                <w:sz w:val="24"/>
                <w:szCs w:val="24"/>
              </w:rPr>
              <w:t xml:space="preserve">на </w:t>
            </w:r>
            <w:proofErr w:type="gramStart"/>
            <w:r w:rsidRPr="00611CC8">
              <w:rPr>
                <w:sz w:val="24"/>
                <w:szCs w:val="24"/>
              </w:rPr>
              <w:t>детей</w:t>
            </w:r>
            <w:proofErr w:type="gramEnd"/>
            <w:r w:rsidRPr="00611CC8">
              <w:rPr>
                <w:sz w:val="24"/>
                <w:szCs w:val="24"/>
              </w:rPr>
              <w:t xml:space="preserve"> рожденных в 2011 году – 5920; в 2012 году – 7070; 2013 году – 7831; в 2014 году – 7813; в 2015 году – 6932, в 2016 году – 1652. </w:t>
            </w:r>
            <w:proofErr w:type="gramStart"/>
            <w:r w:rsidRPr="00611CC8">
              <w:rPr>
                <w:sz w:val="24"/>
                <w:szCs w:val="24"/>
              </w:rPr>
              <w:t xml:space="preserve">Подано заявлений на распоряжение средствами областного материнского (семейного) капитала – 11788, из них: на приобретение (строительство) жилого помещения – 7123; на строительство, реконструкцию объекта индивидуального жилищного строительства – 1844; на оплату платных образовательных услуг – 744; </w:t>
            </w:r>
            <w:r w:rsidRPr="00611CC8">
              <w:rPr>
                <w:sz w:val="24"/>
                <w:szCs w:val="24"/>
              </w:rPr>
              <w:br/>
              <w:t>на оплату иных, связанных с образованием расходов – 390; на оплату платных медицинских услуг – 455; на приобретение садовых, огородных, дачных земельных участков, а также дач, садовых домов – 1232.</w:t>
            </w:r>
            <w:proofErr w:type="gramEnd"/>
            <w:r w:rsidRPr="00611CC8">
              <w:rPr>
                <w:sz w:val="24"/>
                <w:szCs w:val="24"/>
              </w:rPr>
              <w:t xml:space="preserve"> </w:t>
            </w:r>
            <w:proofErr w:type="gramStart"/>
            <w:r w:rsidRPr="00611CC8">
              <w:rPr>
                <w:sz w:val="24"/>
                <w:szCs w:val="24"/>
              </w:rPr>
              <w:t xml:space="preserve">Распорядилось (распоряжаются) средствами областного материнского (семейного) капитала 10 831 семья (полностью 8383, частично 2448), в том числе: на приобретение </w:t>
            </w:r>
            <w:r w:rsidRPr="00611CC8">
              <w:rPr>
                <w:sz w:val="24"/>
                <w:szCs w:val="24"/>
              </w:rPr>
              <w:lastRenderedPageBreak/>
              <w:t>(строительство) жилого помещения – 6665, из них 2198 досрочно; на строительство, реконструкцию объекта индивидуального жилищного строительства – 1700, из них 45 досрочно; на оплату платных образовательных услуг – 642; на оплату иных, связанных с образованием расходов – 328;</w:t>
            </w:r>
            <w:proofErr w:type="gramEnd"/>
            <w:r w:rsidRPr="00611CC8">
              <w:rPr>
                <w:sz w:val="24"/>
                <w:szCs w:val="24"/>
              </w:rPr>
              <w:t xml:space="preserve"> на оплату платных медицинских услуг – 394; приобретение садовых, огородных, дачных земельных участков, а также дач, садовых домов – 1102.</w:t>
            </w:r>
          </w:p>
          <w:p w:rsidR="00DE5BF1" w:rsidRPr="00611CC8" w:rsidRDefault="00DE5BF1" w:rsidP="00DE5BF1">
            <w:pPr>
              <w:pStyle w:val="a6"/>
              <w:shd w:val="clear" w:color="auto" w:fill="FFFFFF"/>
              <w:tabs>
                <w:tab w:val="left" w:pos="993"/>
              </w:tabs>
              <w:adjustRightInd w:val="0"/>
              <w:ind w:left="0"/>
              <w:jc w:val="both"/>
              <w:rPr>
                <w:sz w:val="24"/>
                <w:szCs w:val="24"/>
              </w:rPr>
            </w:pPr>
            <w:bookmarkStart w:id="0" w:name="_GoBack"/>
            <w:bookmarkEnd w:id="0"/>
            <w:r w:rsidRPr="00611CC8">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 (или) ребенка лица, получившего сертификат.</w:t>
            </w:r>
          </w:p>
          <w:p w:rsidR="00AB2648" w:rsidRPr="00611CC8" w:rsidRDefault="00DE5BF1" w:rsidP="00DE5BF1">
            <w:pPr>
              <w:pStyle w:val="a6"/>
              <w:tabs>
                <w:tab w:val="left" w:pos="993"/>
              </w:tabs>
              <w:autoSpaceDE w:val="0"/>
              <w:autoSpaceDN w:val="0"/>
              <w:adjustRightInd w:val="0"/>
              <w:ind w:left="0" w:firstLine="33"/>
              <w:jc w:val="both"/>
              <w:rPr>
                <w:sz w:val="24"/>
                <w:szCs w:val="24"/>
              </w:rPr>
            </w:pPr>
            <w:r w:rsidRPr="00611CC8">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611CC8">
              <w:rPr>
                <w:sz w:val="24"/>
                <w:szCs w:val="24"/>
              </w:rPr>
              <w:t>абилитации</w:t>
            </w:r>
            <w:proofErr w:type="spellEnd"/>
            <w:r w:rsidRPr="00611CC8">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w:t>
            </w:r>
            <w:r w:rsidRPr="002D31FA">
              <w:rPr>
                <w:sz w:val="24"/>
                <w:szCs w:val="24"/>
              </w:rPr>
              <w:lastRenderedPageBreak/>
              <w:t>(руководителям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FA3AF7" w:rsidRDefault="00514151" w:rsidP="00794BA4">
            <w:pPr>
              <w:jc w:val="center"/>
              <w:rPr>
                <w:sz w:val="24"/>
                <w:szCs w:val="24"/>
              </w:rPr>
            </w:pPr>
            <w:r w:rsidRPr="00FA3AF7">
              <w:rPr>
                <w:sz w:val="24"/>
                <w:szCs w:val="24"/>
              </w:rPr>
              <w:t>Выплата произведена</w:t>
            </w:r>
          </w:p>
          <w:p w:rsidR="00C53E82" w:rsidRDefault="00C53E82" w:rsidP="00C53E82">
            <w:pPr>
              <w:pStyle w:val="ConsPlusTitle"/>
              <w:jc w:val="center"/>
              <w:rPr>
                <w:rFonts w:eastAsia="Calibri"/>
                <w:b w:val="0"/>
                <w:bCs w:val="0"/>
                <w:sz w:val="23"/>
                <w:szCs w:val="23"/>
                <w:lang w:eastAsia="en-US"/>
              </w:rPr>
            </w:pPr>
            <w:r>
              <w:rPr>
                <w:rFonts w:eastAsia="Calibri"/>
                <w:b w:val="0"/>
                <w:bCs w:val="0"/>
                <w:sz w:val="23"/>
                <w:szCs w:val="23"/>
                <w:lang w:eastAsia="en-US"/>
              </w:rPr>
              <w:t>13 787 гражданам</w:t>
            </w:r>
          </w:p>
          <w:p w:rsidR="00202B94" w:rsidRPr="00794BA4" w:rsidRDefault="00C53E82" w:rsidP="00C53E82">
            <w:pPr>
              <w:pStyle w:val="ConsPlusTitle"/>
              <w:jc w:val="center"/>
              <w:rPr>
                <w:rFonts w:eastAsiaTheme="minorHAnsi"/>
                <w:b w:val="0"/>
                <w:bCs w:val="0"/>
                <w:sz w:val="24"/>
                <w:szCs w:val="24"/>
                <w:lang w:eastAsia="en-US"/>
              </w:rPr>
            </w:pPr>
            <w:r>
              <w:rPr>
                <w:rFonts w:eastAsia="Calibri"/>
                <w:b w:val="0"/>
                <w:bCs w:val="0"/>
                <w:sz w:val="23"/>
                <w:szCs w:val="23"/>
                <w:lang w:eastAsia="en-US"/>
              </w:rPr>
              <w:lastRenderedPageBreak/>
              <w:t>на 14 762 ребёнка</w:t>
            </w:r>
          </w:p>
        </w:tc>
        <w:tc>
          <w:tcPr>
            <w:tcW w:w="5066" w:type="dxa"/>
          </w:tcPr>
          <w:p w:rsidR="00E07620" w:rsidRPr="00585EC6" w:rsidRDefault="00E07620" w:rsidP="00E07620">
            <w:pPr>
              <w:shd w:val="clear" w:color="auto" w:fill="FFFFFF"/>
              <w:jc w:val="both"/>
              <w:rPr>
                <w:sz w:val="23"/>
                <w:szCs w:val="23"/>
              </w:rPr>
            </w:pPr>
            <w:proofErr w:type="gramStart"/>
            <w:r w:rsidRPr="00585EC6">
              <w:rPr>
                <w:sz w:val="23"/>
                <w:szCs w:val="23"/>
              </w:rPr>
              <w:lastRenderedPageBreak/>
              <w:t xml:space="preserve">В Свердловской области установлена ежемесячная денежная выплата </w:t>
            </w:r>
            <w:r w:rsidRPr="00585EC6">
              <w:rPr>
                <w:rStyle w:val="apple-style-span"/>
                <w:sz w:val="23"/>
                <w:szCs w:val="23"/>
                <w:shd w:val="clear" w:color="auto" w:fill="FFFFFF"/>
              </w:rPr>
              <w:t>многодетным</w:t>
            </w:r>
            <w:r>
              <w:rPr>
                <w:rStyle w:val="apple-style-span"/>
                <w:sz w:val="23"/>
                <w:szCs w:val="23"/>
                <w:shd w:val="clear" w:color="auto" w:fill="FFFFFF"/>
              </w:rPr>
              <w:t xml:space="preserve"> </w:t>
            </w:r>
            <w:r>
              <w:rPr>
                <w:rStyle w:val="apple-style-span"/>
                <w:sz w:val="23"/>
                <w:szCs w:val="23"/>
                <w:shd w:val="clear" w:color="auto" w:fill="FFFFFF"/>
              </w:rPr>
              <w:lastRenderedPageBreak/>
              <w:t xml:space="preserve">семьям, имеющим среднедушевой доход ниже установленной </w:t>
            </w:r>
            <w:r w:rsidRPr="00585EC6">
              <w:rPr>
                <w:rStyle w:val="apple-style-span"/>
                <w:sz w:val="23"/>
                <w:szCs w:val="23"/>
                <w:shd w:val="clear" w:color="auto" w:fill="FFFFFF"/>
              </w:rPr>
              <w:t>в Свердловской области величины   прожиточного минимума  на душу населения,</w:t>
            </w:r>
            <w:r w:rsidRPr="00585EC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C53E82" w:rsidRDefault="00C53E82" w:rsidP="00C53E82">
            <w:pPr>
              <w:pStyle w:val="ConsPlusTitle"/>
              <w:jc w:val="both"/>
              <w:rPr>
                <w:rFonts w:eastAsia="Calibri"/>
                <w:b w:val="0"/>
                <w:bCs w:val="0"/>
                <w:sz w:val="23"/>
                <w:szCs w:val="23"/>
                <w:lang w:eastAsia="en-US"/>
              </w:rPr>
            </w:pPr>
            <w:r>
              <w:rPr>
                <w:rFonts w:eastAsia="Calibri"/>
                <w:b w:val="0"/>
                <w:bCs w:val="0"/>
                <w:sz w:val="23"/>
                <w:szCs w:val="23"/>
                <w:lang w:eastAsia="en-US"/>
              </w:rPr>
              <w:t>По состоянию на 01.07.2016 объем финансирования составил 1 055 335,0 тыс. рублей.</w:t>
            </w:r>
          </w:p>
          <w:p w:rsidR="00C53E82" w:rsidRPr="0003593A" w:rsidRDefault="00C53E82" w:rsidP="0003593A">
            <w:pPr>
              <w:pStyle w:val="ConsPlusTitle"/>
              <w:jc w:val="both"/>
              <w:rPr>
                <w:rFonts w:eastAsia="Calibri"/>
                <w:b w:val="0"/>
                <w:bCs w:val="0"/>
                <w:color w:val="FF0000"/>
                <w:sz w:val="23"/>
                <w:szCs w:val="23"/>
                <w:lang w:eastAsia="en-US"/>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611CC8">
          <w:rPr>
            <w:noProof/>
          </w:rPr>
          <w:t>12</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7B8CA-BAD9-494A-A852-F3020CFE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12</Pages>
  <Words>3152</Words>
  <Characters>17968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238</cp:revision>
  <cp:lastPrinted>2013-09-02T12:58:00Z</cp:lastPrinted>
  <dcterms:created xsi:type="dcterms:W3CDTF">2014-08-11T09:55:00Z</dcterms:created>
  <dcterms:modified xsi:type="dcterms:W3CDTF">2016-07-15T08:56:00Z</dcterms:modified>
</cp:coreProperties>
</file>