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FC0" w:rsidRPr="00B90FC0" w:rsidRDefault="00A2042F" w:rsidP="005A0EF2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 xml:space="preserve">проведенной Министерством социальной политики Свердловской области </w:t>
      </w:r>
      <w:r w:rsidR="00E719ED" w:rsidRPr="00B90FC0">
        <w:rPr>
          <w:b/>
          <w:szCs w:val="28"/>
          <w:lang w:val="ru-RU"/>
        </w:rPr>
        <w:t xml:space="preserve">проверки </w:t>
      </w:r>
      <w:r w:rsidR="00B90FC0" w:rsidRPr="00B90FC0">
        <w:rPr>
          <w:b/>
          <w:szCs w:val="28"/>
          <w:lang w:val="ru-RU"/>
        </w:rPr>
        <w:t xml:space="preserve">соблюдения в 2014–2015 годах Отрытым акционерным обществом «Свердловская пригородная компания» условий, целей и порядка предоставления из областного бюджета субсидии на компенсацию части потерь в доходах организации железнодорожного транспорта в связи с предоставлением льгот по тарифам на проезд обучающимся и воспитанникам общеобразовательных организаций старше </w:t>
      </w:r>
      <w:r w:rsidR="00B90FC0">
        <w:rPr>
          <w:b/>
          <w:szCs w:val="28"/>
          <w:lang w:val="ru-RU"/>
        </w:rPr>
        <w:br/>
      </w:r>
      <w:r w:rsidR="00B90FC0" w:rsidRPr="00B90FC0">
        <w:rPr>
          <w:b/>
          <w:szCs w:val="28"/>
          <w:lang w:val="ru-RU"/>
        </w:rPr>
        <w:t>7 лет, учащимся очной формы обучения профессиональных</w:t>
      </w:r>
      <w:proofErr w:type="gramEnd"/>
      <w:r w:rsidR="00B90FC0" w:rsidRPr="00B90FC0">
        <w:rPr>
          <w:b/>
          <w:szCs w:val="28"/>
          <w:lang w:val="ru-RU"/>
        </w:rPr>
        <w:t xml:space="preserve"> образовательных организаций и образовательных организаций высшего образования железнодорожным транспортом общего пользования в пригородном сообщении</w:t>
      </w:r>
    </w:p>
    <w:p w:rsidR="00B90FC0" w:rsidRDefault="00B90FC0" w:rsidP="005A0EF2">
      <w:pPr>
        <w:pStyle w:val="a4"/>
        <w:spacing w:line="240" w:lineRule="auto"/>
        <w:ind w:firstLine="0"/>
        <w:jc w:val="center"/>
        <w:rPr>
          <w:szCs w:val="28"/>
          <w:lang w:val="ru-RU"/>
        </w:rPr>
      </w:pPr>
    </w:p>
    <w:p w:rsidR="00FF6FE1" w:rsidRPr="00B90FC0" w:rsidRDefault="00FF6FE1" w:rsidP="005A0EF2">
      <w:pPr>
        <w:pStyle w:val="a4"/>
        <w:spacing w:line="240" w:lineRule="auto"/>
        <w:ind w:firstLine="0"/>
        <w:jc w:val="center"/>
        <w:rPr>
          <w:szCs w:val="28"/>
          <w:lang w:val="ru-RU"/>
        </w:rPr>
      </w:pPr>
    </w:p>
    <w:p w:rsidR="00B90FC0" w:rsidRPr="00B90FC0" w:rsidRDefault="008E74B6" w:rsidP="00B90FC0">
      <w:pPr>
        <w:pStyle w:val="21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90FC0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B90FC0" w:rsidRPr="00B90FC0">
        <w:rPr>
          <w:rFonts w:ascii="Times New Roman" w:hAnsi="Times New Roman" w:cs="Times New Roman"/>
          <w:sz w:val="28"/>
          <w:szCs w:val="28"/>
        </w:rPr>
        <w:t>23 мая</w:t>
      </w:r>
      <w:r w:rsidRPr="00B90FC0">
        <w:rPr>
          <w:rFonts w:ascii="Times New Roman" w:hAnsi="Times New Roman" w:cs="Times New Roman"/>
          <w:sz w:val="28"/>
          <w:szCs w:val="28"/>
        </w:rPr>
        <w:t xml:space="preserve"> по </w:t>
      </w:r>
      <w:r w:rsidR="00A76760" w:rsidRPr="00B90FC0">
        <w:rPr>
          <w:rFonts w:ascii="Times New Roman" w:hAnsi="Times New Roman" w:cs="Times New Roman"/>
          <w:sz w:val="28"/>
          <w:szCs w:val="28"/>
        </w:rPr>
        <w:t>2</w:t>
      </w:r>
      <w:r w:rsidR="00B90FC0" w:rsidRPr="00B90FC0">
        <w:rPr>
          <w:rFonts w:ascii="Times New Roman" w:hAnsi="Times New Roman" w:cs="Times New Roman"/>
          <w:sz w:val="28"/>
          <w:szCs w:val="28"/>
        </w:rPr>
        <w:t>2 июня</w:t>
      </w:r>
      <w:r w:rsidRPr="00B90FC0">
        <w:rPr>
          <w:rFonts w:ascii="Times New Roman" w:hAnsi="Times New Roman" w:cs="Times New Roman"/>
          <w:sz w:val="28"/>
          <w:szCs w:val="28"/>
        </w:rPr>
        <w:t xml:space="preserve"> 201</w:t>
      </w:r>
      <w:r w:rsidR="00E719ED" w:rsidRPr="00B90FC0">
        <w:rPr>
          <w:rFonts w:ascii="Times New Roman" w:hAnsi="Times New Roman" w:cs="Times New Roman"/>
          <w:sz w:val="28"/>
          <w:szCs w:val="28"/>
        </w:rPr>
        <w:t>6</w:t>
      </w:r>
      <w:r w:rsidRPr="00B90FC0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</w:t>
      </w:r>
      <w:r w:rsidR="00D14E74">
        <w:rPr>
          <w:rFonts w:ascii="Times New Roman" w:hAnsi="Times New Roman" w:cs="Times New Roman"/>
          <w:sz w:val="28"/>
          <w:szCs w:val="28"/>
        </w:rPr>
        <w:t xml:space="preserve"> (далее – Министерство)</w:t>
      </w:r>
      <w:r w:rsidRPr="00B90FC0">
        <w:rPr>
          <w:rFonts w:ascii="Times New Roman" w:hAnsi="Times New Roman" w:cs="Times New Roman"/>
          <w:sz w:val="28"/>
          <w:szCs w:val="28"/>
        </w:rPr>
        <w:t xml:space="preserve"> проведена проверка</w:t>
      </w:r>
      <w:r w:rsidR="00B90FC0" w:rsidRPr="00B90FC0">
        <w:rPr>
          <w:rFonts w:ascii="Times New Roman" w:hAnsi="Times New Roman" w:cs="Times New Roman"/>
          <w:sz w:val="28"/>
          <w:szCs w:val="28"/>
        </w:rPr>
        <w:t xml:space="preserve"> соблюдения в 2014–2015 годах Отрытым акционерным обществом «Свердловская пригородная компания»</w:t>
      </w:r>
      <w:r w:rsidR="00EF2C23">
        <w:rPr>
          <w:rFonts w:ascii="Times New Roman" w:hAnsi="Times New Roman" w:cs="Times New Roman"/>
          <w:sz w:val="28"/>
          <w:szCs w:val="28"/>
        </w:rPr>
        <w:t xml:space="preserve"> (далее – Организация)</w:t>
      </w:r>
      <w:r w:rsidR="00B90FC0" w:rsidRPr="00B90FC0">
        <w:rPr>
          <w:rFonts w:ascii="Times New Roman" w:hAnsi="Times New Roman" w:cs="Times New Roman"/>
          <w:sz w:val="28"/>
          <w:szCs w:val="28"/>
        </w:rPr>
        <w:t xml:space="preserve"> условий, целей и порядка предоставления из областного бюджета субсидий на компенсацию части потерь </w:t>
      </w:r>
      <w:r w:rsidR="00D14E74">
        <w:rPr>
          <w:rFonts w:ascii="Times New Roman" w:hAnsi="Times New Roman" w:cs="Times New Roman"/>
          <w:sz w:val="28"/>
          <w:szCs w:val="28"/>
        </w:rPr>
        <w:br/>
      </w:r>
      <w:r w:rsidR="00B90FC0" w:rsidRPr="00B90FC0">
        <w:rPr>
          <w:rFonts w:ascii="Times New Roman" w:hAnsi="Times New Roman" w:cs="Times New Roman"/>
          <w:sz w:val="28"/>
          <w:szCs w:val="28"/>
        </w:rPr>
        <w:t>в доходах организации железнодорожного транспорта в связи с предоставлением льгот по тарифам на проезд обучающимся и</w:t>
      </w:r>
      <w:proofErr w:type="gramEnd"/>
      <w:r w:rsidR="00B90FC0" w:rsidRPr="00B90FC0">
        <w:rPr>
          <w:rFonts w:ascii="Times New Roman" w:hAnsi="Times New Roman" w:cs="Times New Roman"/>
          <w:sz w:val="28"/>
          <w:szCs w:val="28"/>
        </w:rPr>
        <w:t xml:space="preserve"> воспитанникам общеобразовательных организаций старше 7 лет, учащимся очной формы обучения профессиональных образовательных организаций и образовательных организаций высшего образования железнодорожным транспортом общего пользования в пригородном сообщении (акт проверки от 2</w:t>
      </w:r>
      <w:r w:rsidR="00B90FC0">
        <w:rPr>
          <w:rFonts w:ascii="Times New Roman" w:hAnsi="Times New Roman" w:cs="Times New Roman"/>
          <w:sz w:val="28"/>
          <w:szCs w:val="28"/>
        </w:rPr>
        <w:t>3 июня</w:t>
      </w:r>
      <w:r w:rsidR="00B90FC0" w:rsidRPr="00B90FC0">
        <w:rPr>
          <w:rFonts w:ascii="Times New Roman" w:hAnsi="Times New Roman" w:cs="Times New Roman"/>
          <w:sz w:val="28"/>
          <w:szCs w:val="28"/>
        </w:rPr>
        <w:t xml:space="preserve"> 2016 года)</w:t>
      </w:r>
      <w:r w:rsidR="00B90FC0">
        <w:rPr>
          <w:rFonts w:ascii="Times New Roman" w:hAnsi="Times New Roman" w:cs="Times New Roman"/>
          <w:sz w:val="28"/>
          <w:szCs w:val="28"/>
        </w:rPr>
        <w:t>.</w:t>
      </w:r>
    </w:p>
    <w:p w:rsidR="008E74B6" w:rsidRDefault="008E74B6" w:rsidP="005A0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9D51AC" w:rsidRDefault="009D51AC" w:rsidP="005A0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предоставление Организацией в Министерство информации </w:t>
      </w:r>
      <w:r w:rsidR="009C33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изменении тарифов на проезд;</w:t>
      </w:r>
    </w:p>
    <w:p w:rsidR="009D51AC" w:rsidRPr="009C3307" w:rsidRDefault="009D51AC" w:rsidP="005A0E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сроков предоставления в Министерство отчетов о потерях </w:t>
      </w:r>
      <w:r w:rsidR="009C33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доходах Организации</w:t>
      </w:r>
      <w:r w:rsidR="009C3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C79" w:rsidRPr="009C3307">
        <w:rPr>
          <w:rFonts w:ascii="Times New Roman" w:hAnsi="Times New Roman" w:cs="Times New Roman"/>
          <w:sz w:val="28"/>
          <w:szCs w:val="28"/>
        </w:rPr>
        <w:t xml:space="preserve">в связи с предоставлением льгот по тарифам на проезд обучающимся и воспитанникам общеобразовательных организаций старше 7 лет, учащимся очной формы обучения профессиональных образовательных организаций и образовательных организаций высшего образования в виде </w:t>
      </w:r>
      <w:r w:rsidR="009C3307">
        <w:rPr>
          <w:rFonts w:ascii="Times New Roman" w:hAnsi="Times New Roman" w:cs="Times New Roman"/>
          <w:sz w:val="28"/>
          <w:szCs w:val="28"/>
        </w:rPr>
        <w:br/>
      </w:r>
      <w:r w:rsidR="004D0C79" w:rsidRPr="009C3307">
        <w:rPr>
          <w:rFonts w:ascii="Times New Roman" w:hAnsi="Times New Roman" w:cs="Times New Roman"/>
          <w:sz w:val="28"/>
          <w:szCs w:val="28"/>
        </w:rPr>
        <w:t xml:space="preserve">50-процентной скидки от действующего тарифа при оплате проезда </w:t>
      </w:r>
      <w:r w:rsidR="009C3307">
        <w:rPr>
          <w:rFonts w:ascii="Times New Roman" w:hAnsi="Times New Roman" w:cs="Times New Roman"/>
          <w:sz w:val="28"/>
          <w:szCs w:val="28"/>
        </w:rPr>
        <w:br/>
      </w:r>
      <w:r w:rsidR="004D0C79" w:rsidRPr="009C3307">
        <w:rPr>
          <w:rFonts w:ascii="Times New Roman" w:hAnsi="Times New Roman" w:cs="Times New Roman"/>
          <w:sz w:val="28"/>
          <w:szCs w:val="28"/>
        </w:rPr>
        <w:t>на территории Свердловской области железнодорожным транспортом общего пользования в пригородном</w:t>
      </w:r>
      <w:proofErr w:type="gramEnd"/>
      <w:r w:rsidR="004D0C79" w:rsidRPr="009C33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0C79" w:rsidRPr="009C3307">
        <w:rPr>
          <w:rFonts w:ascii="Times New Roman" w:hAnsi="Times New Roman" w:cs="Times New Roman"/>
          <w:sz w:val="28"/>
          <w:szCs w:val="28"/>
        </w:rPr>
        <w:t>сообщении</w:t>
      </w:r>
      <w:proofErr w:type="gramEnd"/>
      <w:r w:rsidR="004D0C79" w:rsidRPr="009C3307">
        <w:rPr>
          <w:rFonts w:ascii="Times New Roman" w:hAnsi="Times New Roman" w:cs="Times New Roman"/>
          <w:sz w:val="28"/>
          <w:szCs w:val="28"/>
        </w:rPr>
        <w:t xml:space="preserve"> (далее – отчет</w:t>
      </w:r>
      <w:r w:rsidR="009C3307" w:rsidRPr="009C3307">
        <w:rPr>
          <w:rFonts w:ascii="Times New Roman" w:hAnsi="Times New Roman" w:cs="Times New Roman"/>
          <w:sz w:val="28"/>
          <w:szCs w:val="28"/>
        </w:rPr>
        <w:t>ы о потерях в доходах Организации</w:t>
      </w:r>
      <w:r w:rsidR="004D0C79" w:rsidRPr="009C3307">
        <w:rPr>
          <w:rFonts w:ascii="Times New Roman" w:hAnsi="Times New Roman" w:cs="Times New Roman"/>
          <w:sz w:val="28"/>
          <w:szCs w:val="28"/>
        </w:rPr>
        <w:t>)</w:t>
      </w:r>
      <w:r w:rsidR="009C3307">
        <w:rPr>
          <w:rFonts w:ascii="Times New Roman" w:hAnsi="Times New Roman" w:cs="Times New Roman"/>
          <w:sz w:val="28"/>
          <w:szCs w:val="28"/>
        </w:rPr>
        <w:t>;</w:t>
      </w:r>
    </w:p>
    <w:p w:rsidR="00EF2C23" w:rsidRDefault="00EF2C23" w:rsidP="004D100F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несоответствие данных отчетов о потерях в доходах Организации </w:t>
      </w:r>
      <w:bookmarkStart w:id="0" w:name="_GoBack"/>
      <w:bookmarkEnd w:id="0"/>
      <w:r>
        <w:rPr>
          <w:sz w:val="28"/>
          <w:szCs w:val="28"/>
        </w:rPr>
        <w:t>данным централизованной отчетности</w:t>
      </w:r>
      <w:r w:rsidR="009D51AC">
        <w:rPr>
          <w:sz w:val="28"/>
          <w:szCs w:val="28"/>
        </w:rPr>
        <w:t>.</w:t>
      </w:r>
    </w:p>
    <w:sectPr w:rsidR="00EF2C23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F28" w:rsidRDefault="007D4F28" w:rsidP="007A5708">
      <w:pPr>
        <w:spacing w:after="0" w:line="240" w:lineRule="auto"/>
      </w:pPr>
      <w:r>
        <w:separator/>
      </w:r>
    </w:p>
  </w:endnote>
  <w:endnote w:type="continuationSeparator" w:id="0">
    <w:p w:rsidR="007D4F28" w:rsidRDefault="007D4F28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F28" w:rsidRDefault="007D4F28" w:rsidP="007A5708">
      <w:pPr>
        <w:spacing w:after="0" w:line="240" w:lineRule="auto"/>
      </w:pPr>
      <w:r>
        <w:separator/>
      </w:r>
    </w:p>
  </w:footnote>
  <w:footnote w:type="continuationSeparator" w:id="0">
    <w:p w:rsidR="007D4F28" w:rsidRDefault="007D4F28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FC0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638E"/>
    <w:rsid w:val="00076975"/>
    <w:rsid w:val="000948FC"/>
    <w:rsid w:val="000A1B67"/>
    <w:rsid w:val="00101C21"/>
    <w:rsid w:val="00152BD0"/>
    <w:rsid w:val="00167E48"/>
    <w:rsid w:val="00191A00"/>
    <w:rsid w:val="001E62EA"/>
    <w:rsid w:val="001F69A6"/>
    <w:rsid w:val="00243520"/>
    <w:rsid w:val="002C49B5"/>
    <w:rsid w:val="002D0CA2"/>
    <w:rsid w:val="002D0D36"/>
    <w:rsid w:val="002F234D"/>
    <w:rsid w:val="002F5846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D0C79"/>
    <w:rsid w:val="004D100F"/>
    <w:rsid w:val="00505197"/>
    <w:rsid w:val="005107C8"/>
    <w:rsid w:val="00572C34"/>
    <w:rsid w:val="00595616"/>
    <w:rsid w:val="005A0EF2"/>
    <w:rsid w:val="005A57FD"/>
    <w:rsid w:val="005C19EE"/>
    <w:rsid w:val="005D5600"/>
    <w:rsid w:val="00603CCE"/>
    <w:rsid w:val="00645A40"/>
    <w:rsid w:val="00657602"/>
    <w:rsid w:val="006E5A0C"/>
    <w:rsid w:val="00770EDA"/>
    <w:rsid w:val="007A5708"/>
    <w:rsid w:val="007D4F28"/>
    <w:rsid w:val="007D5A1C"/>
    <w:rsid w:val="00884B60"/>
    <w:rsid w:val="00890509"/>
    <w:rsid w:val="008A46D2"/>
    <w:rsid w:val="008B598C"/>
    <w:rsid w:val="008E74B6"/>
    <w:rsid w:val="00932423"/>
    <w:rsid w:val="0098470F"/>
    <w:rsid w:val="009B5A10"/>
    <w:rsid w:val="009B6AD9"/>
    <w:rsid w:val="009C3307"/>
    <w:rsid w:val="009D51AC"/>
    <w:rsid w:val="009E6D18"/>
    <w:rsid w:val="00A07BB9"/>
    <w:rsid w:val="00A2042F"/>
    <w:rsid w:val="00A638E2"/>
    <w:rsid w:val="00A76760"/>
    <w:rsid w:val="00AC2A9E"/>
    <w:rsid w:val="00B04857"/>
    <w:rsid w:val="00B224FF"/>
    <w:rsid w:val="00B249D6"/>
    <w:rsid w:val="00B4655A"/>
    <w:rsid w:val="00B871AD"/>
    <w:rsid w:val="00B90FC0"/>
    <w:rsid w:val="00B96536"/>
    <w:rsid w:val="00BF38CB"/>
    <w:rsid w:val="00BF671A"/>
    <w:rsid w:val="00C25231"/>
    <w:rsid w:val="00C50609"/>
    <w:rsid w:val="00CC6491"/>
    <w:rsid w:val="00CD4967"/>
    <w:rsid w:val="00CF397C"/>
    <w:rsid w:val="00D14E74"/>
    <w:rsid w:val="00D64AC7"/>
    <w:rsid w:val="00DC575C"/>
    <w:rsid w:val="00E212A8"/>
    <w:rsid w:val="00E4562D"/>
    <w:rsid w:val="00E719ED"/>
    <w:rsid w:val="00E811F5"/>
    <w:rsid w:val="00EF2C23"/>
    <w:rsid w:val="00F44345"/>
    <w:rsid w:val="00F51152"/>
    <w:rsid w:val="00F916BD"/>
    <w:rsid w:val="00FB1FDB"/>
    <w:rsid w:val="00FD4799"/>
    <w:rsid w:val="00FF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21">
    <w:name w:val="Body Text 2"/>
    <w:basedOn w:val="a"/>
    <w:link w:val="22"/>
    <w:uiPriority w:val="99"/>
    <w:semiHidden/>
    <w:unhideWhenUsed/>
    <w:rsid w:val="00B90FC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90F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21">
    <w:name w:val="Body Text 2"/>
    <w:basedOn w:val="a"/>
    <w:link w:val="22"/>
    <w:uiPriority w:val="99"/>
    <w:semiHidden/>
    <w:unhideWhenUsed/>
    <w:rsid w:val="00B90FC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90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A9AF0-8705-41CE-98C4-A6E7DC6E7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2016-06-28T10:02:00Z</cp:lastPrinted>
  <dcterms:created xsi:type="dcterms:W3CDTF">2016-06-29T06:40:00Z</dcterms:created>
  <dcterms:modified xsi:type="dcterms:W3CDTF">2016-06-29T06:40:00Z</dcterms:modified>
</cp:coreProperties>
</file>