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9356" w:type="dxa"/>
        <w:tblLayout w:type="fixed"/>
        <w:tblLook w:val="04A0" w:firstRow="1" w:lastRow="0" w:firstColumn="1" w:lastColumn="0" w:noHBand="0" w:noVBand="1"/>
      </w:tblPr>
      <w:tblGrid>
        <w:gridCol w:w="567"/>
        <w:gridCol w:w="8789"/>
      </w:tblGrid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suppressAutoHyphens/>
              <w:autoSpaceDE w:val="0"/>
              <w:autoSpaceDN w:val="0"/>
              <w:adjustRightInd w:val="0"/>
              <w:ind w:left="567" w:right="34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jc w:val="center"/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  <w:t>Перечень организаций для проведения независимой оценки качества условий оказания услуг в 2019 году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suppressAutoHyphens/>
              <w:autoSpaceDE w:val="0"/>
              <w:autoSpaceDN w:val="0"/>
              <w:adjustRightInd w:val="0"/>
              <w:ind w:left="567" w:right="34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</w:t>
            </w:r>
            <w:bookmarkStart w:id="0" w:name="_GoBack"/>
            <w:bookmarkEnd w:id="0"/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ие социального обслуживания населения Свердловской области «Комплексный центр социального обслуживания населения Байкаловского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«Ирбитский центр социальной помощи семье и детям»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«Дом ночного пребывания»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города Верхняя Пышма»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Ачитского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 Красноуфимского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Алапаевска и Алапаевского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Березовского»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Верхняя Салда»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Волчанска»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Артемовского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 Ирбитского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Каменска-Уральского»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города Карпинска»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Кушвы»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Лесного»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Нижняя Салда»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Полевского»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Белоярского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Нижнесергинского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Камышловского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«Надежда» города Красноуральска»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«Осень» города Первоуральска»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Пригородного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«Спутник» города Верхняя Пышма»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Талицкого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Сухоложского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«Нижнетагильский центр социального обслуживания ветеранов боевых действий и членов их семей»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«Каравелла» Верх-Исетского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Таборинского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Артемовского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Нижний Тагил»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Туринского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«Центр социальной помощи семье и детям «Росинка» города Первоуральска»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города Серова»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Полевского»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Верхотурского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Тура»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Слободо-Туринского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Сысертского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Тугулымского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Шалинского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«Гнездышко» Кировского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Алапаевска»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Нижнесергинского района»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казенное учреждение социального обслуживания населения Свердловской области «Организационно-методический центр социальной помощи»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Чкаловского района города Екатеринбурга»</w:t>
            </w:r>
          </w:p>
        </w:tc>
      </w:tr>
      <w:tr w:rsidR="00D23147" w:rsidRPr="00D23147" w:rsidTr="00D23147">
        <w:tc>
          <w:tcPr>
            <w:tcW w:w="567" w:type="dxa"/>
            <w:shd w:val="clear" w:color="auto" w:fill="auto"/>
          </w:tcPr>
          <w:p w:rsidR="00D23147" w:rsidRPr="00D23147" w:rsidRDefault="00D23147" w:rsidP="00D23147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567" w:right="34" w:hanging="56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8789" w:type="dxa"/>
            <w:vAlign w:val="center"/>
          </w:tcPr>
          <w:p w:rsidR="00D23147" w:rsidRPr="00D23147" w:rsidRDefault="00D23147" w:rsidP="00D2314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>Свердловская областная Организация</w:t>
            </w:r>
          </w:p>
          <w:p w:rsidR="00D23147" w:rsidRPr="00D23147" w:rsidRDefault="00D23147" w:rsidP="00D2314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D23147">
              <w:rPr>
                <w:rFonts w:ascii="Liberation Serif" w:hAnsi="Liberation Serif" w:cs="Liberation Serif"/>
                <w:sz w:val="28"/>
                <w:szCs w:val="28"/>
              </w:rPr>
              <w:t>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</w:tbl>
    <w:p w:rsidR="00165D97" w:rsidRDefault="00165D97"/>
    <w:sectPr w:rsidR="00165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6595E"/>
    <w:multiLevelType w:val="hybridMultilevel"/>
    <w:tmpl w:val="830CD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BD"/>
    <w:rsid w:val="00165D97"/>
    <w:rsid w:val="003E47BD"/>
    <w:rsid w:val="00D2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36B59-DF09-4AC4-B67A-A09E3CDD4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7B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1</cp:revision>
  <dcterms:created xsi:type="dcterms:W3CDTF">2019-08-19T10:01:00Z</dcterms:created>
  <dcterms:modified xsi:type="dcterms:W3CDTF">2019-08-19T10:18:00Z</dcterms:modified>
</cp:coreProperties>
</file>