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F2" w:rsidRPr="00920073" w:rsidRDefault="00001070">
      <w:pPr>
        <w:rPr>
          <w:strike/>
        </w:rPr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74AEA" w:rsidRDefault="00874AEA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7545" w:rsidRDefault="00A3754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C16C2" w:rsidRPr="006E3636" w:rsidRDefault="00FC16C2" w:rsidP="00786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 внесении </w:t>
      </w:r>
      <w:r w:rsidR="008631BF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изменений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C945F4" w:rsidRPr="00D11C4C">
        <w:rPr>
          <w:rFonts w:ascii="Times New Roman" w:hAnsi="Times New Roman"/>
          <w:b/>
          <w:sz w:val="28"/>
          <w:szCs w:val="28"/>
        </w:rPr>
        <w:t xml:space="preserve">в </w:t>
      </w:r>
      <w:r w:rsidR="00AF0D69" w:rsidRPr="00AF0D69">
        <w:rPr>
          <w:rFonts w:ascii="Times New Roman" w:hAnsi="Times New Roman"/>
          <w:b/>
          <w:sz w:val="28"/>
          <w:szCs w:val="28"/>
        </w:rPr>
        <w:t xml:space="preserve">Порядок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 постановлением Правительства Свердловской области </w:t>
      </w:r>
      <w:r w:rsidR="00C945F4" w:rsidRPr="00D11C4C">
        <w:rPr>
          <w:rFonts w:ascii="Times New Roman" w:hAnsi="Times New Roman"/>
          <w:b/>
          <w:sz w:val="28"/>
          <w:szCs w:val="28"/>
        </w:rPr>
        <w:t xml:space="preserve">от 01.12.2009 № 1732-ПП </w:t>
      </w:r>
    </w:p>
    <w:p w:rsidR="00FC16C2" w:rsidRPr="006E3636" w:rsidRDefault="00FC16C2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86C6B" w:rsidRPr="006E3636" w:rsidRDefault="00786C6B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54974" w:rsidRDefault="006E3636" w:rsidP="00C945F4">
      <w:pPr>
        <w:pStyle w:val="ConsPlusNormal"/>
        <w:ind w:firstLine="540"/>
        <w:jc w:val="both"/>
      </w:pPr>
      <w:r w:rsidRPr="006E3636">
        <w:rPr>
          <w:sz w:val="27"/>
          <w:szCs w:val="27"/>
        </w:rPr>
        <w:t>В</w:t>
      </w:r>
      <w:r w:rsidR="00C945F4">
        <w:rPr>
          <w:sz w:val="27"/>
          <w:szCs w:val="27"/>
        </w:rPr>
        <w:t xml:space="preserve"> соответствии с</w:t>
      </w:r>
      <w:r w:rsidRPr="006E3636">
        <w:rPr>
          <w:sz w:val="27"/>
          <w:szCs w:val="27"/>
        </w:rPr>
        <w:t xml:space="preserve"> </w:t>
      </w:r>
      <w:r w:rsidR="00C945F4" w:rsidRPr="00D11C4C">
        <w:t>Закон</w:t>
      </w:r>
      <w:r w:rsidR="00454974">
        <w:t>а</w:t>
      </w:r>
      <w:r w:rsidR="00C945F4" w:rsidRPr="00D11C4C">
        <w:t>м</w:t>
      </w:r>
      <w:r w:rsidR="00454974">
        <w:t>и</w:t>
      </w:r>
      <w:r w:rsidR="00C945F4" w:rsidRPr="00D11C4C">
        <w:t xml:space="preserve"> Свердловской области от 28 марта 2016 года</w:t>
      </w:r>
      <w:r w:rsidR="005F6B02">
        <w:t xml:space="preserve"> </w:t>
      </w:r>
      <w:r w:rsidR="00C945F4" w:rsidRPr="00D11C4C">
        <w:t>№</w:t>
      </w:r>
      <w:r w:rsidR="00C945F4">
        <w:t> 28-</w:t>
      </w:r>
      <w:r w:rsidR="00454974">
        <w:t>О</w:t>
      </w:r>
      <w:r w:rsidR="00C945F4">
        <w:t xml:space="preserve">З </w:t>
      </w:r>
      <w:r w:rsidR="00C945F4" w:rsidRPr="00D11C4C">
        <w:t xml:space="preserve">«О внесении изменений в </w:t>
      </w:r>
      <w:r w:rsidR="00C945F4">
        <w:t>З</w:t>
      </w:r>
      <w:r w:rsidR="00C945F4" w:rsidRPr="00D11C4C">
        <w:t>акон Свердловской области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</w:t>
      </w:r>
      <w:r w:rsidR="00A569B3">
        <w:t xml:space="preserve"> </w:t>
      </w:r>
      <w:r w:rsidR="00C945F4" w:rsidRPr="00D11C4C">
        <w:t>и</w:t>
      </w:r>
      <w:r w:rsidR="005F6B02">
        <w:t> </w:t>
      </w:r>
      <w:r w:rsidR="00C945F4" w:rsidRPr="00D11C4C">
        <w:t xml:space="preserve">утвержденные им Методики» </w:t>
      </w:r>
      <w:r w:rsidR="00C945F4">
        <w:t>и</w:t>
      </w:r>
      <w:r w:rsidR="00C945F4" w:rsidRPr="00D11C4C">
        <w:t xml:space="preserve"> от 28 марта 2016</w:t>
      </w:r>
      <w:r w:rsidR="00C945F4">
        <w:t> </w:t>
      </w:r>
      <w:r w:rsidR="00C945F4" w:rsidRPr="00D11C4C">
        <w:t>года № 32-ОЗ «О</w:t>
      </w:r>
      <w:r w:rsidR="00C945F4">
        <w:t> </w:t>
      </w:r>
      <w:r w:rsidR="00C945F4" w:rsidRPr="00D11C4C">
        <w:t>компенсации расходов на уплату взноса на капитальный ремонт общего им</w:t>
      </w:r>
      <w:r w:rsidR="00C945F4">
        <w:t>ущества в</w:t>
      </w:r>
      <w:r w:rsidR="005F6B02">
        <w:t> </w:t>
      </w:r>
      <w:r w:rsidR="00C945F4">
        <w:t xml:space="preserve">многоквартирном доме» Правительство Свердловской области </w:t>
      </w:r>
    </w:p>
    <w:p w:rsidR="00C945F4" w:rsidRPr="00A569B3" w:rsidRDefault="00454974" w:rsidP="00454974">
      <w:pPr>
        <w:pStyle w:val="ConsPlusNormal"/>
        <w:jc w:val="both"/>
        <w:rPr>
          <w:b/>
        </w:rPr>
      </w:pPr>
      <w:r w:rsidRPr="00A569B3">
        <w:rPr>
          <w:b/>
        </w:rPr>
        <w:t>ПОСТАНОВЛЯЕТ</w:t>
      </w:r>
      <w:r w:rsidR="00C945F4" w:rsidRPr="00A569B3">
        <w:rPr>
          <w:b/>
        </w:rPr>
        <w:t>:</w:t>
      </w:r>
    </w:p>
    <w:p w:rsidR="00454974" w:rsidRPr="00454974" w:rsidRDefault="00454974" w:rsidP="00454974">
      <w:pPr>
        <w:pStyle w:val="ConsPlusNormal"/>
        <w:jc w:val="both"/>
      </w:pPr>
      <w:r>
        <w:tab/>
      </w:r>
      <w:r w:rsidR="00A569B3">
        <w:t xml:space="preserve">1. </w:t>
      </w:r>
      <w:r w:rsidRPr="00454974">
        <w:t xml:space="preserve">Внести в </w:t>
      </w:r>
      <w:r w:rsidR="004C437F" w:rsidRPr="004C437F">
        <w:t>Порядок предоставления и расходования субвенций из</w:t>
      </w:r>
      <w:r w:rsidR="004C437F">
        <w:t> </w:t>
      </w:r>
      <w:r w:rsidR="004C437F" w:rsidRPr="004C437F">
        <w:t>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</w:t>
      </w:r>
      <w:r w:rsidR="004C437F">
        <w:t xml:space="preserve"> </w:t>
      </w:r>
      <w:hyperlink r:id="rId8" w:history="1">
        <w:r w:rsidR="004C437F">
          <w:rPr>
            <w:rStyle w:val="ad"/>
            <w:color w:val="auto"/>
            <w:u w:val="none"/>
          </w:rPr>
          <w:t>п</w:t>
        </w:r>
        <w:r w:rsidRPr="00A569B3">
          <w:rPr>
            <w:rStyle w:val="ad"/>
            <w:color w:val="auto"/>
            <w:u w:val="none"/>
          </w:rPr>
          <w:t>остановление</w:t>
        </w:r>
      </w:hyperlink>
      <w:r w:rsidR="004C437F">
        <w:t>м</w:t>
      </w:r>
      <w:r w:rsidRPr="00454974">
        <w:t xml:space="preserve"> Правительства Свердловской области</w:t>
      </w:r>
      <w:r w:rsidR="004C437F">
        <w:t xml:space="preserve"> </w:t>
      </w:r>
      <w:r w:rsidRPr="00454974">
        <w:t>от</w:t>
      </w:r>
      <w:r w:rsidR="004C437F">
        <w:t> </w:t>
      </w:r>
      <w:r w:rsidRPr="00454974">
        <w:t xml:space="preserve">01.12.2009 </w:t>
      </w:r>
      <w:r w:rsidR="00A569B3">
        <w:t>№</w:t>
      </w:r>
      <w:r w:rsidRPr="00454974">
        <w:t xml:space="preserve"> 1732-ПП </w:t>
      </w:r>
      <w:r w:rsidR="00A569B3">
        <w:t>«</w:t>
      </w:r>
      <w:r w:rsidRPr="00454974">
        <w:t>О Порядке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</w:t>
      </w:r>
      <w:r w:rsidR="00A569B3">
        <w:t xml:space="preserve"> помещения и коммунальных услуг»</w:t>
      </w:r>
      <w:r w:rsidRPr="00454974">
        <w:t xml:space="preserve"> (Собрание законодательства Свердловской области, 2009, </w:t>
      </w:r>
      <w:r w:rsidR="00A569B3">
        <w:t>№</w:t>
      </w:r>
      <w:r w:rsidRPr="00454974">
        <w:t xml:space="preserve"> 12, ст. 1922) с</w:t>
      </w:r>
      <w:r w:rsidR="00AF0D69">
        <w:t> </w:t>
      </w:r>
      <w:r w:rsidRPr="00454974">
        <w:t xml:space="preserve">изменениями, внесенными </w:t>
      </w:r>
      <w:r w:rsidR="004C437F">
        <w:t>п</w:t>
      </w:r>
      <w:r w:rsidRPr="00454974">
        <w:t xml:space="preserve">остановлениями Правительства Свердловской области от 17.05.2010 </w:t>
      </w:r>
      <w:r w:rsidR="00A569B3">
        <w:t>№</w:t>
      </w:r>
      <w:r w:rsidRPr="00454974">
        <w:t xml:space="preserve"> 789-ПП, от 25.06.2010 </w:t>
      </w:r>
      <w:r w:rsidR="00A569B3">
        <w:t>№</w:t>
      </w:r>
      <w:r w:rsidRPr="00454974">
        <w:t xml:space="preserve"> 976-ПП, от 13.07.2010 </w:t>
      </w:r>
      <w:r w:rsidR="00A569B3">
        <w:t xml:space="preserve">             №</w:t>
      </w:r>
      <w:r w:rsidRPr="00454974">
        <w:t xml:space="preserve"> 1068-ПП, от 09.12.2010 </w:t>
      </w:r>
      <w:r w:rsidR="00A569B3">
        <w:t>№</w:t>
      </w:r>
      <w:r w:rsidRPr="00454974">
        <w:t xml:space="preserve"> 1767-ПП, от 25.01.2011 </w:t>
      </w:r>
      <w:r w:rsidR="00A569B3">
        <w:t>№</w:t>
      </w:r>
      <w:r w:rsidRPr="00454974">
        <w:t xml:space="preserve"> 36-ПП, от 04.05.2011 </w:t>
      </w:r>
      <w:r w:rsidR="00A569B3">
        <w:t xml:space="preserve">      №</w:t>
      </w:r>
      <w:r w:rsidRPr="00454974">
        <w:t xml:space="preserve"> 515-ПП, от 01.06.2011 </w:t>
      </w:r>
      <w:r w:rsidR="00A569B3">
        <w:t>№</w:t>
      </w:r>
      <w:r w:rsidRPr="00454974">
        <w:t xml:space="preserve"> 665-ПП, от 16.11.2011 </w:t>
      </w:r>
      <w:r w:rsidR="00A569B3">
        <w:t>№</w:t>
      </w:r>
      <w:r w:rsidRPr="00454974">
        <w:t xml:space="preserve"> 1579-ПП, от 07.12.2011 </w:t>
      </w:r>
      <w:r w:rsidR="00A569B3">
        <w:t xml:space="preserve">     №</w:t>
      </w:r>
      <w:r w:rsidRPr="00454974">
        <w:t xml:space="preserve"> 1660-ПП, от 30.11.2012 </w:t>
      </w:r>
      <w:r w:rsidR="00A569B3">
        <w:t>№</w:t>
      </w:r>
      <w:r w:rsidRPr="00454974">
        <w:t xml:space="preserve"> 1367-ПП, от 04.10.2013 </w:t>
      </w:r>
      <w:r w:rsidR="00A569B3">
        <w:t>№</w:t>
      </w:r>
      <w:r w:rsidRPr="00454974">
        <w:t xml:space="preserve"> 1186-ПП, от 24.10.2013</w:t>
      </w:r>
      <w:r w:rsidR="00A569B3">
        <w:t xml:space="preserve">  </w:t>
      </w:r>
      <w:r w:rsidRPr="00454974">
        <w:t xml:space="preserve"> </w:t>
      </w:r>
      <w:r w:rsidR="00A569B3">
        <w:t>№</w:t>
      </w:r>
      <w:r w:rsidRPr="00454974">
        <w:t xml:space="preserve"> 1306-ПП, от 18.12.2013 </w:t>
      </w:r>
      <w:r w:rsidR="00A569B3">
        <w:t>№</w:t>
      </w:r>
      <w:r w:rsidRPr="00454974">
        <w:t xml:space="preserve"> 1553-ПП, от 26.11.2014 </w:t>
      </w:r>
      <w:r w:rsidR="00A569B3">
        <w:t>№</w:t>
      </w:r>
      <w:r w:rsidRPr="00454974">
        <w:t xml:space="preserve"> 1049-ПП, от 17.02.2015 </w:t>
      </w:r>
      <w:r w:rsidR="00A569B3">
        <w:t xml:space="preserve"> № 100-ПП, </w:t>
      </w:r>
      <w:r w:rsidRPr="00454974">
        <w:t xml:space="preserve">от 06.03.2015 </w:t>
      </w:r>
      <w:r w:rsidR="00A569B3">
        <w:t>№</w:t>
      </w:r>
      <w:r w:rsidRPr="00454974">
        <w:t xml:space="preserve"> 138-ПП</w:t>
      </w:r>
      <w:r w:rsidR="00A569B3">
        <w:t xml:space="preserve"> и </w:t>
      </w:r>
      <w:r w:rsidR="00A569B3" w:rsidRPr="00A569B3">
        <w:t xml:space="preserve">от 22.01.2016 </w:t>
      </w:r>
      <w:hyperlink r:id="rId9" w:history="1">
        <w:r w:rsidR="00A569B3">
          <w:rPr>
            <w:rStyle w:val="ad"/>
            <w:color w:val="auto"/>
            <w:u w:val="none"/>
          </w:rPr>
          <w:t>№</w:t>
        </w:r>
        <w:r w:rsidR="00A569B3" w:rsidRPr="00A569B3">
          <w:rPr>
            <w:rStyle w:val="ad"/>
            <w:color w:val="auto"/>
            <w:u w:val="none"/>
          </w:rPr>
          <w:t xml:space="preserve"> 43-ПП</w:t>
        </w:r>
      </w:hyperlink>
      <w:r w:rsidR="00A569B3">
        <w:t xml:space="preserve"> следующие</w:t>
      </w:r>
      <w:r w:rsidRPr="00454974">
        <w:t xml:space="preserve"> изменени</w:t>
      </w:r>
      <w:r w:rsidR="00A569B3">
        <w:t>я</w:t>
      </w:r>
      <w:r w:rsidRPr="00454974">
        <w:t>:</w:t>
      </w:r>
    </w:p>
    <w:p w:rsidR="00B339F5" w:rsidRPr="00EE6921" w:rsidRDefault="003E6055" w:rsidP="00B3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ab/>
      </w:r>
      <w:r w:rsidR="00A569B3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пункте 11 слова </w:t>
      </w:r>
      <w:r w:rsidR="00B339F5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позднее 10 числа» заменить словами «не позднее 12</w:t>
      </w:r>
      <w:r w:rsidR="004C437F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339F5"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числа»;</w:t>
      </w:r>
    </w:p>
    <w:p w:rsidR="00B339F5" w:rsidRPr="00EE6921" w:rsidRDefault="00B339F5" w:rsidP="00B3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9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2) приложение № 2 изложить в новой редакции (прилагается).</w:t>
      </w:r>
    </w:p>
    <w:p w:rsidR="00B339F5" w:rsidRPr="00EE6921" w:rsidRDefault="00EE6921" w:rsidP="00B339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E6921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B339F5" w:rsidRPr="00EE6921">
        <w:rPr>
          <w:rFonts w:ascii="Times New Roman" w:hAnsi="Times New Roman" w:cs="Times New Roman"/>
          <w:sz w:val="28"/>
          <w:szCs w:val="28"/>
          <w:lang w:eastAsia="ru-RU"/>
        </w:rPr>
        <w:t xml:space="preserve">. Настоящее </w:t>
      </w:r>
      <w:r w:rsidR="004C437F" w:rsidRPr="00EE692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339F5" w:rsidRPr="00EE6921">
        <w:rPr>
          <w:rFonts w:ascii="Times New Roman" w:hAnsi="Times New Roman" w:cs="Times New Roman"/>
          <w:sz w:val="28"/>
          <w:szCs w:val="28"/>
          <w:lang w:eastAsia="ru-RU"/>
        </w:rPr>
        <w:t>остановление опубликовать в «Областной газете».</w:t>
      </w:r>
    </w:p>
    <w:p w:rsidR="00982F75" w:rsidRPr="00EE6921" w:rsidRDefault="00BB218E" w:rsidP="0085386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6921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A22639" w:rsidRPr="00EE6921" w:rsidRDefault="00A22639" w:rsidP="0085386B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5FDC" w:rsidRPr="00EE6921" w:rsidRDefault="00B339F5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E6921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 w:rsidR="00B61ECF" w:rsidRPr="00EE6921">
        <w:rPr>
          <w:rFonts w:ascii="Times New Roman" w:hAnsi="Times New Roman" w:cs="Times New Roman"/>
          <w:sz w:val="28"/>
          <w:szCs w:val="28"/>
        </w:rPr>
        <w:tab/>
      </w:r>
      <w:r w:rsidR="0007479C" w:rsidRPr="00EE6921">
        <w:rPr>
          <w:rFonts w:ascii="Times New Roman" w:hAnsi="Times New Roman" w:cs="Times New Roman"/>
          <w:sz w:val="28"/>
          <w:szCs w:val="28"/>
        </w:rPr>
        <w:t xml:space="preserve"> </w:t>
      </w:r>
      <w:r w:rsidR="00DB39F1" w:rsidRPr="00EE6921">
        <w:rPr>
          <w:rFonts w:ascii="Times New Roman" w:hAnsi="Times New Roman" w:cs="Times New Roman"/>
          <w:sz w:val="28"/>
          <w:szCs w:val="28"/>
        </w:rPr>
        <w:t xml:space="preserve">  </w:t>
      </w:r>
      <w:r w:rsidR="0007479C" w:rsidRPr="00EE6921">
        <w:rPr>
          <w:rFonts w:ascii="Times New Roman" w:hAnsi="Times New Roman" w:cs="Times New Roman"/>
          <w:sz w:val="28"/>
          <w:szCs w:val="28"/>
        </w:rPr>
        <w:t xml:space="preserve">   </w:t>
      </w:r>
      <w:r w:rsidR="00B61ECF" w:rsidRPr="00EE6921">
        <w:rPr>
          <w:rFonts w:ascii="Times New Roman" w:hAnsi="Times New Roman" w:cs="Times New Roman"/>
          <w:sz w:val="28"/>
          <w:szCs w:val="28"/>
        </w:rPr>
        <w:t xml:space="preserve">       </w:t>
      </w:r>
      <w:r w:rsidR="006E3636" w:rsidRPr="00EE6921">
        <w:rPr>
          <w:rFonts w:ascii="Times New Roman" w:hAnsi="Times New Roman" w:cs="Times New Roman"/>
          <w:sz w:val="28"/>
          <w:szCs w:val="28"/>
        </w:rPr>
        <w:t xml:space="preserve">  </w:t>
      </w:r>
      <w:r w:rsidR="00CE274E" w:rsidRPr="00EE6921">
        <w:rPr>
          <w:rFonts w:ascii="Times New Roman" w:hAnsi="Times New Roman" w:cs="Times New Roman"/>
          <w:sz w:val="28"/>
          <w:szCs w:val="28"/>
        </w:rPr>
        <w:t xml:space="preserve">   </w:t>
      </w:r>
      <w:r w:rsidR="00EE692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E6921">
        <w:rPr>
          <w:rFonts w:ascii="Times New Roman" w:hAnsi="Times New Roman" w:cs="Times New Roman"/>
          <w:sz w:val="28"/>
          <w:szCs w:val="28"/>
        </w:rPr>
        <w:t xml:space="preserve">    Д.В. Паслер</w:t>
      </w:r>
    </w:p>
    <w:p w:rsidR="00B339F5" w:rsidRDefault="00B339F5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E6921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98009E" w:rsidSect="00F84CFE">
          <w:headerReference w:type="default" r:id="rId10"/>
          <w:pgSz w:w="11906" w:h="16838"/>
          <w:pgMar w:top="709" w:right="567" w:bottom="1276" w:left="1418" w:header="709" w:footer="709" w:gutter="0"/>
          <w:cols w:space="708"/>
          <w:titlePg/>
          <w:docGrid w:linePitch="360"/>
        </w:sectPr>
      </w:pPr>
    </w:p>
    <w:p w:rsidR="0098009E" w:rsidRPr="0098009E" w:rsidRDefault="0098009E" w:rsidP="0098009E">
      <w:pPr>
        <w:spacing w:after="160" w:line="240" w:lineRule="auto"/>
        <w:ind w:left="3540" w:hanging="354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Форма         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К постановлению Правительства                                                                                         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Свердловской области                                                                                          </w:t>
      </w:r>
    </w:p>
    <w:p w:rsidR="0098009E" w:rsidRPr="0098009E" w:rsidRDefault="0098009E" w:rsidP="0098009E">
      <w:pPr>
        <w:spacing w:after="160" w:line="240" w:lineRule="auto"/>
        <w:ind w:left="9912" w:firstLine="708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от_____________№______                               </w:t>
      </w:r>
    </w:p>
    <w:p w:rsidR="0098009E" w:rsidRPr="0098009E" w:rsidRDefault="0098009E" w:rsidP="0098009E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Приложение № 2 к Порядку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предоставления и расходования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субвенций из областного бюджета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местным бюджетам на осуществление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государственного полномочия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Свердловской области по предоставлению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отдельным категориям граждан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компенсаций расходов на оплату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жилого помещения и коммунальных услуг</w:t>
      </w: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10620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ОТЧЕТ</w:t>
      </w: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о расходовании субвенций из областного бюджета бюджету соответствующего муниципального образования на осуществление государственного полномочия по предоставлению отдельным категориям граждан компенсаций расходов на оплату жилого помещения и коммунальных услуг</w:t>
      </w:r>
    </w:p>
    <w:p w:rsidR="0098009E" w:rsidRPr="0098009E" w:rsidRDefault="0098009E" w:rsidP="009800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_________________________________________________________________________________________________________</w:t>
      </w: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наименование муниципального образования</w:t>
      </w: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на «      »   ______________ 20___года</w:t>
      </w: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месяц</w:t>
      </w:r>
    </w:p>
    <w:p w:rsidR="0098009E" w:rsidRPr="0098009E" w:rsidRDefault="0098009E" w:rsidP="0098009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b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851"/>
        <w:gridCol w:w="992"/>
        <w:gridCol w:w="567"/>
        <w:gridCol w:w="1134"/>
        <w:gridCol w:w="1276"/>
        <w:gridCol w:w="1134"/>
        <w:gridCol w:w="1275"/>
        <w:gridCol w:w="1418"/>
        <w:gridCol w:w="1559"/>
        <w:gridCol w:w="1276"/>
        <w:gridCol w:w="1559"/>
      </w:tblGrid>
      <w:tr w:rsidR="0098009E" w:rsidRPr="0098009E" w:rsidTr="00144ED3">
        <w:trPr>
          <w:cantSplit/>
        </w:trPr>
        <w:tc>
          <w:tcPr>
            <w:tcW w:w="1843" w:type="dxa"/>
            <w:vMerge w:val="restart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Показатели</w:t>
            </w:r>
          </w:p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Код строки</w:t>
            </w:r>
          </w:p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Единица измерения</w:t>
            </w:r>
          </w:p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Всего</w:t>
            </w:r>
          </w:p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631" w:type="dxa"/>
            <w:gridSpan w:val="8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98009E" w:rsidRPr="0098009E" w:rsidTr="00144ED3">
        <w:trPr>
          <w:cantSplit/>
        </w:trPr>
        <w:tc>
          <w:tcPr>
            <w:tcW w:w="1843" w:type="dxa"/>
            <w:vMerge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25 ноября 2004 года № 190-ОЗ</w:t>
            </w: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25 ноября 2004 года № 191-ОЗ</w:t>
            </w: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15 июля 2005 года № 78-ОЗ</w:t>
            </w: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15 июля 2005 года № 91-ОЗ</w:t>
            </w: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23 декабря 2005 года № 123-ФЗ</w:t>
            </w: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отдельным категориям граждан, работающим и проживающим в поселках городского типа, рабочих поселках и сельских населенных пунктах, и пенсионерам из их числа в соответствии с законами Свердловской области</w:t>
            </w: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20 ноября 2009 года № 100-ОЗ</w:t>
            </w: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по Закону Свердловской области от 28 марта 2016 года № 32-ОЗ</w:t>
            </w:r>
          </w:p>
        </w:tc>
      </w:tr>
    </w:tbl>
    <w:p w:rsidR="0098009E" w:rsidRPr="0098009E" w:rsidRDefault="0098009E" w:rsidP="0098009E">
      <w:pPr>
        <w:spacing w:after="0" w:line="14" w:lineRule="exact"/>
        <w:rPr>
          <w:rFonts w:ascii="Calibri" w:eastAsia="Calibri" w:hAnsi="Calibri" w:cs="Times New Roman"/>
        </w:rPr>
      </w:pPr>
    </w:p>
    <w:tbl>
      <w:tblPr>
        <w:tblStyle w:val="ab"/>
        <w:tblW w:w="14884" w:type="dxa"/>
        <w:tblInd w:w="-5" w:type="dxa"/>
        <w:tblLook w:val="04A0" w:firstRow="1" w:lastRow="0" w:firstColumn="1" w:lastColumn="0" w:noHBand="0" w:noVBand="1"/>
      </w:tblPr>
      <w:tblGrid>
        <w:gridCol w:w="1843"/>
        <w:gridCol w:w="876"/>
        <w:gridCol w:w="967"/>
        <w:gridCol w:w="567"/>
        <w:gridCol w:w="1134"/>
        <w:gridCol w:w="1276"/>
        <w:gridCol w:w="1134"/>
        <w:gridCol w:w="1275"/>
        <w:gridCol w:w="1418"/>
        <w:gridCol w:w="1559"/>
        <w:gridCol w:w="1276"/>
        <w:gridCol w:w="1559"/>
      </w:tblGrid>
      <w:tr w:rsidR="0098009E" w:rsidRPr="0098009E" w:rsidTr="00144ED3">
        <w:trPr>
          <w:cantSplit/>
          <w:tblHeader/>
        </w:trPr>
        <w:tc>
          <w:tcPr>
            <w:tcW w:w="1843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Раздел I. Численность</w:t>
            </w:r>
          </w:p>
        </w:tc>
        <w:tc>
          <w:tcPr>
            <w:tcW w:w="8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граждан, имеющих право на получение компенсации расходов на оплату жилого помещения и коммунальных услуг на отчетную дату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Количество граждан, которым начислены компенсации расходов на оплату жилого помещения и коммунальных услуг на отчетную дату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Раздел II. Расходы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Объем средств, предусмотренных в областном бюджете на 20__ год местному бюджету на осуществление государственного полномочия по предоставлению отдельным категориям граждан компенсаций расходов на оплату жилого помещения и коммунальных услуг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Объем средств, поступивших в бюджет муниципального образования Свердловской области на осуществление государственного полномочия по предоставлению отдельным категориям граждан компенсаций расходов на оплату жилого помещения и коммунальных услуг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Начислено расходов всего, в том числе: (стр.06+стр.07) (фактические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Начислено компенсаций расходов на оплату жилого помещения и коммунальных услуг гражданам (фактические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Начислено расходов на обеспечение деятельности по предоставлению компенсаций гражданам (фактические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Расходы средств областного бюджета всего, в том числе: (стр.09+стр.10) (кассовые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Расходы на предоставление гражданам компенсаций расходов на оплату жилого помещения и коммунальных услуг за счет средств областного бюджета (кассовые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Расходы на обеспечение деятельности по предоставлению компенсаций гражданам за счет средств областного бюджета (кассовые расходы)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Остаток средств, подлежащих возмещению, всего, в том числе: (стр.05-стр.08)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Остаток средств, подлежащих возмещению на предоставление гражданам компенсаций расходов на оплату жилого помещения и коммунальных услуг (стр.06-стр.09)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Остаток средств, подлежащих возмещению на обеспечение деятельности по предоставлению компенсаций гражданам (стр.07-стр.10)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ind w:left="-275" w:firstLine="275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8009E" w:rsidRPr="0098009E" w:rsidTr="00144ED3">
        <w:trPr>
          <w:cantSplit/>
        </w:trPr>
        <w:tc>
          <w:tcPr>
            <w:tcW w:w="1843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Остаток неиспользованных средств на конец отчетного периода (стр.04-стр.08)</w:t>
            </w:r>
          </w:p>
        </w:tc>
        <w:tc>
          <w:tcPr>
            <w:tcW w:w="876" w:type="dxa"/>
            <w:vAlign w:val="bottom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67" w:type="dxa"/>
            <w:vAlign w:val="bottom"/>
          </w:tcPr>
          <w:p w:rsidR="0098009E" w:rsidRPr="0098009E" w:rsidRDefault="0098009E" w:rsidP="0098009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8009E">
              <w:rPr>
                <w:rFonts w:ascii="Times New Roman" w:eastAsia="Calibri" w:hAnsi="Times New Roman" w:cs="Times New Roman"/>
                <w:sz w:val="20"/>
                <w:szCs w:val="20"/>
              </w:rPr>
              <w:t>рублей</w:t>
            </w:r>
          </w:p>
        </w:tc>
        <w:tc>
          <w:tcPr>
            <w:tcW w:w="567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009E" w:rsidRPr="0098009E" w:rsidRDefault="0098009E" w:rsidP="0098009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0"/>
          <w:szCs w:val="20"/>
        </w:rPr>
      </w:pPr>
    </w:p>
    <w:p w:rsidR="0098009E" w:rsidRPr="0098009E" w:rsidRDefault="0098009E" w:rsidP="009800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Руководитель уполномоченного органа местного самоуправления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>_____________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 ___________________</w:t>
      </w:r>
    </w:p>
    <w:p w:rsidR="0098009E" w:rsidRPr="0098009E" w:rsidRDefault="0098009E" w:rsidP="009800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Свердловской области                                                подпись           расшифровка подписи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Главный бухгалтер                                                                               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>_____________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 ___________________</w:t>
      </w: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подпись           расшифровка подписи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Исполнитель                                           ___________________                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>_____________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  <w:t xml:space="preserve"> ___________________</w:t>
      </w: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телефон                                                       подпись           расшифровка подписи</w:t>
      </w:r>
      <w:r w:rsidRPr="0098009E">
        <w:rPr>
          <w:rFonts w:ascii="Times New Roman" w:eastAsia="Calibri" w:hAnsi="Times New Roman" w:cs="Times New Roman"/>
          <w:sz w:val="28"/>
          <w:szCs w:val="28"/>
        </w:rPr>
        <w:tab/>
      </w: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"       "________________ 20__г.</w:t>
      </w: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98009E">
        <w:rPr>
          <w:rFonts w:ascii="Times New Roman" w:eastAsia="Calibri" w:hAnsi="Times New Roman" w:cs="Times New Roman"/>
          <w:sz w:val="28"/>
          <w:szCs w:val="28"/>
        </w:rPr>
        <w:t>м.п.</w:t>
      </w: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ind w:left="-567" w:hanging="142"/>
        <w:rPr>
          <w:rFonts w:ascii="Times New Roman" w:eastAsia="Calibri" w:hAnsi="Times New Roman" w:cs="Times New Roman"/>
          <w:sz w:val="28"/>
          <w:szCs w:val="28"/>
        </w:rPr>
      </w:pPr>
    </w:p>
    <w:p w:rsidR="0098009E" w:rsidRPr="0098009E" w:rsidRDefault="0098009E" w:rsidP="009800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009E" w:rsidRDefault="0098009E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001070" w:rsidRDefault="00001070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001070" w:rsidRDefault="00001070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  <w:sectPr w:rsidR="00001070" w:rsidSect="000654BE">
          <w:headerReference w:type="default" r:id="rId11"/>
          <w:headerReference w:type="first" r:id="rId12"/>
          <w:pgSz w:w="16838" w:h="11906" w:orient="landscape"/>
          <w:pgMar w:top="1134" w:right="567" w:bottom="1134" w:left="1418" w:header="709" w:footer="709" w:gutter="0"/>
          <w:pgNumType w:start="3"/>
          <w:cols w:space="708"/>
          <w:docGrid w:linePitch="360"/>
        </w:sect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</w:t>
      </w:r>
      <w:bookmarkStart w:id="0" w:name="_GoBack"/>
      <w:bookmarkEnd w:id="0"/>
      <w:r w:rsidRPr="00001070">
        <w:rPr>
          <w:rFonts w:ascii="Times New Roman" w:eastAsia="Calibri" w:hAnsi="Times New Roman" w:cs="Times New Roman"/>
          <w:b/>
          <w:sz w:val="28"/>
          <w:szCs w:val="28"/>
        </w:rPr>
        <w:t>ЕЛЬНАЯ ЗАПИСКА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 xml:space="preserve">к проекту постановления Правительства Свердловской области </w:t>
      </w:r>
      <w:r w:rsidRPr="00001070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«О внесении изменений в Порядок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услуг, утвержденный постановлением Правительства Свердловской области от 01.12.2009 № 1732-ПП» 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1. Состояние законодательства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Законом Свердловской области от 28 марта 2016 года № 28-ОЗ</w:t>
      </w:r>
      <w:r w:rsidRPr="00001070">
        <w:rPr>
          <w:rFonts w:ascii="Times New Roman" w:eastAsia="Calibri" w:hAnsi="Times New Roman" w:cs="Times New Roman"/>
          <w:sz w:val="28"/>
          <w:szCs w:val="28"/>
        </w:rPr>
        <w:br/>
        <w:t>«О внесении изменений в Закон Свердловской области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 и утвержденные им Методики» внесено изменение, в соответствии с которым органы местного самоуправления муниципальных образований, расположенных на территории Свердловской области, наделены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услуг, установленных в том числе Законом Свердловской области от 28 марта 2016 года № 32-ОЗ «О компенсации расходов на уплату взноса на капитальный ремонт общего имущества в многоквартирном доме».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2. Обоснование необходимости принятия проекта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Законом Свердловской области от 28 марта 2016 года № 28-ОЗ «О внесении изменений в закон Свердловской области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 и утвержденные им Методики» внесено изменение, в соответствии с которым органы местного самоуправления муниципальных образований, расположенных на территории Свердловской области, наделены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услуг, установленных в том числе Законом Свердловской области от 28 марта 2016 года № 32-ОЗ «О компенсации расходов на уплату взноса на капитальный ремонт общего имущества в многоквартирном доме». В связи с этим, необходимо внести изменения в Форму отчета о расходовании субвенций из областного бюджета бюджету соответствующего муниципального образования на осуществление государственного полномочия по предоставлению отдельным категориям граждан компенсаций расходов на оплату жилого помещения и коммунальных услуг (далее – Форма), утвержденную постановлением Правительства Свердловской области от 01.12.2009 № 1732-ПП «О Порядке предоставления и расходования субвенций из областного бюджета местным бюджетам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услуг».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 xml:space="preserve">Кроме того, изменяется наименование показателей раздела </w:t>
      </w:r>
      <w:r w:rsidRPr="00001070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001070">
        <w:rPr>
          <w:rFonts w:ascii="Times New Roman" w:eastAsia="Calibri" w:hAnsi="Times New Roman" w:cs="Times New Roman"/>
          <w:sz w:val="28"/>
          <w:szCs w:val="28"/>
        </w:rPr>
        <w:t xml:space="preserve"> Формы, добавляется строка 14 и изменяется срок представления Формы в Министерство финансов Свердловской области не позднее 12 числа месяца, следующего за отчетным.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Изменение наименований показателей раздела II Формы позволит привести ее в соответствие с формой отчета о расходовании субвенций на оплату жилищно-коммунальных услуг отдельным категориям граждан, полученных из федерального бюджета, утвержденной постановлением Правительства Свердловской области от 01.12.2009 № 1731-ПП «О Порядке предоставления субвенций из областного бюджета местным бюджетам на осуществление государственного полномочия Российской Федерации по предоставлению отдельным категориям граждан компенсаций расходов на оплату жилого помещения и коммунальных услуг». Дополнительная строка вводится для контроля соответствующего показателя в отчете об использовании межбюджетных трансфертов из областного бюджета субъектами Российской Федерации, муниципальными образованиями и территориальным государственным внебюджетным фондом (форма 0503324).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Министерством социальной политики Свердловской области (далее – Министерство) осуществляется сверка показателей полученных отчетов от муниципальных образований с показателями отчетов, представленных ими в Министерство финансов Свердловской области.  Так как Министерство финансов Свердловской области направляет в Министерство данные отчетов муниципальных образований не ранее 10 числа месяца, следующего за отчетным, то перенос срока сдачи отчета на более поздний позволит осуществить Министерству и Министерству финансов Свердловской области сверку показателей до сдачи отчета.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3. Прогноз социально-экономических и иных последствий принятия проекта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Принятие проекта постановления Правительства Свердловской области позволит учесть расходы, производимые органами местного самоуправления, наделенными 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услуг, по предоставлению компенсации расходов на уплату взноса на капитальный ремонт общего имущества в многоквартирном доме.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4. Финансово-экономическое обоснование проекта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Принятие проекта постановления Свердловской области не повлечет увеличение расходов областного бюджета, поскольку не связано с выделением дополнительных денежных средств.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 нормативных правовых актов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 xml:space="preserve">6. Предложения по подготовке и принятию правовых актов Правительства Свердловской области, необходимых для реализации 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070">
        <w:rPr>
          <w:rFonts w:ascii="Times New Roman" w:eastAsia="Calibri" w:hAnsi="Times New Roman" w:cs="Times New Roman"/>
          <w:b/>
          <w:sz w:val="28"/>
          <w:szCs w:val="28"/>
        </w:rPr>
        <w:t>принятого проекта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>Для реализации проекта принятие других правовых актов Правительства Свердловской области не требуется.</w:t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ab/>
      </w:r>
    </w:p>
    <w:p w:rsidR="00001070" w:rsidRPr="00001070" w:rsidRDefault="00001070" w:rsidP="0000107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1070">
        <w:rPr>
          <w:rFonts w:ascii="Times New Roman" w:eastAsia="Calibri" w:hAnsi="Times New Roman" w:cs="Times New Roman"/>
          <w:sz w:val="28"/>
          <w:szCs w:val="28"/>
        </w:rPr>
        <w:t xml:space="preserve">Министр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</w:t>
      </w:r>
      <w:r w:rsidRPr="00001070">
        <w:rPr>
          <w:rFonts w:ascii="Times New Roman" w:eastAsia="Calibri" w:hAnsi="Times New Roman" w:cs="Times New Roman"/>
          <w:sz w:val="28"/>
          <w:szCs w:val="28"/>
        </w:rPr>
        <w:t xml:space="preserve">   А.В. Злоказов</w:t>
      </w:r>
    </w:p>
    <w:p w:rsidR="00001070" w:rsidRPr="00EE6921" w:rsidRDefault="00001070" w:rsidP="00B61ECF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001070" w:rsidRPr="00EE6921" w:rsidSect="00001070">
      <w:pgSz w:w="11906" w:h="16838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0F" w:rsidRDefault="00041E0F" w:rsidP="00587EA3">
      <w:pPr>
        <w:spacing w:after="0" w:line="240" w:lineRule="auto"/>
      </w:pPr>
      <w:r>
        <w:separator/>
      </w:r>
    </w:p>
  </w:endnote>
  <w:end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0F" w:rsidRDefault="00041E0F" w:rsidP="00587EA3">
      <w:pPr>
        <w:spacing w:after="0" w:line="240" w:lineRule="auto"/>
      </w:pPr>
      <w:r>
        <w:separator/>
      </w:r>
    </w:p>
  </w:footnote>
  <w:foot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2413059"/>
      <w:docPartObj>
        <w:docPartGallery w:val="Page Numbers (Top of Page)"/>
        <w:docPartUnique/>
      </w:docPartObj>
    </w:sdtPr>
    <w:sdtEndPr/>
    <w:sdtContent>
      <w:p w:rsidR="00587EA3" w:rsidRDefault="00587E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070">
          <w:rPr>
            <w:noProof/>
          </w:rPr>
          <w:t>2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8582732"/>
      <w:docPartObj>
        <w:docPartGallery w:val="Page Numbers (Top of Page)"/>
        <w:docPartUnique/>
      </w:docPartObj>
    </w:sdtPr>
    <w:sdtEndPr/>
    <w:sdtContent>
      <w:p w:rsidR="00CD1C32" w:rsidRDefault="0098009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070">
          <w:rPr>
            <w:noProof/>
          </w:rPr>
          <w:t>12</w:t>
        </w:r>
        <w:r>
          <w:fldChar w:fldCharType="end"/>
        </w:r>
      </w:p>
    </w:sdtContent>
  </w:sdt>
  <w:p w:rsidR="00CD1C32" w:rsidRDefault="0000107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162827"/>
      <w:docPartObj>
        <w:docPartGallery w:val="Page Numbers (Top of Page)"/>
        <w:docPartUnique/>
      </w:docPartObj>
    </w:sdtPr>
    <w:sdtEndPr/>
    <w:sdtContent>
      <w:p w:rsidR="000654BE" w:rsidRDefault="0098009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6228A" w:rsidRDefault="0000107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01070"/>
    <w:rsid w:val="00011324"/>
    <w:rsid w:val="00035F2D"/>
    <w:rsid w:val="00037E1B"/>
    <w:rsid w:val="00041940"/>
    <w:rsid w:val="00041E0F"/>
    <w:rsid w:val="00057FD1"/>
    <w:rsid w:val="00065C67"/>
    <w:rsid w:val="0007479C"/>
    <w:rsid w:val="00091262"/>
    <w:rsid w:val="00094DC5"/>
    <w:rsid w:val="000B26CB"/>
    <w:rsid w:val="000B327F"/>
    <w:rsid w:val="000D58BF"/>
    <w:rsid w:val="000F5BBD"/>
    <w:rsid w:val="00110F17"/>
    <w:rsid w:val="001303EF"/>
    <w:rsid w:val="00140835"/>
    <w:rsid w:val="001459A6"/>
    <w:rsid w:val="00164773"/>
    <w:rsid w:val="001868DB"/>
    <w:rsid w:val="00196438"/>
    <w:rsid w:val="001C30CA"/>
    <w:rsid w:val="001C31CE"/>
    <w:rsid w:val="002015E4"/>
    <w:rsid w:val="00212014"/>
    <w:rsid w:val="00245454"/>
    <w:rsid w:val="00272EA9"/>
    <w:rsid w:val="002B0E25"/>
    <w:rsid w:val="002B4A42"/>
    <w:rsid w:val="002E0E3E"/>
    <w:rsid w:val="002F79EA"/>
    <w:rsid w:val="00334BA9"/>
    <w:rsid w:val="00377145"/>
    <w:rsid w:val="00383046"/>
    <w:rsid w:val="00393F5C"/>
    <w:rsid w:val="003A5F4F"/>
    <w:rsid w:val="003D6DE3"/>
    <w:rsid w:val="003E6055"/>
    <w:rsid w:val="00430785"/>
    <w:rsid w:val="0044755D"/>
    <w:rsid w:val="00454974"/>
    <w:rsid w:val="0046449E"/>
    <w:rsid w:val="004920DD"/>
    <w:rsid w:val="00492A79"/>
    <w:rsid w:val="004972DE"/>
    <w:rsid w:val="004C1541"/>
    <w:rsid w:val="004C32DB"/>
    <w:rsid w:val="004C437F"/>
    <w:rsid w:val="004C7C9F"/>
    <w:rsid w:val="004D187A"/>
    <w:rsid w:val="004E103E"/>
    <w:rsid w:val="004F4533"/>
    <w:rsid w:val="004F7363"/>
    <w:rsid w:val="00500E36"/>
    <w:rsid w:val="005629B9"/>
    <w:rsid w:val="005654E8"/>
    <w:rsid w:val="00587EA3"/>
    <w:rsid w:val="005B0F61"/>
    <w:rsid w:val="005E042F"/>
    <w:rsid w:val="005E7C8D"/>
    <w:rsid w:val="005F1915"/>
    <w:rsid w:val="005F6B02"/>
    <w:rsid w:val="00605565"/>
    <w:rsid w:val="00607EAD"/>
    <w:rsid w:val="00610147"/>
    <w:rsid w:val="006238D9"/>
    <w:rsid w:val="00625BEE"/>
    <w:rsid w:val="00635836"/>
    <w:rsid w:val="00641BC7"/>
    <w:rsid w:val="006461D8"/>
    <w:rsid w:val="00646A85"/>
    <w:rsid w:val="00651F0D"/>
    <w:rsid w:val="0065338B"/>
    <w:rsid w:val="00667AF2"/>
    <w:rsid w:val="006A7DDF"/>
    <w:rsid w:val="006C2C10"/>
    <w:rsid w:val="006E3636"/>
    <w:rsid w:val="00702E7A"/>
    <w:rsid w:val="007062E2"/>
    <w:rsid w:val="007371FC"/>
    <w:rsid w:val="00754A8B"/>
    <w:rsid w:val="00755480"/>
    <w:rsid w:val="00756EFB"/>
    <w:rsid w:val="00772E13"/>
    <w:rsid w:val="00786C6B"/>
    <w:rsid w:val="00792E0F"/>
    <w:rsid w:val="007A2AC3"/>
    <w:rsid w:val="007D1ABF"/>
    <w:rsid w:val="007D698C"/>
    <w:rsid w:val="007E11F0"/>
    <w:rsid w:val="0080676B"/>
    <w:rsid w:val="00830C6E"/>
    <w:rsid w:val="0083528C"/>
    <w:rsid w:val="0084079D"/>
    <w:rsid w:val="0085386B"/>
    <w:rsid w:val="00853EC6"/>
    <w:rsid w:val="008602EC"/>
    <w:rsid w:val="00860D45"/>
    <w:rsid w:val="008631BF"/>
    <w:rsid w:val="00864209"/>
    <w:rsid w:val="00874AEA"/>
    <w:rsid w:val="00885EF5"/>
    <w:rsid w:val="00885FDC"/>
    <w:rsid w:val="0089109A"/>
    <w:rsid w:val="008A35A8"/>
    <w:rsid w:val="008A530A"/>
    <w:rsid w:val="008B45E9"/>
    <w:rsid w:val="008C017F"/>
    <w:rsid w:val="008C6BE7"/>
    <w:rsid w:val="008D5582"/>
    <w:rsid w:val="008D7F3C"/>
    <w:rsid w:val="0090670F"/>
    <w:rsid w:val="00920073"/>
    <w:rsid w:val="00964FB7"/>
    <w:rsid w:val="0098009E"/>
    <w:rsid w:val="00982F75"/>
    <w:rsid w:val="0099203F"/>
    <w:rsid w:val="00994085"/>
    <w:rsid w:val="009A52B9"/>
    <w:rsid w:val="009B2FB9"/>
    <w:rsid w:val="009C0F8E"/>
    <w:rsid w:val="009F5D20"/>
    <w:rsid w:val="00A14C9D"/>
    <w:rsid w:val="00A22639"/>
    <w:rsid w:val="00A37545"/>
    <w:rsid w:val="00A45EC3"/>
    <w:rsid w:val="00A47A22"/>
    <w:rsid w:val="00A47F80"/>
    <w:rsid w:val="00A569B3"/>
    <w:rsid w:val="00A650C2"/>
    <w:rsid w:val="00A734F3"/>
    <w:rsid w:val="00AC221A"/>
    <w:rsid w:val="00AC28EC"/>
    <w:rsid w:val="00AE3D74"/>
    <w:rsid w:val="00AF0325"/>
    <w:rsid w:val="00AF0D69"/>
    <w:rsid w:val="00B03FC5"/>
    <w:rsid w:val="00B10D99"/>
    <w:rsid w:val="00B13BC6"/>
    <w:rsid w:val="00B339F5"/>
    <w:rsid w:val="00B50CAF"/>
    <w:rsid w:val="00B61ECF"/>
    <w:rsid w:val="00B85369"/>
    <w:rsid w:val="00BB218E"/>
    <w:rsid w:val="00BD393B"/>
    <w:rsid w:val="00BE5D22"/>
    <w:rsid w:val="00BF5AE1"/>
    <w:rsid w:val="00C11F54"/>
    <w:rsid w:val="00C13E7D"/>
    <w:rsid w:val="00C40088"/>
    <w:rsid w:val="00C454CE"/>
    <w:rsid w:val="00C70E59"/>
    <w:rsid w:val="00C715C8"/>
    <w:rsid w:val="00C90A75"/>
    <w:rsid w:val="00C945F4"/>
    <w:rsid w:val="00C95B07"/>
    <w:rsid w:val="00C95CB2"/>
    <w:rsid w:val="00CA6E62"/>
    <w:rsid w:val="00CB06B1"/>
    <w:rsid w:val="00CB7727"/>
    <w:rsid w:val="00CE274E"/>
    <w:rsid w:val="00CE34A0"/>
    <w:rsid w:val="00CF08B9"/>
    <w:rsid w:val="00CF0C2C"/>
    <w:rsid w:val="00D2016E"/>
    <w:rsid w:val="00D33ECE"/>
    <w:rsid w:val="00D36EDE"/>
    <w:rsid w:val="00D42BB4"/>
    <w:rsid w:val="00D65960"/>
    <w:rsid w:val="00D8312D"/>
    <w:rsid w:val="00D84F3F"/>
    <w:rsid w:val="00D944FA"/>
    <w:rsid w:val="00D949A4"/>
    <w:rsid w:val="00DA0273"/>
    <w:rsid w:val="00DA70D2"/>
    <w:rsid w:val="00DB39F1"/>
    <w:rsid w:val="00E007E4"/>
    <w:rsid w:val="00E12F70"/>
    <w:rsid w:val="00E3412E"/>
    <w:rsid w:val="00E4708D"/>
    <w:rsid w:val="00E90D03"/>
    <w:rsid w:val="00E950AF"/>
    <w:rsid w:val="00EE3D04"/>
    <w:rsid w:val="00EE431F"/>
    <w:rsid w:val="00EE6921"/>
    <w:rsid w:val="00F12BCC"/>
    <w:rsid w:val="00F5510B"/>
    <w:rsid w:val="00F84CFE"/>
    <w:rsid w:val="00FC16C2"/>
    <w:rsid w:val="00FC7731"/>
    <w:rsid w:val="00F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583C68FF-2EF5-41D1-8A95-23B0D1BB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39"/>
    <w:rsid w:val="00C9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rsid w:val="00CA6E6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C945F4"/>
    <w:rPr>
      <w:color w:val="0000FF" w:themeColor="hyperlink"/>
      <w:u w:val="single"/>
    </w:rPr>
  </w:style>
  <w:style w:type="paragraph" w:customStyle="1" w:styleId="ConsPlusNormal">
    <w:name w:val="ConsPlusNormal"/>
    <w:rsid w:val="00C945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B3D4F9FCCE4BF303DE490414B0D491B83333790C92E0D5C4EB957642F5538E7DS8LC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1227A78D47F9E144B57154BB961CA4627DC1031EB33E89CF00599D3A3D635F708321687792A38FE7FF3002IEPD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37615-89D6-4054-B072-A3D52301B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12</Pages>
  <Words>2110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76</cp:revision>
  <cp:lastPrinted>2016-06-09T11:09:00Z</cp:lastPrinted>
  <dcterms:created xsi:type="dcterms:W3CDTF">2013-12-26T06:54:00Z</dcterms:created>
  <dcterms:modified xsi:type="dcterms:W3CDTF">2016-06-22T07:19:00Z</dcterms:modified>
</cp:coreProperties>
</file>