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FC" w:rsidRDefault="009177FC" w:rsidP="009177FC">
      <w:pPr>
        <w:spacing w:line="360" w:lineRule="auto"/>
        <w:jc w:val="center"/>
        <w:rPr>
          <w:b/>
          <w:caps/>
          <w:spacing w:val="20"/>
          <w:sz w:val="16"/>
          <w:szCs w:val="16"/>
        </w:rPr>
      </w:pPr>
    </w:p>
    <w:p w:rsidR="003B4A8C" w:rsidRPr="00A65F8D" w:rsidRDefault="003B4A8C" w:rsidP="003B4A8C">
      <w:pPr>
        <w:jc w:val="center"/>
        <w:rPr>
          <w:rFonts w:ascii="Liberation Serif" w:hAnsi="Liberation Serif"/>
          <w:spacing w:val="8"/>
          <w:sz w:val="26"/>
          <w:szCs w:val="26"/>
        </w:rPr>
      </w:pPr>
      <w:r w:rsidRPr="00A65F8D">
        <w:rPr>
          <w:rFonts w:ascii="Liberation Serif" w:hAnsi="Liberation Serif"/>
          <w:spacing w:val="8"/>
          <w:sz w:val="26"/>
          <w:szCs w:val="26"/>
        </w:rPr>
        <w:t>территориальный отраслевой</w:t>
      </w:r>
    </w:p>
    <w:p w:rsidR="003B4A8C" w:rsidRPr="00A65F8D" w:rsidRDefault="003B4A8C" w:rsidP="00203D9A">
      <w:pPr>
        <w:ind w:left="709" w:hanging="709"/>
        <w:jc w:val="center"/>
        <w:rPr>
          <w:rFonts w:ascii="Liberation Serif" w:hAnsi="Liberation Serif"/>
          <w:spacing w:val="8"/>
          <w:sz w:val="26"/>
          <w:szCs w:val="26"/>
        </w:rPr>
      </w:pPr>
      <w:r w:rsidRPr="00A65F8D">
        <w:rPr>
          <w:rFonts w:ascii="Liberation Serif" w:hAnsi="Liberation Serif"/>
          <w:spacing w:val="8"/>
          <w:sz w:val="26"/>
          <w:szCs w:val="26"/>
        </w:rPr>
        <w:t xml:space="preserve">исполнительный орган государственной власти Свердловской области - </w:t>
      </w:r>
    </w:p>
    <w:p w:rsidR="003B4A8C" w:rsidRPr="00A65F8D" w:rsidRDefault="003B4A8C" w:rsidP="003B4A8C">
      <w:pPr>
        <w:jc w:val="center"/>
        <w:rPr>
          <w:rFonts w:ascii="Liberation Serif" w:hAnsi="Liberation Serif"/>
          <w:spacing w:val="8"/>
          <w:sz w:val="26"/>
          <w:szCs w:val="26"/>
        </w:rPr>
      </w:pPr>
      <w:r w:rsidRPr="00A65F8D">
        <w:rPr>
          <w:rFonts w:ascii="Liberation Serif" w:hAnsi="Liberation Serif"/>
          <w:spacing w:val="8"/>
          <w:sz w:val="26"/>
          <w:szCs w:val="26"/>
        </w:rPr>
        <w:t>Управление социальной политики</w:t>
      </w:r>
    </w:p>
    <w:p w:rsidR="003B4A8C" w:rsidRPr="00A65F8D" w:rsidRDefault="003B4A8C" w:rsidP="003B4A8C">
      <w:pPr>
        <w:jc w:val="center"/>
        <w:rPr>
          <w:rFonts w:ascii="Liberation Serif" w:hAnsi="Liberation Serif"/>
          <w:spacing w:val="8"/>
          <w:sz w:val="26"/>
          <w:szCs w:val="26"/>
        </w:rPr>
      </w:pPr>
      <w:r w:rsidRPr="00A65F8D">
        <w:rPr>
          <w:rFonts w:ascii="Liberation Serif" w:hAnsi="Liberation Serif"/>
          <w:spacing w:val="8"/>
          <w:sz w:val="26"/>
          <w:szCs w:val="26"/>
        </w:rPr>
        <w:t>Министерства социальной политики Свердловской области</w:t>
      </w:r>
    </w:p>
    <w:p w:rsidR="003B4A8C" w:rsidRPr="00A65F8D" w:rsidRDefault="003B4A8C" w:rsidP="003B4A8C">
      <w:pPr>
        <w:jc w:val="center"/>
        <w:rPr>
          <w:rFonts w:ascii="Liberation Serif" w:hAnsi="Liberation Serif"/>
          <w:spacing w:val="8"/>
          <w:sz w:val="26"/>
          <w:szCs w:val="26"/>
        </w:rPr>
      </w:pPr>
      <w:r w:rsidRPr="00A65F8D">
        <w:rPr>
          <w:rFonts w:ascii="Liberation Serif" w:hAnsi="Liberation Serif"/>
          <w:spacing w:val="8"/>
          <w:sz w:val="26"/>
          <w:szCs w:val="26"/>
        </w:rPr>
        <w:t>по Сысертскому району</w:t>
      </w:r>
    </w:p>
    <w:p w:rsidR="003B4A8C" w:rsidRPr="0058121D" w:rsidRDefault="003B4A8C" w:rsidP="003B4A8C">
      <w:pPr>
        <w:jc w:val="center"/>
        <w:rPr>
          <w:rFonts w:ascii="Liberation Serif" w:hAnsi="Liberation Serif"/>
          <w:spacing w:val="8"/>
          <w:sz w:val="22"/>
        </w:rPr>
      </w:pPr>
    </w:p>
    <w:p w:rsidR="003B4A8C" w:rsidRPr="00A65F8D" w:rsidRDefault="003B4A8C" w:rsidP="003B4A8C">
      <w:pPr>
        <w:jc w:val="center"/>
        <w:rPr>
          <w:rFonts w:ascii="Liberation Serif" w:hAnsi="Liberation Serif"/>
          <w:spacing w:val="8"/>
          <w:sz w:val="26"/>
          <w:szCs w:val="26"/>
        </w:rPr>
      </w:pPr>
      <w:r w:rsidRPr="00A65F8D">
        <w:rPr>
          <w:rFonts w:ascii="Liberation Serif" w:hAnsi="Liberation Serif"/>
          <w:spacing w:val="8"/>
          <w:sz w:val="26"/>
          <w:szCs w:val="26"/>
        </w:rPr>
        <w:t>ПРИКАЗ</w:t>
      </w:r>
    </w:p>
    <w:p w:rsidR="00B04290" w:rsidRPr="00A65F8D" w:rsidRDefault="00AD7817" w:rsidP="00AD7817">
      <w:pPr>
        <w:tabs>
          <w:tab w:val="left" w:pos="10773"/>
        </w:tabs>
        <w:spacing w:line="260" w:lineRule="exact"/>
        <w:ind w:right="1133" w:firstLine="357"/>
        <w:jc w:val="center"/>
        <w:rPr>
          <w:rFonts w:ascii="Liberation Serif" w:hAnsi="Liberation Serif"/>
          <w:b/>
          <w:sz w:val="26"/>
          <w:szCs w:val="26"/>
        </w:rPr>
      </w:pPr>
      <w:r w:rsidRPr="00A65F8D">
        <w:rPr>
          <w:rFonts w:ascii="Liberation Serif" w:hAnsi="Liberation Serif"/>
          <w:noProof/>
          <w:sz w:val="26"/>
          <w:szCs w:val="26"/>
        </w:rPr>
        <w:t xml:space="preserve">от </w:t>
      </w:r>
      <w:r w:rsidR="00AA36EB" w:rsidRPr="00A65F8D">
        <w:rPr>
          <w:rFonts w:ascii="Liberation Serif" w:hAnsi="Liberation Serif"/>
          <w:noProof/>
          <w:sz w:val="26"/>
          <w:szCs w:val="26"/>
        </w:rPr>
        <w:t>1</w:t>
      </w:r>
      <w:r w:rsidR="00733EE5" w:rsidRPr="00A65F8D">
        <w:rPr>
          <w:rFonts w:ascii="Liberation Serif" w:hAnsi="Liberation Serif"/>
          <w:noProof/>
          <w:sz w:val="26"/>
          <w:szCs w:val="26"/>
        </w:rPr>
        <w:t>6</w:t>
      </w:r>
      <w:r w:rsidRPr="00A65F8D">
        <w:rPr>
          <w:rFonts w:ascii="Liberation Serif" w:hAnsi="Liberation Serif"/>
          <w:noProof/>
          <w:sz w:val="26"/>
          <w:szCs w:val="26"/>
        </w:rPr>
        <w:t>.08.</w:t>
      </w:r>
      <w:r w:rsidR="00B04290" w:rsidRPr="00A65F8D">
        <w:rPr>
          <w:rFonts w:ascii="Liberation Serif" w:hAnsi="Liberation Serif"/>
          <w:noProof/>
          <w:sz w:val="26"/>
          <w:szCs w:val="26"/>
        </w:rPr>
        <w:t>201</w:t>
      </w:r>
      <w:r w:rsidR="00813B46" w:rsidRPr="00A65F8D">
        <w:rPr>
          <w:rFonts w:ascii="Liberation Serif" w:hAnsi="Liberation Serif"/>
          <w:noProof/>
          <w:sz w:val="26"/>
          <w:szCs w:val="26"/>
        </w:rPr>
        <w:t>9</w:t>
      </w:r>
      <w:r w:rsidR="00B04290" w:rsidRPr="00A65F8D">
        <w:rPr>
          <w:rFonts w:ascii="Liberation Serif" w:hAnsi="Liberation Serif"/>
          <w:noProof/>
          <w:sz w:val="26"/>
          <w:szCs w:val="26"/>
        </w:rPr>
        <w:t xml:space="preserve">  №</w:t>
      </w:r>
      <w:r w:rsidR="00B04290" w:rsidRPr="00A65F8D">
        <w:rPr>
          <w:rFonts w:ascii="Liberation Serif" w:hAnsi="Liberation Serif"/>
          <w:b/>
          <w:sz w:val="26"/>
          <w:szCs w:val="26"/>
        </w:rPr>
        <w:t xml:space="preserve"> </w:t>
      </w:r>
      <w:r w:rsidR="00AA36EB" w:rsidRPr="00A65F8D">
        <w:rPr>
          <w:rFonts w:ascii="Liberation Serif" w:hAnsi="Liberation Serif"/>
          <w:sz w:val="26"/>
          <w:szCs w:val="26"/>
        </w:rPr>
        <w:t>48</w:t>
      </w:r>
    </w:p>
    <w:p w:rsidR="00B04290" w:rsidRPr="00A65F8D" w:rsidRDefault="00B04290" w:rsidP="00B04290">
      <w:pPr>
        <w:tabs>
          <w:tab w:val="left" w:pos="10773"/>
        </w:tabs>
        <w:spacing w:line="260" w:lineRule="exact"/>
        <w:ind w:right="-993" w:firstLine="357"/>
        <w:jc w:val="both"/>
        <w:rPr>
          <w:rFonts w:ascii="Liberation Serif" w:hAnsi="Liberation Serif"/>
          <w:b/>
          <w:sz w:val="26"/>
          <w:szCs w:val="26"/>
        </w:rPr>
      </w:pPr>
    </w:p>
    <w:p w:rsidR="00B04290" w:rsidRPr="0058121D" w:rsidRDefault="00B04290" w:rsidP="007179CF">
      <w:pPr>
        <w:tabs>
          <w:tab w:val="left" w:pos="10773"/>
        </w:tabs>
        <w:spacing w:line="260" w:lineRule="exact"/>
        <w:ind w:right="-993" w:firstLine="357"/>
        <w:jc w:val="center"/>
        <w:rPr>
          <w:rFonts w:ascii="Liberation Serif" w:hAnsi="Liberation Serif"/>
          <w:b/>
          <w:sz w:val="28"/>
          <w:szCs w:val="28"/>
        </w:rPr>
      </w:pPr>
    </w:p>
    <w:p w:rsidR="00FE7166" w:rsidRPr="0058121D" w:rsidRDefault="00FE7166" w:rsidP="00FE71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Об организации работы  «телефона доверия» по вопросам противодействия коррупции Управления социальной политики по Сысертскому району</w:t>
      </w:r>
    </w:p>
    <w:p w:rsidR="00FE7166" w:rsidRPr="0058121D" w:rsidRDefault="00FE7166" w:rsidP="00FE7166">
      <w:pPr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В целях реализации Федерального </w:t>
      </w:r>
      <w:hyperlink r:id="rId6" w:history="1">
        <w:r w:rsidRPr="0058121D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закона</w:t>
        </w:r>
      </w:hyperlink>
      <w:r w:rsidRPr="0058121D">
        <w:rPr>
          <w:rFonts w:ascii="Liberation Serif" w:hAnsi="Liberation Serif" w:cs="Liberation Serif"/>
          <w:sz w:val="26"/>
          <w:szCs w:val="26"/>
        </w:rPr>
        <w:t xml:space="preserve"> от 25 декабря 2008 года № 273-ФЗ </w:t>
      </w:r>
      <w:r w:rsidRPr="0058121D">
        <w:rPr>
          <w:rFonts w:ascii="Liberation Serif" w:hAnsi="Liberation Serif" w:cs="Liberation Serif"/>
          <w:sz w:val="26"/>
          <w:szCs w:val="26"/>
        </w:rPr>
        <w:br/>
        <w:t>«О противодействии коррупции» и совершенствования работы с обращениями граждан по вопросам противодействия коррупции, соблюдения государственными гражданскими служащими и работниками Управления социальной политики по Сысертскому району ограничений, запретов и обязанностей, установленных в целях противодействия коррупции, требований о предотвращении или об урегулировании конфликта интересов</w:t>
      </w:r>
      <w:r w:rsidR="00527025" w:rsidRPr="0058121D">
        <w:rPr>
          <w:rFonts w:ascii="Liberation Serif" w:hAnsi="Liberation Serif" w:cs="Liberation Serif"/>
          <w:sz w:val="26"/>
          <w:szCs w:val="26"/>
        </w:rPr>
        <w:t>,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8121D">
        <w:rPr>
          <w:rFonts w:ascii="Liberation Serif" w:hAnsi="Liberation Serif" w:cs="Liberation Serif"/>
          <w:b/>
          <w:sz w:val="26"/>
          <w:szCs w:val="26"/>
        </w:rPr>
        <w:t>ПРИКАЗЫВАЮ:</w:t>
      </w:r>
    </w:p>
    <w:p w:rsidR="00C74ADF" w:rsidRPr="0058121D" w:rsidRDefault="00C74ADF" w:rsidP="00FE7166">
      <w:pPr>
        <w:pStyle w:val="ConsPlusNormal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1. Определить в Управлении социальной политики по Сысертскому району «телефон доверия» по вопросам противодействия коррупции с номером </w:t>
      </w:r>
      <w:r w:rsidRPr="0058121D">
        <w:rPr>
          <w:rFonts w:ascii="Liberation Serif" w:hAnsi="Liberation Serif" w:cs="Liberation Serif"/>
          <w:sz w:val="26"/>
          <w:szCs w:val="26"/>
        </w:rPr>
        <w:br/>
        <w:t>+7(34374) 6-05-85.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2. Утвердить </w:t>
      </w:r>
      <w:hyperlink r:id="rId7" w:anchor="P44" w:history="1">
        <w:r w:rsidRPr="0058121D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Положение</w:t>
        </w:r>
      </w:hyperlink>
      <w:r w:rsidRPr="0058121D">
        <w:rPr>
          <w:rFonts w:ascii="Liberation Serif" w:hAnsi="Liberation Serif" w:cs="Liberation Serif"/>
          <w:sz w:val="26"/>
          <w:szCs w:val="26"/>
        </w:rPr>
        <w:t xml:space="preserve"> о «телефоне доверия» по вопросам противодействия коррупции Управления социальной политики по Сысертскому району (прилагается).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3. Возложить обязанности оператора по обеспечению приема обращений граждан по вопросам противодействия коррупции по «телефону доверия» на ведущего специалиста отдела учета, отчетности и правового обеспечения социальных гарантий </w:t>
      </w:r>
      <w:r w:rsidR="00527025" w:rsidRPr="0058121D"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по </w:t>
      </w:r>
      <w:proofErr w:type="spellStart"/>
      <w:r w:rsidR="00527025" w:rsidRPr="0058121D">
        <w:rPr>
          <w:rFonts w:ascii="Liberation Serif" w:hAnsi="Liberation Serif" w:cs="Liberation Serif"/>
          <w:sz w:val="26"/>
          <w:szCs w:val="26"/>
        </w:rPr>
        <w:t>Сысертскому</w:t>
      </w:r>
      <w:proofErr w:type="spellEnd"/>
      <w:r w:rsidR="00527025" w:rsidRPr="0058121D">
        <w:rPr>
          <w:rFonts w:ascii="Liberation Serif" w:hAnsi="Liberation Serif" w:cs="Liberation Serif"/>
          <w:sz w:val="26"/>
          <w:szCs w:val="26"/>
        </w:rPr>
        <w:t xml:space="preserve"> району </w:t>
      </w:r>
      <w:proofErr w:type="spellStart"/>
      <w:r w:rsidR="00A3726A" w:rsidRPr="0058121D">
        <w:rPr>
          <w:rFonts w:ascii="Liberation Serif" w:hAnsi="Liberation Serif" w:cs="Liberation Serif"/>
          <w:sz w:val="26"/>
          <w:szCs w:val="26"/>
        </w:rPr>
        <w:t>Газизову</w:t>
      </w:r>
      <w:proofErr w:type="spellEnd"/>
      <w:r w:rsidR="00303C15" w:rsidRPr="0058121D">
        <w:rPr>
          <w:rFonts w:ascii="Liberation Serif" w:hAnsi="Liberation Serif" w:cs="Liberation Serif"/>
          <w:sz w:val="26"/>
          <w:szCs w:val="26"/>
        </w:rPr>
        <w:t xml:space="preserve"> Н.В.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4. Назначить </w:t>
      </w:r>
      <w:r w:rsidR="00AA36EB" w:rsidRPr="0058121D">
        <w:rPr>
          <w:rFonts w:ascii="Liberation Serif" w:hAnsi="Liberation Serif" w:cs="Liberation Serif"/>
          <w:sz w:val="26"/>
          <w:szCs w:val="26"/>
        </w:rPr>
        <w:t>Дедову</w:t>
      </w:r>
      <w:r w:rsidR="00303C15" w:rsidRPr="0058121D">
        <w:rPr>
          <w:rFonts w:ascii="Liberation Serif" w:hAnsi="Liberation Serif" w:cs="Liberation Serif"/>
          <w:sz w:val="26"/>
          <w:szCs w:val="26"/>
        </w:rPr>
        <w:t xml:space="preserve"> П.С.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, </w:t>
      </w:r>
      <w:r w:rsidR="00AA36EB" w:rsidRPr="0058121D">
        <w:rPr>
          <w:rFonts w:ascii="Liberation Serif" w:hAnsi="Liberation Serif" w:cs="Liberation Serif"/>
          <w:sz w:val="26"/>
          <w:szCs w:val="26"/>
        </w:rPr>
        <w:t>заместителя начальника Управления социальной политики по Сысертскому району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, ответственным за организацию работы по рассмотрению обращений по вопросам противодействия коррупции, поступивших по «телефону доверия» </w:t>
      </w:r>
      <w:r w:rsidR="00AA36EB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58121D">
        <w:rPr>
          <w:rFonts w:ascii="Liberation Serif" w:hAnsi="Liberation Serif" w:cs="Liberation Serif"/>
          <w:sz w:val="26"/>
          <w:szCs w:val="26"/>
        </w:rPr>
        <w:t>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5. </w:t>
      </w:r>
      <w:r w:rsidR="00AA36EB" w:rsidRPr="0058121D">
        <w:rPr>
          <w:rFonts w:ascii="Liberation Serif" w:hAnsi="Liberation Serif" w:cs="Liberation Serif"/>
          <w:sz w:val="26"/>
          <w:szCs w:val="26"/>
        </w:rPr>
        <w:t xml:space="preserve">Ведущему  специалисту отдела учета, отчетности и правового обеспечения социальных гарантий </w:t>
      </w:r>
      <w:proofErr w:type="spellStart"/>
      <w:r w:rsidR="00AA36EB" w:rsidRPr="0058121D">
        <w:rPr>
          <w:rFonts w:ascii="Liberation Serif" w:hAnsi="Liberation Serif" w:cs="Liberation Serif"/>
          <w:sz w:val="26"/>
          <w:szCs w:val="26"/>
        </w:rPr>
        <w:t>Газизовой</w:t>
      </w:r>
      <w:proofErr w:type="spellEnd"/>
      <w:r w:rsidR="00303C15" w:rsidRPr="0058121D">
        <w:rPr>
          <w:rFonts w:ascii="Liberation Serif" w:hAnsi="Liberation Serif" w:cs="Liberation Serif"/>
          <w:sz w:val="26"/>
          <w:szCs w:val="26"/>
        </w:rPr>
        <w:t xml:space="preserve"> Н.В.</w:t>
      </w:r>
      <w:r w:rsidR="003E0233" w:rsidRPr="0058121D">
        <w:rPr>
          <w:rFonts w:ascii="Liberation Serif" w:hAnsi="Liberation Serif" w:cs="Liberation Serif"/>
          <w:sz w:val="26"/>
          <w:szCs w:val="26"/>
        </w:rPr>
        <w:t xml:space="preserve">, </w:t>
      </w:r>
      <w:r w:rsidR="00AA36EB" w:rsidRPr="0058121D">
        <w:rPr>
          <w:rFonts w:ascii="Liberation Serif" w:hAnsi="Liberation Serif" w:cs="Liberation Serif"/>
          <w:sz w:val="26"/>
          <w:szCs w:val="26"/>
        </w:rPr>
        <w:t xml:space="preserve"> 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обеспечить размещение и актуализацию информации о функционировании «телефона доверия» на информационных стендах, расположенных в помещениях </w:t>
      </w:r>
      <w:r w:rsidR="00AA36EB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58121D">
        <w:rPr>
          <w:rFonts w:ascii="Liberation Serif" w:hAnsi="Liberation Serif" w:cs="Liberation Serif"/>
          <w:sz w:val="26"/>
          <w:szCs w:val="26"/>
        </w:rPr>
        <w:t>, а также на входах в кабинеты, в которых осуществляется прием граждан.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6</w:t>
      </w:r>
      <w:r w:rsidR="00AA36EB" w:rsidRPr="0058121D">
        <w:rPr>
          <w:rFonts w:ascii="Liberation Serif" w:hAnsi="Liberation Serif" w:cs="Liberation Serif"/>
          <w:sz w:val="26"/>
          <w:szCs w:val="26"/>
        </w:rPr>
        <w:t xml:space="preserve">. Ведущему специалисту отдела учета, отчетности и правового обеспечения социальных гарантий </w:t>
      </w:r>
      <w:proofErr w:type="spellStart"/>
      <w:r w:rsidR="003E0233" w:rsidRPr="0058121D">
        <w:rPr>
          <w:rFonts w:ascii="Liberation Serif" w:hAnsi="Liberation Serif" w:cs="Liberation Serif"/>
          <w:sz w:val="26"/>
          <w:szCs w:val="26"/>
        </w:rPr>
        <w:t>Саппинену</w:t>
      </w:r>
      <w:proofErr w:type="spellEnd"/>
      <w:r w:rsidR="00303C15" w:rsidRPr="0058121D">
        <w:rPr>
          <w:rFonts w:ascii="Liberation Serif" w:hAnsi="Liberation Serif" w:cs="Liberation Serif"/>
          <w:sz w:val="26"/>
          <w:szCs w:val="26"/>
        </w:rPr>
        <w:t xml:space="preserve"> В.В.</w:t>
      </w:r>
      <w:r w:rsidR="003E0233" w:rsidRPr="0058121D">
        <w:rPr>
          <w:rFonts w:ascii="Liberation Serif" w:hAnsi="Liberation Serif" w:cs="Liberation Serif"/>
          <w:sz w:val="26"/>
          <w:szCs w:val="26"/>
        </w:rPr>
        <w:t>, организовать размещение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информации о «телефоне доверия» на официальном сайте </w:t>
      </w:r>
      <w:r w:rsidR="003E0233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району.</w:t>
      </w:r>
    </w:p>
    <w:p w:rsidR="00B2533F" w:rsidRPr="0058121D" w:rsidRDefault="00733EE5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7.</w:t>
      </w:r>
      <w:r w:rsidR="00B2533F" w:rsidRPr="0058121D">
        <w:rPr>
          <w:rFonts w:ascii="Liberation Serif" w:hAnsi="Liberation Serif" w:cs="Liberation Serif"/>
          <w:sz w:val="26"/>
          <w:szCs w:val="26"/>
        </w:rPr>
        <w:t xml:space="preserve"> Приказ от 14 июля 2009 года № 879 «О мерах по созданию системы  </w:t>
      </w:r>
      <w:r w:rsidR="00B2533F" w:rsidRPr="0058121D">
        <w:rPr>
          <w:rFonts w:ascii="Liberation Serif" w:hAnsi="Liberation Serif" w:cs="Liberation Serif"/>
          <w:sz w:val="26"/>
          <w:szCs w:val="26"/>
        </w:rPr>
        <w:lastRenderedPageBreak/>
        <w:t>«Телефон доверия» по фактам коррупционной направленности, с которыми граждане столкнулись в процессе взаимодействия с государственными гражданскими служащими ТОИОГВ СО УСЗН МСЗН по Сысертскому району», признать утратившим силу.</w:t>
      </w:r>
    </w:p>
    <w:p w:rsidR="003E0233" w:rsidRPr="0058121D" w:rsidRDefault="00733EE5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         8. Контроль за исполнением настоящего Приказа возложить на заместителя</w:t>
      </w:r>
    </w:p>
    <w:p w:rsidR="003E0233" w:rsidRPr="0058121D" w:rsidRDefault="00733EE5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начальника Управления социальной политики по Сысертскому району Дедову П.С.</w:t>
      </w:r>
    </w:p>
    <w:p w:rsidR="00733EE5" w:rsidRPr="0058121D" w:rsidRDefault="00733EE5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733EE5" w:rsidRPr="0058121D" w:rsidRDefault="00733EE5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733EE5" w:rsidRPr="0058121D" w:rsidRDefault="00733EE5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3E0233" w:rsidP="00687B1E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Начальник Управления                                                                             </w:t>
      </w:r>
    </w:p>
    <w:p w:rsidR="00FE7166" w:rsidRPr="0058121D" w:rsidRDefault="00687B1E" w:rsidP="00687B1E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С.Э. Пинаева</w:t>
      </w:r>
    </w:p>
    <w:p w:rsidR="00B2533F" w:rsidRPr="0058121D" w:rsidRDefault="00B2533F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B2533F" w:rsidRPr="0058121D" w:rsidRDefault="00B2533F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5813F7">
      <w:pPr>
        <w:pStyle w:val="ConsPlusNormal"/>
        <w:ind w:firstLine="6237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Утверждено</w:t>
      </w:r>
    </w:p>
    <w:p w:rsidR="00FE7166" w:rsidRPr="0058121D" w:rsidRDefault="00FE7166" w:rsidP="005813F7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Приказом</w:t>
      </w:r>
    </w:p>
    <w:p w:rsidR="005813F7" w:rsidRPr="0058121D" w:rsidRDefault="003E0233" w:rsidP="005813F7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по Сысертскому </w:t>
      </w:r>
    </w:p>
    <w:p w:rsidR="00FE7166" w:rsidRPr="0058121D" w:rsidRDefault="003E0233" w:rsidP="005813F7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району</w:t>
      </w:r>
    </w:p>
    <w:p w:rsidR="00FE7166" w:rsidRPr="0058121D" w:rsidRDefault="00FE7166" w:rsidP="005813F7">
      <w:pPr>
        <w:pStyle w:val="ConsPlusNormal"/>
        <w:ind w:firstLine="5954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от </w:t>
      </w:r>
      <w:r w:rsidR="005813F7" w:rsidRPr="0058121D">
        <w:rPr>
          <w:rFonts w:ascii="Liberation Serif" w:hAnsi="Liberation Serif" w:cs="Liberation Serif"/>
          <w:sz w:val="26"/>
          <w:szCs w:val="26"/>
        </w:rPr>
        <w:t>1</w:t>
      </w:r>
      <w:r w:rsidR="00233319" w:rsidRPr="0058121D">
        <w:rPr>
          <w:rFonts w:ascii="Liberation Serif" w:hAnsi="Liberation Serif" w:cs="Liberation Serif"/>
          <w:sz w:val="26"/>
          <w:szCs w:val="26"/>
        </w:rPr>
        <w:t>6</w:t>
      </w:r>
      <w:r w:rsidR="00280DAC">
        <w:rPr>
          <w:rFonts w:ascii="Liberation Serif" w:hAnsi="Liberation Serif" w:cs="Liberation Serif"/>
          <w:sz w:val="26"/>
          <w:szCs w:val="26"/>
        </w:rPr>
        <w:t>.08.</w:t>
      </w:r>
      <w:r w:rsidRPr="0058121D">
        <w:rPr>
          <w:rFonts w:ascii="Liberation Serif" w:hAnsi="Liberation Serif" w:cs="Liberation Serif"/>
          <w:sz w:val="26"/>
          <w:szCs w:val="26"/>
        </w:rPr>
        <w:t>201</w:t>
      </w:r>
      <w:r w:rsidR="005813F7" w:rsidRPr="0058121D">
        <w:rPr>
          <w:rFonts w:ascii="Liberation Serif" w:hAnsi="Liberation Serif" w:cs="Liberation Serif"/>
          <w:sz w:val="26"/>
          <w:szCs w:val="26"/>
        </w:rPr>
        <w:t>9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№ </w:t>
      </w:r>
      <w:r w:rsidR="005813F7" w:rsidRPr="0058121D">
        <w:rPr>
          <w:rFonts w:ascii="Liberation Serif" w:hAnsi="Liberation Serif" w:cs="Liberation Serif"/>
          <w:sz w:val="26"/>
          <w:szCs w:val="26"/>
        </w:rPr>
        <w:t>48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P44"/>
      <w:bookmarkEnd w:id="0"/>
      <w:r w:rsidRPr="0058121D">
        <w:rPr>
          <w:rFonts w:ascii="Liberation Serif" w:hAnsi="Liberation Serif" w:cs="Liberation Serif"/>
          <w:sz w:val="26"/>
          <w:szCs w:val="26"/>
        </w:rPr>
        <w:t>ПОЛОЖЕНИЕ</w:t>
      </w:r>
    </w:p>
    <w:p w:rsidR="00FE7166" w:rsidRPr="0058121D" w:rsidRDefault="00FE7166" w:rsidP="00FE71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О «ТЕЛЕФОНЕ ДОВЕРИЯ» ПО ВОПРОСАМ ПРОТИВОДЕЙСТВИЯ КОРРУПЦИИ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</w:p>
    <w:p w:rsidR="00FE7166" w:rsidRPr="0058121D" w:rsidRDefault="00FE7166" w:rsidP="00FE7166">
      <w:pPr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1. ОБЩИЕ ПОЛОЖЕНИЯ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1. Настоящее Положение о «телефоне доверия» по вопросам противодействия коррупции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(далее - Положение) устанавливает порядок работы «телефона доверия» по вопросам противодействия коррупции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(далее - «телефон доверия»), приема, регистрации и рассмотрения обращений, поступивших по «телефону доверия».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2. «Телефон доверия» создан в целях:</w:t>
      </w:r>
    </w:p>
    <w:p w:rsidR="005813F7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1) выявления фактов коррупционного поведения государственных гражданских служащих </w:t>
      </w:r>
      <w:r w:rsidR="005813F7" w:rsidRPr="0058121D"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по Сысертскому району 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(далее -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Управление);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 2) разработки и принятия мер, направленных на профилактику коррупционных правонарушений в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Управлении</w:t>
      </w:r>
      <w:r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600260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 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3) создания дополнительных условий, направленных на обеспечение соблюдения государственными гражданскими служащими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ограничений, запретов и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для государственных гражданских служащих законодательством Российской Федерации;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4) формирования в обществе нетерпимости к коррупционному поведению.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3. Основные понятия, используемые в Положении, имеют следующее значение: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1) «телефон доверия» - канал телефонной связи с гражданами, созданный в целях оперативного реагирования на возможные коррупционные проявления в деятельности государственных гражданских служащих и работников </w:t>
      </w:r>
      <w:r w:rsidR="005813F7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, а также обеспечения защиты прав и законных интересов граждан;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2) «</w:t>
      </w:r>
      <w:r w:rsidR="00B853C0" w:rsidRPr="0058121D">
        <w:rPr>
          <w:rFonts w:ascii="Liberation Serif" w:hAnsi="Liberation Serif" w:cs="Liberation Serif"/>
          <w:sz w:val="26"/>
          <w:szCs w:val="26"/>
        </w:rPr>
        <w:t>т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елефон доверия» - </w:t>
      </w:r>
      <w:r w:rsidR="005A3639" w:rsidRPr="0058121D">
        <w:rPr>
          <w:rFonts w:ascii="Liberation Serif" w:hAnsi="Liberation Serif" w:cs="Liberation Serif"/>
          <w:sz w:val="26"/>
          <w:szCs w:val="26"/>
        </w:rPr>
        <w:t xml:space="preserve">техническое </w:t>
      </w:r>
      <w:r w:rsidRPr="0058121D">
        <w:rPr>
          <w:rFonts w:ascii="Liberation Serif" w:hAnsi="Liberation Serif" w:cs="Liberation Serif"/>
          <w:sz w:val="26"/>
          <w:szCs w:val="26"/>
        </w:rPr>
        <w:t>средств</w:t>
      </w:r>
      <w:r w:rsidR="005A3639" w:rsidRPr="0058121D">
        <w:rPr>
          <w:rFonts w:ascii="Liberation Serif" w:hAnsi="Liberation Serif" w:cs="Liberation Serif"/>
          <w:sz w:val="26"/>
          <w:szCs w:val="26"/>
        </w:rPr>
        <w:t>о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приема обращений граждан, прошедших по каналу телефонной связи «телефон доверия»;</w:t>
      </w:r>
    </w:p>
    <w:p w:rsidR="005A3639" w:rsidRPr="0058121D" w:rsidRDefault="005A3639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) заявители - лица, обратившиеся по «телефону доверия» с обращением по вопросам противодействия коррупции в </w:t>
      </w:r>
      <w:r w:rsidRPr="0058121D">
        <w:rPr>
          <w:rFonts w:ascii="Liberation Serif" w:hAnsi="Liberation Serif" w:cs="Liberation Serif"/>
          <w:sz w:val="26"/>
          <w:szCs w:val="26"/>
        </w:rPr>
        <w:t>Управлении;</w:t>
      </w:r>
    </w:p>
    <w:p w:rsidR="00FE7166" w:rsidRPr="0058121D" w:rsidRDefault="00600260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4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) обращение по «телефону доверия» - поступившие в </w:t>
      </w:r>
      <w:r w:rsidR="005A3639" w:rsidRPr="0058121D">
        <w:rPr>
          <w:rFonts w:ascii="Liberation Serif" w:hAnsi="Liberation Serif" w:cs="Liberation Serif"/>
          <w:sz w:val="26"/>
          <w:szCs w:val="26"/>
        </w:rPr>
        <w:t>Управление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сведения от заявителя о фактах проявления коррупции в </w:t>
      </w:r>
      <w:r w:rsidR="005A3639" w:rsidRPr="0058121D">
        <w:rPr>
          <w:rFonts w:ascii="Liberation Serif" w:hAnsi="Liberation Serif" w:cs="Liberation Serif"/>
          <w:sz w:val="26"/>
          <w:szCs w:val="26"/>
        </w:rPr>
        <w:t>Управлении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, о нарушениях государственными гражданскими служащими </w:t>
      </w:r>
      <w:r w:rsidR="005A3639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ограничений, запретов и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для государственных гражданских служащих законодательством Российской Федерации;</w:t>
      </w:r>
    </w:p>
    <w:p w:rsidR="00FE7166" w:rsidRPr="0058121D" w:rsidRDefault="00600260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5</w:t>
      </w:r>
      <w:r w:rsidR="00FE7166" w:rsidRPr="0058121D">
        <w:rPr>
          <w:rFonts w:ascii="Liberation Serif" w:hAnsi="Liberation Serif" w:cs="Liberation Serif"/>
          <w:sz w:val="26"/>
          <w:szCs w:val="26"/>
        </w:rPr>
        <w:t>) оператор - уполномоченное лицо, обеспечивающее прием и первичную обработку обращений, поступивших по «телефону доверия».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4. По «телефону доверия» принимаются обращения, содержащие сведения: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1) о коррупционном поведении государственных гражданских служащих и работников </w:t>
      </w:r>
      <w:r w:rsidR="005A3639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2) о нарушениях государственными гражданскими служащими </w:t>
      </w:r>
      <w:r w:rsidR="005A3639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для государственных гражданских служащих законодательством Российской Федерации;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3) о возможном конфликте интересов в действиях государственных гражданских служащих и работников </w:t>
      </w:r>
      <w:r w:rsidR="005A3639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5. Граждане, обратившиеся по «телефону доверия» с обращением, не относящимся к вопросам противодействия коррупции в </w:t>
      </w:r>
      <w:r w:rsidR="00B87546" w:rsidRPr="0058121D">
        <w:rPr>
          <w:rFonts w:ascii="Liberation Serif" w:hAnsi="Liberation Serif" w:cs="Liberation Serif"/>
          <w:sz w:val="26"/>
          <w:szCs w:val="26"/>
        </w:rPr>
        <w:t xml:space="preserve">Управлении, </w:t>
      </w:r>
      <w:r w:rsidRPr="0058121D">
        <w:rPr>
          <w:rFonts w:ascii="Liberation Serif" w:hAnsi="Liberation Serif" w:cs="Liberation Serif"/>
          <w:sz w:val="26"/>
          <w:szCs w:val="26"/>
        </w:rPr>
        <w:t>информируются о порядке направления обращений по иным вопросам.</w:t>
      </w:r>
    </w:p>
    <w:p w:rsidR="00FE7166" w:rsidRPr="0058121D" w:rsidRDefault="00FE7166" w:rsidP="00B8754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6. Организация работы с обращениями граждан по вопросам противодействия коррупции, поступившими по «телефону доверия», осуществляется в соответствии с требованиями законодательства Российской Федерации о порядке рассмотрения обращений граждан</w:t>
      </w:r>
      <w:r w:rsidR="00B87546" w:rsidRPr="0058121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B87546" w:rsidRPr="0058121D" w:rsidRDefault="00B87546" w:rsidP="00B8754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2. ПРИЕМ ОБРАЩЕНИЙ ПО «ТЕЛЕФОНУ ДОВЕРИЯ» И</w:t>
      </w:r>
    </w:p>
    <w:p w:rsidR="00FE7166" w:rsidRPr="0058121D" w:rsidRDefault="00FE7166" w:rsidP="00FE71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ИХ ПЕРВИЧНАЯ ОБРАБОТК</w:t>
      </w:r>
      <w:r w:rsidR="00C26FDE" w:rsidRPr="0058121D">
        <w:rPr>
          <w:rFonts w:ascii="Liberation Serif" w:hAnsi="Liberation Serif" w:cs="Liberation Serif"/>
          <w:sz w:val="26"/>
          <w:szCs w:val="26"/>
        </w:rPr>
        <w:t>А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7. Прием обращений по «телефону доверия» осуществляется в рабочие дни в режиме реального времени с 8.</w:t>
      </w:r>
      <w:r w:rsidR="00B87546" w:rsidRPr="0058121D">
        <w:rPr>
          <w:rFonts w:ascii="Liberation Serif" w:hAnsi="Liberation Serif" w:cs="Liberation Serif"/>
          <w:sz w:val="26"/>
          <w:szCs w:val="26"/>
        </w:rPr>
        <w:t>0</w:t>
      </w:r>
      <w:r w:rsidRPr="0058121D">
        <w:rPr>
          <w:rFonts w:ascii="Liberation Serif" w:hAnsi="Liberation Serif" w:cs="Liberation Serif"/>
          <w:sz w:val="26"/>
          <w:szCs w:val="26"/>
        </w:rPr>
        <w:t>0 до 17.</w:t>
      </w:r>
      <w:r w:rsidR="00B87546" w:rsidRPr="0058121D">
        <w:rPr>
          <w:rFonts w:ascii="Liberation Serif" w:hAnsi="Liberation Serif" w:cs="Liberation Serif"/>
          <w:sz w:val="26"/>
          <w:szCs w:val="26"/>
        </w:rPr>
        <w:t>0</w:t>
      </w:r>
      <w:r w:rsidRPr="0058121D">
        <w:rPr>
          <w:rFonts w:ascii="Liberation Serif" w:hAnsi="Liberation Serif" w:cs="Liberation Serif"/>
          <w:sz w:val="26"/>
          <w:szCs w:val="26"/>
        </w:rPr>
        <w:t>0 часов в форме диалога оператора с заявителем. В выходные или праздничные дни прием обращений по «телефону доверия» не осуществляется.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8. Прием обращений по «телефону доверия» </w:t>
      </w:r>
      <w:r w:rsidR="00B8754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осуществляется </w:t>
      </w:r>
      <w:r w:rsidR="00B87546" w:rsidRPr="0058121D">
        <w:rPr>
          <w:rFonts w:ascii="Liberation Serif" w:hAnsi="Liberation Serif" w:cs="Liberation Serif"/>
          <w:sz w:val="26"/>
          <w:szCs w:val="26"/>
        </w:rPr>
        <w:t>специалистом Управления,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которы</w:t>
      </w:r>
      <w:r w:rsidR="00B87546" w:rsidRPr="0058121D">
        <w:rPr>
          <w:rFonts w:ascii="Liberation Serif" w:hAnsi="Liberation Serif" w:cs="Liberation Serif"/>
          <w:sz w:val="26"/>
          <w:szCs w:val="26"/>
        </w:rPr>
        <w:t>й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обеспечива</w:t>
      </w:r>
      <w:r w:rsidR="00B87546" w:rsidRPr="0058121D">
        <w:rPr>
          <w:rFonts w:ascii="Liberation Serif" w:hAnsi="Liberation Serif" w:cs="Liberation Serif"/>
          <w:sz w:val="26"/>
          <w:szCs w:val="26"/>
        </w:rPr>
        <w:t>ет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первичную обработку обращений.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9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Оператор представляется заявителю</w:t>
      </w:r>
      <w:r w:rsidR="00B87546" w:rsidRPr="0058121D">
        <w:rPr>
          <w:rFonts w:ascii="Liberation Serif" w:hAnsi="Liberation Serif" w:cs="Liberation Serif"/>
          <w:sz w:val="26"/>
          <w:szCs w:val="26"/>
        </w:rPr>
        <w:t>.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Затем он тактично уточняет фамилию, имя и отчество заявителя, его место жительства, номер телефона или иной способ связи с ним, как оценивать его информацию - как анонимную или как официальное обращение. Затем оператор выслушивает содержание сообщения. Общение с заявителем по «телефону доверия» должно, как правило, состоять из свободного изложения заявителем сообщения и уточняющих вопросов оператора. Если заявитель не может четко изложить суть вопроса, оператор проводит в тактичной форме опрос заявителя, учитывая предмет сообщения, уточняет причины, по которым заявитель не обратился в правоохранительные органы, и его отношение к тому, что сведения, предоставленные заявителем, могут быть переданы в соответствующие государственные органы. Если у заявителя имеются документальные материалы, следует предложить ему переслать их по факсимильной связи или по электронной почте на официальный электронный адрес </w:t>
      </w:r>
      <w:r w:rsidR="002B4318" w:rsidRPr="0058121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либо передать материалы через </w:t>
      </w:r>
      <w:r w:rsidR="00C26FDE" w:rsidRPr="0058121D">
        <w:rPr>
          <w:rFonts w:ascii="Liberation Serif" w:hAnsi="Liberation Serif" w:cs="Liberation Serif"/>
          <w:sz w:val="26"/>
          <w:szCs w:val="26"/>
        </w:rPr>
        <w:t xml:space="preserve">секретаря </w:t>
      </w:r>
      <w:r w:rsidR="002B431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>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10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Оператор осуществляет первичную оценку, документирование и учет сообщений, поступающих по «телефону доверия».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</w:t>
      </w:r>
      <w:r w:rsidR="005B34CA" w:rsidRPr="0058121D">
        <w:rPr>
          <w:rFonts w:ascii="Liberation Serif" w:hAnsi="Liberation Serif" w:cs="Liberation Serif"/>
          <w:sz w:val="26"/>
          <w:szCs w:val="26"/>
        </w:rPr>
        <w:t>1</w:t>
      </w:r>
      <w:r w:rsidRPr="0058121D">
        <w:rPr>
          <w:rFonts w:ascii="Liberation Serif" w:hAnsi="Liberation Serif" w:cs="Liberation Serif"/>
          <w:sz w:val="26"/>
          <w:szCs w:val="26"/>
        </w:rPr>
        <w:t>. Первичная оценка сообщений по «телефону доверия» осуществляется, как правило, по двум основным направлениям: оценка заявителя и оценка самого сообщения.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Оценка заявителя происходит в ходе приема его сообщения, при котором оператор анализирует поведение заявителя, по особенностям голоса пытается определить его состояние (волнуется, настроен агрессивно, доброжелательно и т.д.), кто он по профессии. Важным моментом в оценке личности заявителя являются меры по выяснению мотивов его обращения по «телефону доверия» (гражданская позиция, месть, психические отклонения и т.п.).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Оценка сообщения, поступившего по «телефону доверия», производится по следующим основным критериям: отнесенность к компетенции </w:t>
      </w:r>
      <w:r w:rsidR="002B431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 отнесенность к вопросам противодействия коррупции; своевременность с точки зрения времени происхождения событий; полнота информации, позволяющей принимать управленческие и оперативные решения; достоверность сведений, содержащихся в сообщении.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12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Обращения, поступившие по «телефону доверия», заносятся оператором в </w:t>
      </w:r>
      <w:hyperlink r:id="rId8" w:anchor="P154" w:history="1">
        <w:r w:rsidR="00FE7166" w:rsidRPr="0058121D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карточку</w:t>
        </w:r>
      </w:hyperlink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обращения, поступившего по «телефону доверия» </w:t>
      </w:r>
      <w:r w:rsidR="002B431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</w:t>
      </w:r>
      <w:r w:rsidR="00FE7166" w:rsidRPr="0058121D">
        <w:rPr>
          <w:rFonts w:ascii="Liberation Serif" w:hAnsi="Liberation Serif" w:cs="Liberation Serif"/>
          <w:sz w:val="26"/>
          <w:szCs w:val="26"/>
        </w:rPr>
        <w:br/>
        <w:t>(приложение № 1 к настоящему Положению).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</w:t>
      </w:r>
      <w:r w:rsidR="005B34CA" w:rsidRPr="0058121D">
        <w:rPr>
          <w:rFonts w:ascii="Liberation Serif" w:hAnsi="Liberation Serif" w:cs="Liberation Serif"/>
          <w:sz w:val="26"/>
          <w:szCs w:val="26"/>
        </w:rPr>
        <w:t>3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Обработанные обращения, занесенные в карточку обращения, передаются </w:t>
      </w:r>
      <w:r w:rsidR="005B34CA" w:rsidRPr="0058121D">
        <w:rPr>
          <w:rFonts w:ascii="Liberation Serif" w:hAnsi="Liberation Serif" w:cs="Liberation Serif"/>
          <w:sz w:val="26"/>
          <w:szCs w:val="26"/>
        </w:rPr>
        <w:t xml:space="preserve">заместителю начальника Управления 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в течение одного рабочего дня с момента поступления обращения.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</w:t>
      </w:r>
      <w:r w:rsidR="005B34CA" w:rsidRPr="0058121D">
        <w:rPr>
          <w:rFonts w:ascii="Liberation Serif" w:hAnsi="Liberation Serif" w:cs="Liberation Serif"/>
          <w:sz w:val="26"/>
          <w:szCs w:val="26"/>
        </w:rPr>
        <w:t>4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По обращениям, не относящимся к компетенции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</w:t>
      </w:r>
      <w:r w:rsidRPr="0058121D">
        <w:rPr>
          <w:rFonts w:ascii="Liberation Serif" w:hAnsi="Liberation Serif" w:cs="Liberation Serif"/>
          <w:sz w:val="26"/>
          <w:szCs w:val="26"/>
        </w:rPr>
        <w:t>и к вопросам противодействия коррупции, заявителю даются необходимые разъяснения, о чем делается соответствующая запись в сводке информации.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15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В случае если в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</w:t>
      </w:r>
      <w:r w:rsidR="005B34CA" w:rsidRPr="0058121D">
        <w:rPr>
          <w:rFonts w:ascii="Liberation Serif" w:hAnsi="Liberation Serif" w:cs="Liberation Serif"/>
          <w:sz w:val="26"/>
          <w:szCs w:val="26"/>
        </w:rPr>
        <w:t>6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Обращения, содержащие нецензурные либо оскорбительные выражения, угрозы жизни, здоровью и имуществу должностного лица, а также членов его семьи,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Управление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вправе оставить без рассмотрения и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17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Подача гражданином обращения, в котором содержится информация клеветнического характера, выражения, оскорбляющие честь и достоинство и порочащие деловую репутацию других лиц, влечет за собой ответственность в соответствии с законодательством Российской Федерации.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3. РАССМОТРЕНИЕ ОБРАЩЕНИЙ, ПОСТУПИВШИХ ПО «ТЕЛЕФОНУ ДОВЕРИЯ»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A606C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</w:t>
      </w:r>
      <w:r w:rsidR="00C26FDE" w:rsidRPr="0058121D">
        <w:rPr>
          <w:rFonts w:ascii="Liberation Serif" w:hAnsi="Liberation Serif" w:cs="Liberation Serif"/>
          <w:sz w:val="26"/>
          <w:szCs w:val="26"/>
        </w:rPr>
        <w:t>8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Организация рассмотрения обращений по вопросам противодействия коррупции, поступивших по «телефону доверия»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, осуществляется </w:t>
      </w:r>
      <w:r w:rsidR="006A606C" w:rsidRPr="0058121D">
        <w:rPr>
          <w:rFonts w:ascii="Liberation Serif" w:hAnsi="Liberation Serif" w:cs="Liberation Serif"/>
          <w:sz w:val="26"/>
          <w:szCs w:val="26"/>
        </w:rPr>
        <w:t xml:space="preserve">заместителем начальника Управления 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(далее - ответственное лицо). </w:t>
      </w:r>
    </w:p>
    <w:p w:rsidR="00FE7166" w:rsidRPr="0058121D" w:rsidRDefault="00C26FDE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19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Рассмотрение обращений, не относящихся к вопросам противодействия коррупции, поступивших по «телефону доверия»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, осуществляется в общем порядке структурными подразделениями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>, к компетенции которых отнесено рассмотрение соответствующих вопросов.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0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Ответственное лицо регистрирует обращения, поступившие по «телефону доверия»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, в </w:t>
      </w:r>
      <w:hyperlink r:id="rId9" w:anchor="P202" w:history="1">
        <w:r w:rsidRPr="0058121D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журнале</w:t>
        </w:r>
      </w:hyperlink>
      <w:r w:rsidRPr="0058121D">
        <w:rPr>
          <w:rFonts w:ascii="Liberation Serif" w:hAnsi="Liberation Serif" w:cs="Liberation Serif"/>
          <w:sz w:val="26"/>
          <w:szCs w:val="26"/>
        </w:rPr>
        <w:t xml:space="preserve"> учета обращений, поступивших по «телефону доверия» </w:t>
      </w:r>
      <w:r w:rsidR="006A606C" w:rsidRPr="0058121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58121D">
        <w:rPr>
          <w:rFonts w:ascii="Liberation Serif" w:hAnsi="Liberation Serif" w:cs="Liberation Serif"/>
          <w:sz w:val="26"/>
          <w:szCs w:val="26"/>
        </w:rPr>
        <w:t>(далее - журнал учета обращений) (приложение № 2 к настоящему Положению), с указанием даты приема и краткого изложения содержания обращения.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1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Ответственное лицо проводит оценку обращения, поступившего по «телефону доверия», по следующим основным критериям: отнесенность к компетенции </w:t>
      </w:r>
      <w:r w:rsidR="006A606C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 своевременность с точки зрения времени происхождения событий; полнота информации, позволяющей принимать управленческие и оперативные решения; достоверность сведений, содержащихся в обращении; важность данных с точки зрения интересов (угроз) безопасности личности, обществу и государству.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2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На рассмотрение </w:t>
      </w:r>
      <w:r w:rsidR="006A606C" w:rsidRPr="0058121D">
        <w:rPr>
          <w:rFonts w:ascii="Liberation Serif" w:hAnsi="Liberation Serif" w:cs="Liberation Serif"/>
          <w:sz w:val="26"/>
          <w:szCs w:val="26"/>
        </w:rPr>
        <w:t>начальника 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в обязательном порядке направляются обращения, требующие незамедлительного реагирования, в том числе содержащие следующие сведения: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1) об угрозе совершения терактов и физического насилия в отношении работников сферы социальной защиты населения и членов их семей;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2) о совершении работниками сферы социальной защиты действий, повлекших причинение вреда здоровью и жизни граждан, их имуществу, безопасности государства;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3) о возникновении в связи с действиями работников сферы социальной защиты угрозы причинения вреда жизни, здоровью граждан, безопасности государства, а также угрозы чрезвычайных ситуаций природного и техногенного характера.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3</w:t>
      </w:r>
      <w:r w:rsidRPr="0058121D">
        <w:rPr>
          <w:rFonts w:ascii="Liberation Serif" w:hAnsi="Liberation Serif" w:cs="Liberation Serif"/>
          <w:sz w:val="26"/>
          <w:szCs w:val="26"/>
        </w:rPr>
        <w:t>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FE7166" w:rsidRPr="0058121D" w:rsidRDefault="005B34CA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4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Проверка фактов, изложенных в обращении, </w:t>
      </w:r>
      <w:r w:rsidR="00C26FDE" w:rsidRPr="0058121D">
        <w:rPr>
          <w:rFonts w:ascii="Liberation Serif" w:hAnsi="Liberation Serif" w:cs="Liberation Serif"/>
          <w:sz w:val="26"/>
          <w:szCs w:val="26"/>
        </w:rPr>
        <w:t xml:space="preserve">проводится </w:t>
      </w:r>
      <w:r w:rsidR="00A91BD6" w:rsidRPr="0058121D">
        <w:rPr>
          <w:rFonts w:ascii="Liberation Serif" w:hAnsi="Liberation Serif" w:cs="Liberation Serif"/>
          <w:sz w:val="26"/>
          <w:szCs w:val="26"/>
        </w:rPr>
        <w:t>заместителем начальника 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самостоятельно либо во взаимодействии с органами прокуратуры, правоохранительными органами.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5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Проверка проводится в соответствии с порядком, установленным </w:t>
      </w:r>
      <w:hyperlink r:id="rId10" w:history="1">
        <w:r w:rsidRPr="0058121D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Положением</w:t>
        </w:r>
      </w:hyperlink>
      <w:r w:rsidRPr="0058121D">
        <w:rPr>
          <w:rFonts w:ascii="Liberation Serif" w:hAnsi="Liberation Serif" w:cs="Liberation Serif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утвержденным Указом Губернатора Свердловской области от 30.10.2009 № 968-УГ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поведению».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6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Решение о проведении проверки принимается отдельно в отношении каждого государственного гражданского служащего </w:t>
      </w:r>
      <w:r w:rsidR="00A91BD6" w:rsidRPr="0058121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58121D">
        <w:rPr>
          <w:rFonts w:ascii="Liberation Serif" w:hAnsi="Liberation Serif" w:cs="Liberation Serif"/>
          <w:sz w:val="26"/>
          <w:szCs w:val="26"/>
        </w:rPr>
        <w:t>и оформляется в письменной форме.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7</w:t>
      </w:r>
      <w:r w:rsidRPr="0058121D">
        <w:rPr>
          <w:rFonts w:ascii="Liberation Serif" w:hAnsi="Liberation Serif" w:cs="Liberation Serif"/>
          <w:sz w:val="26"/>
          <w:szCs w:val="26"/>
        </w:rPr>
        <w:t>. Ответственное лицо при рассмотрении обращений, поступивших по «телефону доверия», осуществляет:</w:t>
      </w:r>
    </w:p>
    <w:p w:rsidR="003C4033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1) в течение двух рабочих дней со дня принятия соответствующего решения уведомление в письменной форме государственного гражданского служащего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, о начале проведения в отношении указанного лица проверки и разъяснение прав: давать пояснения в письменной форме по вопросам, указанным в обращении, поступившем по «телефону доверия», в ходе проверки и по результатам проверки; предоставлять дополнительные материалы и давать по ним пояснения в письменной форме</w:t>
      </w:r>
      <w:r w:rsidR="003C4033"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2) в течение семи рабочих дней со дня обращения государственного гражданского служащего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, а при наличии уважительной причины - в срок, согласованный с государственным гражданским служащим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, информирование о том, какие сведения и соблюдение каких требований к служебному поведению подлежат проверке.</w:t>
      </w:r>
    </w:p>
    <w:p w:rsidR="00FE7166" w:rsidRPr="0058121D" w:rsidRDefault="00301FB8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</w:t>
      </w:r>
      <w:r w:rsidR="00C26FDE" w:rsidRPr="0058121D">
        <w:rPr>
          <w:rFonts w:ascii="Liberation Serif" w:hAnsi="Liberation Serif" w:cs="Liberation Serif"/>
          <w:sz w:val="26"/>
          <w:szCs w:val="26"/>
        </w:rPr>
        <w:t>8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При рассмотрении обращений, поступивших по «телефону доверия», и проведении проверки ответственное лицо вправе: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1) запрашивать и получать необходимые пояснения и документы от государственных гражданских служащих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2) проводить беседу с государственными гражданскими служащими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3) изучать представленные государственными гражданскими служащими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пояснения, сведения и материалы;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4)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в соответствии с законодательством Российской Федерации и Свердловской области о противодействии коррупции;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5) наводить справки у физических лиц и получать от них информацию с их согласия.</w:t>
      </w:r>
    </w:p>
    <w:p w:rsidR="00FE7166" w:rsidRPr="0058121D" w:rsidRDefault="00C26FDE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29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Ответственное лицо при проведении проверки и рассмотрении обращений, поступивших по «телефону доверия», обеспечивает: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1) анализ сведений, представленных государственными гражданскими служащими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в соответствии с законодательством Российской Федерации и Свердловской области о противодействии коррупции;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2) подготовку доклада о результатах проверки, в котором наряду с другими сведениями, предусмотренными федеральным законом, указываются виды не снятых с государственных гражданских служащих </w:t>
      </w:r>
      <w:r w:rsidR="00A91BD6" w:rsidRPr="0058121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58121D">
        <w:rPr>
          <w:rFonts w:ascii="Liberation Serif" w:hAnsi="Liberation Serif" w:cs="Liberation Serif"/>
          <w:sz w:val="26"/>
          <w:szCs w:val="26"/>
        </w:rPr>
        <w:t>дисциплинарных взысканий, виды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основания их применения;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3) подготовку документов для комиссии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отношении государственных гражданских служащих </w:t>
      </w:r>
      <w:r w:rsidR="00CB773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4) подготовку документов для комиссии </w:t>
      </w:r>
      <w:r w:rsidR="00A91BD6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по противодействию коррупции в отношении </w:t>
      </w:r>
      <w:r w:rsidR="009E5FDE" w:rsidRPr="0058121D">
        <w:rPr>
          <w:rFonts w:ascii="Liberation Serif" w:hAnsi="Liberation Serif" w:cs="Liberation Serif"/>
          <w:sz w:val="26"/>
          <w:szCs w:val="26"/>
        </w:rPr>
        <w:t>работников Управления</w:t>
      </w:r>
      <w:r w:rsidRPr="0058121D">
        <w:rPr>
          <w:rFonts w:ascii="Liberation Serif" w:hAnsi="Liberation Serif" w:cs="Liberation Serif"/>
          <w:sz w:val="26"/>
          <w:szCs w:val="26"/>
        </w:rPr>
        <w:t>;</w:t>
      </w:r>
    </w:p>
    <w:p w:rsidR="00FE7166" w:rsidRPr="0058121D" w:rsidRDefault="00301FB8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5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) подготовку необходимых документов и проведение мероприятий в целях реализации рекомендаций (решений) комиссии </w:t>
      </w:r>
      <w:r w:rsidR="009E5FDE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и комиссии </w:t>
      </w:r>
      <w:r w:rsidR="009E5FDE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по противодействию коррупции;</w:t>
      </w:r>
    </w:p>
    <w:p w:rsidR="00FE7166" w:rsidRPr="0058121D" w:rsidRDefault="00301FB8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6</w:t>
      </w:r>
      <w:r w:rsidR="00FE7166" w:rsidRPr="0058121D">
        <w:rPr>
          <w:rFonts w:ascii="Liberation Serif" w:hAnsi="Liberation Serif" w:cs="Liberation Serif"/>
          <w:sz w:val="26"/>
          <w:szCs w:val="26"/>
        </w:rPr>
        <w:t>) подготовку ответа заявителю по окончании рассмотрения обращения в сроки, установленные законодательством Российской Федерации о порядке рассмотрения обращений граждан.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0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По окончании проверки </w:t>
      </w:r>
      <w:r w:rsidR="009E5FDE" w:rsidRPr="0058121D">
        <w:rPr>
          <w:rFonts w:ascii="Liberation Serif" w:hAnsi="Liberation Serif" w:cs="Liberation Serif"/>
          <w:sz w:val="26"/>
          <w:szCs w:val="26"/>
        </w:rPr>
        <w:t xml:space="preserve">заместитель начальника Управления 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докладывает </w:t>
      </w:r>
      <w:r w:rsidR="009E5FDE" w:rsidRPr="0058121D">
        <w:rPr>
          <w:rFonts w:ascii="Liberation Serif" w:hAnsi="Liberation Serif" w:cs="Liberation Serif"/>
          <w:sz w:val="26"/>
          <w:szCs w:val="26"/>
        </w:rPr>
        <w:t>начальнику 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о результатах проверки.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1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</w:t>
      </w:r>
      <w:r w:rsidR="000F1E51" w:rsidRPr="0058121D">
        <w:rPr>
          <w:rFonts w:ascii="Liberation Serif" w:hAnsi="Liberation Serif" w:cs="Liberation Serif"/>
          <w:sz w:val="26"/>
          <w:szCs w:val="26"/>
        </w:rPr>
        <w:t>Специалист Управления, на которого возложены обязанности по работе по противодействию коррупции</w:t>
      </w:r>
      <w:r w:rsidR="00301FB8" w:rsidRPr="0058121D">
        <w:rPr>
          <w:rFonts w:ascii="Liberation Serif" w:hAnsi="Liberation Serif" w:cs="Liberation Serif"/>
          <w:sz w:val="26"/>
          <w:szCs w:val="26"/>
        </w:rPr>
        <w:t>,</w:t>
      </w:r>
      <w:r w:rsidR="000F1E51" w:rsidRPr="0058121D">
        <w:rPr>
          <w:rFonts w:ascii="Liberation Serif" w:hAnsi="Liberation Serif" w:cs="Liberation Serif"/>
          <w:sz w:val="26"/>
          <w:szCs w:val="26"/>
        </w:rPr>
        <w:t xml:space="preserve"> 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обязан ознакомить с результатами проверки лицо, в отношении которого проводилась проверка.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2</w:t>
      </w:r>
      <w:r w:rsidRPr="0058121D">
        <w:rPr>
          <w:rFonts w:ascii="Liberation Serif" w:hAnsi="Liberation Serif" w:cs="Liberation Serif"/>
          <w:sz w:val="26"/>
          <w:szCs w:val="26"/>
        </w:rPr>
        <w:t>. Информация о результатах рассмотрения обращений, поступивших по «телефону доверия», заносится в журнал учета обращений и в установленном порядке направляется в уполномоченный орган по противодействию коррупции в Свердловской области.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4. ОРГАНИЗАЦИЯ РАБОТЫ «ТЕЛЕФОНА ДОВЕРИЯ»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3</w:t>
      </w:r>
      <w:r w:rsidRPr="0058121D">
        <w:rPr>
          <w:rFonts w:ascii="Liberation Serif" w:hAnsi="Liberation Serif" w:cs="Liberation Serif"/>
          <w:sz w:val="26"/>
          <w:szCs w:val="26"/>
        </w:rPr>
        <w:t>. Для сбора и обработки информации, поступающей по «телефону доверия», выделяется отдельная телефонная линия, телефонный аппарат</w:t>
      </w:r>
      <w:r w:rsidR="000F1E51" w:rsidRPr="0058121D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58121D">
        <w:rPr>
          <w:rFonts w:ascii="Liberation Serif" w:hAnsi="Liberation Serif" w:cs="Liberation Serif"/>
          <w:sz w:val="26"/>
          <w:szCs w:val="26"/>
        </w:rPr>
        <w:t>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4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Карточка обращения, поступившего по «телефону доверия» </w:t>
      </w:r>
      <w:r w:rsidR="000F1E51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>, журнал учета обращений подлежат хранению в течение 5 лет со дня окончания рассмотрения обращения.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5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</w:t>
      </w:r>
      <w:r w:rsidR="000F1E51" w:rsidRPr="0058121D">
        <w:rPr>
          <w:rFonts w:ascii="Liberation Serif" w:hAnsi="Liberation Serif" w:cs="Liberation Serif"/>
          <w:sz w:val="26"/>
          <w:szCs w:val="26"/>
        </w:rPr>
        <w:t>Р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азмещение информации о работе «телефона доверия» на официальном сайте </w:t>
      </w:r>
      <w:r w:rsidR="000F1E51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в сети Интернет осуществляется </w:t>
      </w:r>
      <w:r w:rsidR="000F1E51" w:rsidRPr="0058121D">
        <w:rPr>
          <w:rFonts w:ascii="Liberation Serif" w:hAnsi="Liberation Serif" w:cs="Liberation Serif"/>
          <w:sz w:val="26"/>
          <w:szCs w:val="26"/>
        </w:rPr>
        <w:t>специалистом Управления, на которого возложены обязанности по размещению информации на сайте Управления.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6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. </w:t>
      </w:r>
      <w:r w:rsidR="000F1E51" w:rsidRPr="0058121D">
        <w:rPr>
          <w:rFonts w:ascii="Liberation Serif" w:hAnsi="Liberation Serif" w:cs="Liberation Serif"/>
          <w:sz w:val="26"/>
          <w:szCs w:val="26"/>
        </w:rPr>
        <w:t>Специалист Управления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обеспечивает: прием, первичную обработку обращений, формировани</w:t>
      </w:r>
      <w:r w:rsidR="009F3F78" w:rsidRPr="0058121D">
        <w:rPr>
          <w:rFonts w:ascii="Liberation Serif" w:hAnsi="Liberation Serif" w:cs="Liberation Serif"/>
          <w:sz w:val="26"/>
          <w:szCs w:val="26"/>
        </w:rPr>
        <w:t>е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карточки обращения, ежедневную передачу обращений, поступивших по «телефону доверия» </w:t>
      </w:r>
      <w:r w:rsidR="009F3F78" w:rsidRPr="0058121D">
        <w:rPr>
          <w:rFonts w:ascii="Liberation Serif" w:hAnsi="Liberation Serif" w:cs="Liberation Serif"/>
          <w:sz w:val="26"/>
          <w:szCs w:val="26"/>
        </w:rPr>
        <w:t>заместителю начальника Управления</w:t>
      </w:r>
      <w:r w:rsidRPr="0058121D">
        <w:rPr>
          <w:rFonts w:ascii="Liberation Serif" w:hAnsi="Liberation Serif" w:cs="Liberation Serif"/>
          <w:sz w:val="26"/>
          <w:szCs w:val="26"/>
        </w:rPr>
        <w:t>, хранение записанной информации в течение 90 суток, учет сообщений, поступающих по «телефону доверия»</w:t>
      </w:r>
      <w:r w:rsidR="009F3F78" w:rsidRPr="0058121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FE7166" w:rsidRPr="0058121D" w:rsidRDefault="00C26FDE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37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Ответственным за </w:t>
      </w:r>
      <w:r w:rsidR="00301FB8" w:rsidRPr="0058121D">
        <w:rPr>
          <w:rFonts w:ascii="Liberation Serif" w:hAnsi="Liberation Serif" w:cs="Liberation Serif"/>
          <w:sz w:val="26"/>
          <w:szCs w:val="26"/>
        </w:rPr>
        <w:t xml:space="preserve">контроль за </w:t>
      </w:r>
      <w:r w:rsidR="00FE7166" w:rsidRPr="0058121D">
        <w:rPr>
          <w:rFonts w:ascii="Liberation Serif" w:hAnsi="Liberation Serif" w:cs="Liberation Serif"/>
          <w:sz w:val="26"/>
          <w:szCs w:val="26"/>
        </w:rPr>
        <w:t>подготовк</w:t>
      </w:r>
      <w:r w:rsidR="00301FB8" w:rsidRPr="0058121D">
        <w:rPr>
          <w:rFonts w:ascii="Liberation Serif" w:hAnsi="Liberation Serif" w:cs="Liberation Serif"/>
          <w:sz w:val="26"/>
          <w:szCs w:val="26"/>
        </w:rPr>
        <w:t>ой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и актуализаци</w:t>
      </w:r>
      <w:r w:rsidR="00301FB8" w:rsidRPr="0058121D">
        <w:rPr>
          <w:rFonts w:ascii="Liberation Serif" w:hAnsi="Liberation Serif" w:cs="Liberation Serif"/>
          <w:sz w:val="26"/>
          <w:szCs w:val="26"/>
        </w:rPr>
        <w:t>ей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 информации о работе «телефона доверия» на официальном сайте </w:t>
      </w:r>
      <w:r w:rsidR="009F3F7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, за размещение информации о работе «телефона доверия» на информационных стендах, расположенных в помещениях </w:t>
      </w:r>
      <w:r w:rsidR="009F3F7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, а также на входах в кабинеты, в которых осуществляется прием граждан, является </w:t>
      </w:r>
      <w:r w:rsidR="009F3F78" w:rsidRPr="0058121D">
        <w:rPr>
          <w:rFonts w:ascii="Liberation Serif" w:hAnsi="Liberation Serif" w:cs="Liberation Serif"/>
          <w:sz w:val="26"/>
          <w:szCs w:val="26"/>
        </w:rPr>
        <w:t>заместитель начальника 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>.</w:t>
      </w:r>
    </w:p>
    <w:p w:rsidR="00FE7166" w:rsidRPr="0058121D" w:rsidRDefault="00C54F73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</w:t>
      </w:r>
      <w:r w:rsidR="00C26FDE" w:rsidRPr="0058121D">
        <w:rPr>
          <w:rFonts w:ascii="Liberation Serif" w:hAnsi="Liberation Serif" w:cs="Liberation Serif"/>
          <w:sz w:val="26"/>
          <w:szCs w:val="26"/>
        </w:rPr>
        <w:t>8</w:t>
      </w:r>
      <w:r w:rsidR="00FE7166" w:rsidRPr="0058121D">
        <w:rPr>
          <w:rFonts w:ascii="Liberation Serif" w:hAnsi="Liberation Serif" w:cs="Liberation Serif"/>
          <w:sz w:val="26"/>
          <w:szCs w:val="26"/>
        </w:rPr>
        <w:t xml:space="preserve">. Государственный гражданский служащий </w:t>
      </w:r>
      <w:r w:rsidR="009F3F78" w:rsidRPr="0058121D">
        <w:rPr>
          <w:rFonts w:ascii="Liberation Serif" w:hAnsi="Liberation Serif" w:cs="Liberation Serif"/>
          <w:sz w:val="26"/>
          <w:szCs w:val="26"/>
        </w:rPr>
        <w:t>Управления</w:t>
      </w:r>
      <w:r w:rsidR="00FE7166" w:rsidRPr="0058121D">
        <w:rPr>
          <w:rFonts w:ascii="Liberation Serif" w:hAnsi="Liberation Serif" w:cs="Liberation Serif"/>
          <w:sz w:val="26"/>
          <w:szCs w:val="26"/>
        </w:rPr>
        <w:t>, ответственный за работу по профилактике коррупционных и иных правонарушений: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проводит по итогам полугодия и года анализ и обобщение информации по обращениям граждан, поступившим по «телефону доверия», и обеспечивает подготовку отчета о количестве и содержании поступивших обращений, о причинах коррупционных проявлений в </w:t>
      </w:r>
      <w:r w:rsidR="009F3F78" w:rsidRPr="0058121D">
        <w:rPr>
          <w:rFonts w:ascii="Liberation Serif" w:hAnsi="Liberation Serif" w:cs="Liberation Serif"/>
          <w:sz w:val="26"/>
          <w:szCs w:val="26"/>
        </w:rPr>
        <w:t>Управлении</w:t>
      </w:r>
      <w:r w:rsidRPr="0058121D">
        <w:rPr>
          <w:rFonts w:ascii="Liberation Serif" w:hAnsi="Liberation Serif" w:cs="Liberation Serif"/>
          <w:sz w:val="26"/>
          <w:szCs w:val="26"/>
        </w:rPr>
        <w:t>, принятых мерах по их рассмотрению;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обеспечивает подготовку предложени</w:t>
      </w:r>
      <w:r w:rsidR="00C54F73" w:rsidRPr="0058121D">
        <w:rPr>
          <w:rFonts w:ascii="Liberation Serif" w:hAnsi="Liberation Serif" w:cs="Liberation Serif"/>
          <w:sz w:val="26"/>
          <w:szCs w:val="26"/>
        </w:rPr>
        <w:t>й</w:t>
      </w:r>
      <w:r w:rsidRPr="0058121D">
        <w:rPr>
          <w:rFonts w:ascii="Liberation Serif" w:hAnsi="Liberation Serif" w:cs="Liberation Serif"/>
          <w:sz w:val="26"/>
          <w:szCs w:val="26"/>
        </w:rPr>
        <w:t xml:space="preserve"> по реализации мероприятий по противодействию коррупции в </w:t>
      </w:r>
      <w:r w:rsidR="009F3F78" w:rsidRPr="0058121D">
        <w:rPr>
          <w:rFonts w:ascii="Liberation Serif" w:hAnsi="Liberation Serif" w:cs="Liberation Serif"/>
          <w:sz w:val="26"/>
          <w:szCs w:val="26"/>
        </w:rPr>
        <w:t>Управлении.</w:t>
      </w:r>
    </w:p>
    <w:p w:rsidR="00FE7166" w:rsidRPr="0058121D" w:rsidRDefault="00C26FDE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39</w:t>
      </w:r>
      <w:r w:rsidR="00FE7166" w:rsidRPr="0058121D">
        <w:rPr>
          <w:rFonts w:ascii="Liberation Serif" w:hAnsi="Liberation Serif" w:cs="Liberation Serif"/>
          <w:sz w:val="26"/>
          <w:szCs w:val="26"/>
        </w:rPr>
        <w:t>. Работники, в должностные обязанности которых входит обработка информации, поступившей по «телефону доверия», и рассмотрение обращений, поступивших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9F3F78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Приложение № 1</w:t>
      </w:r>
    </w:p>
    <w:p w:rsidR="00FE7166" w:rsidRPr="0058121D" w:rsidRDefault="00FE7166" w:rsidP="009F3F78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к Положению о «телефоне доверия»</w:t>
      </w:r>
    </w:p>
    <w:p w:rsidR="00FE7166" w:rsidRPr="0058121D" w:rsidRDefault="00FE7166" w:rsidP="009F3F78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по вопросам противодействия</w:t>
      </w:r>
    </w:p>
    <w:p w:rsidR="009F3F78" w:rsidRPr="0058121D" w:rsidRDefault="00FE7166" w:rsidP="009F3F78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коррупции </w:t>
      </w:r>
      <w:r w:rsidR="009F3F78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</w:t>
      </w:r>
    </w:p>
    <w:p w:rsidR="00FE7166" w:rsidRPr="0058121D" w:rsidRDefault="009F3F78" w:rsidP="009F3F78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 по Сысертскому району</w:t>
      </w:r>
    </w:p>
    <w:p w:rsidR="00FE7166" w:rsidRPr="0058121D" w:rsidRDefault="00FE7166" w:rsidP="00756561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форма</w:t>
      </w:r>
      <w:bookmarkStart w:id="1" w:name="_GoBack"/>
      <w:bookmarkEnd w:id="1"/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2" w:name="P154"/>
      <w:bookmarkEnd w:id="2"/>
      <w:r w:rsidRPr="0058121D">
        <w:rPr>
          <w:rFonts w:ascii="Liberation Serif" w:hAnsi="Liberation Serif" w:cs="Liberation Serif"/>
          <w:b/>
          <w:sz w:val="26"/>
          <w:szCs w:val="26"/>
        </w:rPr>
        <w:t>КАРТОЧКА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121D">
        <w:rPr>
          <w:rFonts w:ascii="Liberation Serif" w:hAnsi="Liberation Serif" w:cs="Liberation Serif"/>
          <w:b/>
          <w:sz w:val="26"/>
          <w:szCs w:val="26"/>
        </w:rPr>
        <w:t>ОБРАЩЕНИЯ, ПОСТУПИВШЕГО ПО «ТЕЛЕФОНУ ДОВЕРИЯ»</w:t>
      </w:r>
    </w:p>
    <w:p w:rsidR="00FE7166" w:rsidRPr="0058121D" w:rsidRDefault="009F3F78" w:rsidP="00FE7166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121D">
        <w:rPr>
          <w:rFonts w:ascii="Liberation Serif" w:hAnsi="Liberation Serif" w:cs="Liberation Serif"/>
          <w:b/>
          <w:sz w:val="26"/>
          <w:szCs w:val="26"/>
        </w:rPr>
        <w:t>УПРАВЛЕНИЯ СОЦИАЛЬНОЙ ПОЛИТИКИ ПО СЫСЕРТСКОМУ РАЙОНУ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Дата, время: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(указывается дата, время поступления обращения по «телефону доверия»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(число, месяц, год, час, мин.))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Фамилия, имя, отчество заявителя: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(указывается Ф.И.О. заявителя (либо делается запись о том, что заявитель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Ф.И.О. не сообщил))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Место проживания заявителя: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(указывается адрес, который сообщил заявитель: почтовый индекс,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республика, область, район, населенный пункт, название улицы, дом, корпус,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квартира либо делается запись о том, что заявитель адрес не сообщил)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Контактный телефон заявителя: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(номер телефона, с которого звонил и/или который сообщил заявитель,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либо делается запись о том, что телефон не определился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и/или заявитель номер телефона не сообщил)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Содержание обращения: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3F78" w:rsidRPr="0058121D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FE7166" w:rsidRPr="0058121D" w:rsidRDefault="00FE7166" w:rsidP="00FE7166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Обращение принял: _________________________________________________________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(должность, фамилия и инициалы, подпись лица,</w:t>
      </w:r>
    </w:p>
    <w:p w:rsidR="00FE7166" w:rsidRPr="0058121D" w:rsidRDefault="00FE7166" w:rsidP="00FE716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8121D">
        <w:rPr>
          <w:rFonts w:ascii="Liberation Serif" w:hAnsi="Liberation Serif" w:cs="Liberation Serif"/>
          <w:sz w:val="22"/>
          <w:szCs w:val="22"/>
        </w:rPr>
        <w:t>принявшего обращение)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600260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FE7166" w:rsidRPr="0058121D" w:rsidRDefault="00FE7166" w:rsidP="00600260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к Положению</w:t>
      </w:r>
    </w:p>
    <w:p w:rsidR="00FE7166" w:rsidRPr="0058121D" w:rsidRDefault="00FE7166" w:rsidP="00600260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о «телефоне доверия» по</w:t>
      </w:r>
    </w:p>
    <w:p w:rsidR="00FE7166" w:rsidRPr="0058121D" w:rsidRDefault="00FE7166" w:rsidP="00600260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вопросам противодействия</w:t>
      </w:r>
    </w:p>
    <w:p w:rsidR="00FE7166" w:rsidRPr="0058121D" w:rsidRDefault="00FE7166" w:rsidP="00600260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 xml:space="preserve">коррупции </w:t>
      </w:r>
      <w:r w:rsidR="00600260" w:rsidRPr="0058121D"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форма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(ТИТУЛЬНЫЙ ЛИСТ)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FE7166" w:rsidRPr="0058121D" w:rsidRDefault="00FE7166" w:rsidP="00FE7166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3" w:name="P202"/>
      <w:bookmarkEnd w:id="3"/>
      <w:r w:rsidRPr="0058121D">
        <w:rPr>
          <w:rFonts w:ascii="Liberation Serif" w:hAnsi="Liberation Serif" w:cs="Liberation Serif"/>
          <w:b/>
          <w:sz w:val="26"/>
          <w:szCs w:val="26"/>
        </w:rPr>
        <w:t xml:space="preserve">ЖУРНАЛ </w:t>
      </w:r>
      <w:hyperlink r:id="rId11" w:anchor="P230" w:history="1">
        <w:r w:rsidRPr="0058121D">
          <w:rPr>
            <w:rStyle w:val="a3"/>
            <w:rFonts w:ascii="Liberation Serif" w:hAnsi="Liberation Serif" w:cs="Liberation Serif"/>
            <w:b/>
            <w:color w:val="auto"/>
            <w:sz w:val="26"/>
            <w:szCs w:val="26"/>
            <w:u w:val="none"/>
          </w:rPr>
          <w:t>&lt;*&gt;</w:t>
        </w:r>
      </w:hyperlink>
    </w:p>
    <w:p w:rsidR="00FE7166" w:rsidRPr="0058121D" w:rsidRDefault="00FE7166" w:rsidP="00FE7166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121D">
        <w:rPr>
          <w:rFonts w:ascii="Liberation Serif" w:hAnsi="Liberation Serif" w:cs="Liberation Serif"/>
          <w:b/>
          <w:sz w:val="26"/>
          <w:szCs w:val="26"/>
        </w:rPr>
        <w:t>УЧЕТА ОБРАЩЕНИЙ, ПОСТУПИВШИХ ПО «ТЕЛЕФОНУ ДОВЕРИЯ»</w:t>
      </w:r>
    </w:p>
    <w:p w:rsidR="00C26FDE" w:rsidRPr="0058121D" w:rsidRDefault="00C26FDE" w:rsidP="00C26FDE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121D">
        <w:rPr>
          <w:rFonts w:ascii="Liberation Serif" w:hAnsi="Liberation Serif" w:cs="Liberation Serif"/>
          <w:b/>
          <w:sz w:val="26"/>
          <w:szCs w:val="26"/>
        </w:rPr>
        <w:t>УПРАВЛЕНИЯ СОЦИАЛЬНОЙ ПОЛИТИКИ ПО СЫСЕРТСКОМУ РАЙОНУ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СОДЕРЖАНИЕ ЖУРНАЛА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1541"/>
        <w:gridCol w:w="2808"/>
        <w:gridCol w:w="2041"/>
        <w:gridCol w:w="2923"/>
      </w:tblGrid>
      <w:tr w:rsidR="00FE7166" w:rsidRPr="0058121D" w:rsidTr="00FE716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6" w:rsidRPr="0058121D" w:rsidRDefault="00FE7166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812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6" w:rsidRPr="0058121D" w:rsidRDefault="00FE7166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812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и время поступления обращения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6" w:rsidRPr="0058121D" w:rsidRDefault="00FE7166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812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Фамилия, имя, отчество, адрес места жительства, контактный телефон 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6" w:rsidRPr="0058121D" w:rsidRDefault="00FE7166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812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Краткое содержание обращения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66" w:rsidRPr="0058121D" w:rsidRDefault="00FE7166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812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Информация о результатах рассмотрения обращения (кому направлено для рассмотрения, принятые меры)</w:t>
            </w:r>
          </w:p>
        </w:tc>
      </w:tr>
      <w:tr w:rsidR="00FE7166" w:rsidRPr="0058121D" w:rsidTr="00FE716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FE7166" w:rsidRPr="0058121D" w:rsidTr="00FE716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FE7166" w:rsidRPr="0058121D" w:rsidTr="00FE716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Pr="0058121D" w:rsidRDefault="00FE7166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121D">
        <w:rPr>
          <w:rFonts w:ascii="Liberation Serif" w:hAnsi="Liberation Serif" w:cs="Liberation Serif"/>
          <w:sz w:val="26"/>
          <w:szCs w:val="26"/>
        </w:rPr>
        <w:t>--------------------------------</w:t>
      </w:r>
    </w:p>
    <w:p w:rsidR="00FE7166" w:rsidRPr="0058121D" w:rsidRDefault="00FE7166" w:rsidP="00FE716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230"/>
      <w:bookmarkEnd w:id="4"/>
      <w:r w:rsidRPr="0058121D">
        <w:rPr>
          <w:rFonts w:ascii="Liberation Serif" w:hAnsi="Liberation Serif" w:cs="Liberation Serif"/>
          <w:sz w:val="24"/>
          <w:szCs w:val="24"/>
        </w:rPr>
        <w:t>&lt;*&gt; журнал должен быть прошит, пронумерован и заверен печатью.</w:t>
      </w:r>
    </w:p>
    <w:p w:rsidR="00FE7166" w:rsidRPr="0058121D" w:rsidRDefault="00FE7166" w:rsidP="00FE716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E7166" w:rsidRPr="0058121D" w:rsidRDefault="00FE7166" w:rsidP="00FE7166">
      <w:pPr>
        <w:rPr>
          <w:rFonts w:ascii="Liberation Serif" w:hAnsi="Liberation Serif"/>
          <w:sz w:val="22"/>
          <w:szCs w:val="22"/>
        </w:rPr>
      </w:pPr>
    </w:p>
    <w:p w:rsidR="009177FC" w:rsidRPr="0058121D" w:rsidRDefault="009177FC" w:rsidP="00FE7166">
      <w:pPr>
        <w:tabs>
          <w:tab w:val="left" w:pos="10773"/>
        </w:tabs>
        <w:spacing w:line="260" w:lineRule="exact"/>
        <w:ind w:right="-993" w:firstLine="357"/>
        <w:jc w:val="center"/>
        <w:rPr>
          <w:rFonts w:ascii="Liberation Serif" w:hAnsi="Liberation Serif"/>
          <w:b/>
          <w:spacing w:val="8"/>
          <w:sz w:val="22"/>
        </w:rPr>
      </w:pPr>
    </w:p>
    <w:sectPr w:rsidR="009177FC" w:rsidRPr="0058121D" w:rsidSect="00CB5AA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ADF"/>
    <w:multiLevelType w:val="hybridMultilevel"/>
    <w:tmpl w:val="3E8A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5B1C6A"/>
    <w:multiLevelType w:val="hybridMultilevel"/>
    <w:tmpl w:val="669A78B4"/>
    <w:lvl w:ilvl="0" w:tplc="352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45F9E"/>
    <w:multiLevelType w:val="hybridMultilevel"/>
    <w:tmpl w:val="B0BE147C"/>
    <w:lvl w:ilvl="0" w:tplc="28D842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327327"/>
    <w:multiLevelType w:val="hybridMultilevel"/>
    <w:tmpl w:val="8752E810"/>
    <w:lvl w:ilvl="0" w:tplc="3336251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5122493"/>
    <w:multiLevelType w:val="hybridMultilevel"/>
    <w:tmpl w:val="46D6F7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ACA5905"/>
    <w:multiLevelType w:val="hybridMultilevel"/>
    <w:tmpl w:val="C4629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C"/>
    <w:rsid w:val="00001497"/>
    <w:rsid w:val="00002F29"/>
    <w:rsid w:val="000073DC"/>
    <w:rsid w:val="000130E7"/>
    <w:rsid w:val="00022998"/>
    <w:rsid w:val="000230EC"/>
    <w:rsid w:val="000250A3"/>
    <w:rsid w:val="0002743B"/>
    <w:rsid w:val="00027DB8"/>
    <w:rsid w:val="000301CD"/>
    <w:rsid w:val="00034776"/>
    <w:rsid w:val="000356BF"/>
    <w:rsid w:val="00035756"/>
    <w:rsid w:val="0003629E"/>
    <w:rsid w:val="00042538"/>
    <w:rsid w:val="00044FF0"/>
    <w:rsid w:val="00054997"/>
    <w:rsid w:val="00054C70"/>
    <w:rsid w:val="00057883"/>
    <w:rsid w:val="000661DA"/>
    <w:rsid w:val="00081704"/>
    <w:rsid w:val="00082130"/>
    <w:rsid w:val="000879F5"/>
    <w:rsid w:val="000908A5"/>
    <w:rsid w:val="000949CD"/>
    <w:rsid w:val="000B745B"/>
    <w:rsid w:val="000B74D5"/>
    <w:rsid w:val="000C0A45"/>
    <w:rsid w:val="000C22B3"/>
    <w:rsid w:val="000C31FA"/>
    <w:rsid w:val="000C404A"/>
    <w:rsid w:val="000E3B17"/>
    <w:rsid w:val="000E6004"/>
    <w:rsid w:val="000E6B50"/>
    <w:rsid w:val="000F05B2"/>
    <w:rsid w:val="000F1E51"/>
    <w:rsid w:val="00100578"/>
    <w:rsid w:val="00102C62"/>
    <w:rsid w:val="00106677"/>
    <w:rsid w:val="00114E1D"/>
    <w:rsid w:val="00116A85"/>
    <w:rsid w:val="00127F39"/>
    <w:rsid w:val="001318AB"/>
    <w:rsid w:val="00132503"/>
    <w:rsid w:val="00132FF2"/>
    <w:rsid w:val="001371E4"/>
    <w:rsid w:val="001421B1"/>
    <w:rsid w:val="001437F5"/>
    <w:rsid w:val="001445E4"/>
    <w:rsid w:val="001449B6"/>
    <w:rsid w:val="00150F3E"/>
    <w:rsid w:val="00151DAB"/>
    <w:rsid w:val="00153AEF"/>
    <w:rsid w:val="00161FAA"/>
    <w:rsid w:val="00166367"/>
    <w:rsid w:val="00167012"/>
    <w:rsid w:val="00171A8D"/>
    <w:rsid w:val="00175012"/>
    <w:rsid w:val="0017620D"/>
    <w:rsid w:val="001806A4"/>
    <w:rsid w:val="00181BD1"/>
    <w:rsid w:val="00185018"/>
    <w:rsid w:val="001909FC"/>
    <w:rsid w:val="00190C84"/>
    <w:rsid w:val="00193617"/>
    <w:rsid w:val="0019406C"/>
    <w:rsid w:val="001943BB"/>
    <w:rsid w:val="001A24E9"/>
    <w:rsid w:val="001B081E"/>
    <w:rsid w:val="001B0B09"/>
    <w:rsid w:val="001B1CB7"/>
    <w:rsid w:val="001B4C21"/>
    <w:rsid w:val="001C27D6"/>
    <w:rsid w:val="001C2A26"/>
    <w:rsid w:val="001C2B00"/>
    <w:rsid w:val="001C6576"/>
    <w:rsid w:val="001D4B14"/>
    <w:rsid w:val="001E591C"/>
    <w:rsid w:val="001E601B"/>
    <w:rsid w:val="001E7971"/>
    <w:rsid w:val="001F08C6"/>
    <w:rsid w:val="001F5CCC"/>
    <w:rsid w:val="001F6827"/>
    <w:rsid w:val="002020EA"/>
    <w:rsid w:val="00203D9A"/>
    <w:rsid w:val="00207934"/>
    <w:rsid w:val="00207CD9"/>
    <w:rsid w:val="0021034F"/>
    <w:rsid w:val="00214C3F"/>
    <w:rsid w:val="00220023"/>
    <w:rsid w:val="00233319"/>
    <w:rsid w:val="00242FC7"/>
    <w:rsid w:val="00243DC1"/>
    <w:rsid w:val="00244EE5"/>
    <w:rsid w:val="00245B64"/>
    <w:rsid w:val="002541A6"/>
    <w:rsid w:val="00255A96"/>
    <w:rsid w:val="00260A8F"/>
    <w:rsid w:val="0026187C"/>
    <w:rsid w:val="002639D6"/>
    <w:rsid w:val="002721A3"/>
    <w:rsid w:val="00272FCD"/>
    <w:rsid w:val="0027505B"/>
    <w:rsid w:val="00277F5E"/>
    <w:rsid w:val="00280039"/>
    <w:rsid w:val="00280182"/>
    <w:rsid w:val="00280DAC"/>
    <w:rsid w:val="00285EB8"/>
    <w:rsid w:val="002A2387"/>
    <w:rsid w:val="002A4B6A"/>
    <w:rsid w:val="002B3FA7"/>
    <w:rsid w:val="002B4318"/>
    <w:rsid w:val="002B4F34"/>
    <w:rsid w:val="002B7CF1"/>
    <w:rsid w:val="002C3CF8"/>
    <w:rsid w:val="002C66BA"/>
    <w:rsid w:val="002C78F8"/>
    <w:rsid w:val="002D1C4A"/>
    <w:rsid w:val="002F380F"/>
    <w:rsid w:val="00301206"/>
    <w:rsid w:val="00301A30"/>
    <w:rsid w:val="00301FB8"/>
    <w:rsid w:val="00302198"/>
    <w:rsid w:val="00302718"/>
    <w:rsid w:val="00303C15"/>
    <w:rsid w:val="00307C97"/>
    <w:rsid w:val="00311664"/>
    <w:rsid w:val="00311AC3"/>
    <w:rsid w:val="00311AFE"/>
    <w:rsid w:val="003130C2"/>
    <w:rsid w:val="00331014"/>
    <w:rsid w:val="003310B4"/>
    <w:rsid w:val="00333AC5"/>
    <w:rsid w:val="00334B8D"/>
    <w:rsid w:val="0033761A"/>
    <w:rsid w:val="0034048D"/>
    <w:rsid w:val="003522E2"/>
    <w:rsid w:val="003550E4"/>
    <w:rsid w:val="00356190"/>
    <w:rsid w:val="0035711A"/>
    <w:rsid w:val="00360CC7"/>
    <w:rsid w:val="00363C5D"/>
    <w:rsid w:val="00365BC0"/>
    <w:rsid w:val="00366AF9"/>
    <w:rsid w:val="0037338E"/>
    <w:rsid w:val="0037465A"/>
    <w:rsid w:val="00376AB0"/>
    <w:rsid w:val="0038094B"/>
    <w:rsid w:val="003836AA"/>
    <w:rsid w:val="00383A06"/>
    <w:rsid w:val="003845A6"/>
    <w:rsid w:val="00386337"/>
    <w:rsid w:val="003B0B06"/>
    <w:rsid w:val="003B44F2"/>
    <w:rsid w:val="003B4A8C"/>
    <w:rsid w:val="003C0B96"/>
    <w:rsid w:val="003C4033"/>
    <w:rsid w:val="003D13F9"/>
    <w:rsid w:val="003D7626"/>
    <w:rsid w:val="003E0233"/>
    <w:rsid w:val="003E2138"/>
    <w:rsid w:val="003E37DA"/>
    <w:rsid w:val="003F4BE0"/>
    <w:rsid w:val="003F7E90"/>
    <w:rsid w:val="0040097D"/>
    <w:rsid w:val="00412DB2"/>
    <w:rsid w:val="00412EDC"/>
    <w:rsid w:val="0041352C"/>
    <w:rsid w:val="00413ABE"/>
    <w:rsid w:val="004157E1"/>
    <w:rsid w:val="00415848"/>
    <w:rsid w:val="00415A1A"/>
    <w:rsid w:val="00416E17"/>
    <w:rsid w:val="0041799A"/>
    <w:rsid w:val="00420995"/>
    <w:rsid w:val="004216CA"/>
    <w:rsid w:val="00422747"/>
    <w:rsid w:val="00423FC2"/>
    <w:rsid w:val="004243C8"/>
    <w:rsid w:val="00426A54"/>
    <w:rsid w:val="00433351"/>
    <w:rsid w:val="00440299"/>
    <w:rsid w:val="004409C3"/>
    <w:rsid w:val="004544D2"/>
    <w:rsid w:val="00455427"/>
    <w:rsid w:val="00457705"/>
    <w:rsid w:val="00461082"/>
    <w:rsid w:val="00461561"/>
    <w:rsid w:val="004617A8"/>
    <w:rsid w:val="00462C2A"/>
    <w:rsid w:val="00466214"/>
    <w:rsid w:val="00477AE7"/>
    <w:rsid w:val="00481DAF"/>
    <w:rsid w:val="004876E1"/>
    <w:rsid w:val="00493EF2"/>
    <w:rsid w:val="00494EBF"/>
    <w:rsid w:val="004A1D93"/>
    <w:rsid w:val="004A4157"/>
    <w:rsid w:val="004A56E9"/>
    <w:rsid w:val="004A5BD6"/>
    <w:rsid w:val="004B7DDC"/>
    <w:rsid w:val="004D0D31"/>
    <w:rsid w:val="004D3F09"/>
    <w:rsid w:val="004D42D1"/>
    <w:rsid w:val="004D6116"/>
    <w:rsid w:val="004D6481"/>
    <w:rsid w:val="004E6769"/>
    <w:rsid w:val="004E7184"/>
    <w:rsid w:val="004E7804"/>
    <w:rsid w:val="004F1813"/>
    <w:rsid w:val="00505DA3"/>
    <w:rsid w:val="0050744C"/>
    <w:rsid w:val="00510ADF"/>
    <w:rsid w:val="00522854"/>
    <w:rsid w:val="0052607F"/>
    <w:rsid w:val="00527025"/>
    <w:rsid w:val="0053569F"/>
    <w:rsid w:val="0054436E"/>
    <w:rsid w:val="005453D6"/>
    <w:rsid w:val="00552372"/>
    <w:rsid w:val="0056424F"/>
    <w:rsid w:val="005649C1"/>
    <w:rsid w:val="0058121D"/>
    <w:rsid w:val="005813F7"/>
    <w:rsid w:val="00581CA5"/>
    <w:rsid w:val="00584C9E"/>
    <w:rsid w:val="00590A10"/>
    <w:rsid w:val="005930F4"/>
    <w:rsid w:val="00594E17"/>
    <w:rsid w:val="00597244"/>
    <w:rsid w:val="005975C9"/>
    <w:rsid w:val="005A057E"/>
    <w:rsid w:val="005A0670"/>
    <w:rsid w:val="005A303C"/>
    <w:rsid w:val="005A3191"/>
    <w:rsid w:val="005A3639"/>
    <w:rsid w:val="005B1759"/>
    <w:rsid w:val="005B34CA"/>
    <w:rsid w:val="005D2BB3"/>
    <w:rsid w:val="005D41D7"/>
    <w:rsid w:val="005E018F"/>
    <w:rsid w:val="005E051A"/>
    <w:rsid w:val="005E1C71"/>
    <w:rsid w:val="005E43D6"/>
    <w:rsid w:val="005E4F7A"/>
    <w:rsid w:val="005E7827"/>
    <w:rsid w:val="00600260"/>
    <w:rsid w:val="006043F6"/>
    <w:rsid w:val="006045F4"/>
    <w:rsid w:val="006058B3"/>
    <w:rsid w:val="006060BC"/>
    <w:rsid w:val="00607FBB"/>
    <w:rsid w:val="006135FE"/>
    <w:rsid w:val="00613812"/>
    <w:rsid w:val="00614C24"/>
    <w:rsid w:val="00617FCF"/>
    <w:rsid w:val="0062411C"/>
    <w:rsid w:val="00630DBA"/>
    <w:rsid w:val="006352A0"/>
    <w:rsid w:val="006421C6"/>
    <w:rsid w:val="00646EAD"/>
    <w:rsid w:val="00647B3D"/>
    <w:rsid w:val="00650F12"/>
    <w:rsid w:val="0065448E"/>
    <w:rsid w:val="0065664E"/>
    <w:rsid w:val="006569D7"/>
    <w:rsid w:val="00664314"/>
    <w:rsid w:val="00665EF6"/>
    <w:rsid w:val="0067575F"/>
    <w:rsid w:val="00677E38"/>
    <w:rsid w:val="006840FE"/>
    <w:rsid w:val="00687B1E"/>
    <w:rsid w:val="006939C0"/>
    <w:rsid w:val="00693D02"/>
    <w:rsid w:val="00694F98"/>
    <w:rsid w:val="006A0106"/>
    <w:rsid w:val="006A3105"/>
    <w:rsid w:val="006A606C"/>
    <w:rsid w:val="006A7832"/>
    <w:rsid w:val="006C0EE6"/>
    <w:rsid w:val="006C1930"/>
    <w:rsid w:val="006C3296"/>
    <w:rsid w:val="006D22F4"/>
    <w:rsid w:val="006D328A"/>
    <w:rsid w:val="006D4FCD"/>
    <w:rsid w:val="006D522F"/>
    <w:rsid w:val="006D5A36"/>
    <w:rsid w:val="006D6C94"/>
    <w:rsid w:val="006F2C38"/>
    <w:rsid w:val="006F4672"/>
    <w:rsid w:val="00700EFA"/>
    <w:rsid w:val="00713E93"/>
    <w:rsid w:val="007175BC"/>
    <w:rsid w:val="007179CF"/>
    <w:rsid w:val="00724244"/>
    <w:rsid w:val="0072425F"/>
    <w:rsid w:val="0072693E"/>
    <w:rsid w:val="00731892"/>
    <w:rsid w:val="00733EE5"/>
    <w:rsid w:val="0073408A"/>
    <w:rsid w:val="00734A56"/>
    <w:rsid w:val="00736A9D"/>
    <w:rsid w:val="00740E9B"/>
    <w:rsid w:val="00742187"/>
    <w:rsid w:val="00742A88"/>
    <w:rsid w:val="00744D38"/>
    <w:rsid w:val="0074750B"/>
    <w:rsid w:val="00756561"/>
    <w:rsid w:val="007576AF"/>
    <w:rsid w:val="007640D1"/>
    <w:rsid w:val="00765828"/>
    <w:rsid w:val="00781376"/>
    <w:rsid w:val="00783508"/>
    <w:rsid w:val="00783EEC"/>
    <w:rsid w:val="00785F16"/>
    <w:rsid w:val="0078751C"/>
    <w:rsid w:val="007905CD"/>
    <w:rsid w:val="007A6ADF"/>
    <w:rsid w:val="007B371F"/>
    <w:rsid w:val="007B3A71"/>
    <w:rsid w:val="007C011B"/>
    <w:rsid w:val="007C2093"/>
    <w:rsid w:val="007C38B8"/>
    <w:rsid w:val="007C3C40"/>
    <w:rsid w:val="007D7117"/>
    <w:rsid w:val="007E1BE9"/>
    <w:rsid w:val="007E51B4"/>
    <w:rsid w:val="007E5853"/>
    <w:rsid w:val="007E7810"/>
    <w:rsid w:val="007F1CE2"/>
    <w:rsid w:val="007F70E6"/>
    <w:rsid w:val="008040A7"/>
    <w:rsid w:val="0080426F"/>
    <w:rsid w:val="00810042"/>
    <w:rsid w:val="0081178A"/>
    <w:rsid w:val="0081202B"/>
    <w:rsid w:val="0081231A"/>
    <w:rsid w:val="00813B46"/>
    <w:rsid w:val="008238E6"/>
    <w:rsid w:val="008263B8"/>
    <w:rsid w:val="008273E4"/>
    <w:rsid w:val="00835253"/>
    <w:rsid w:val="00840E5F"/>
    <w:rsid w:val="0084296A"/>
    <w:rsid w:val="00844431"/>
    <w:rsid w:val="00844B2E"/>
    <w:rsid w:val="00846ACC"/>
    <w:rsid w:val="00846BBB"/>
    <w:rsid w:val="00851C1B"/>
    <w:rsid w:val="00851EA2"/>
    <w:rsid w:val="008632A5"/>
    <w:rsid w:val="008668BF"/>
    <w:rsid w:val="0087310E"/>
    <w:rsid w:val="00875BF6"/>
    <w:rsid w:val="00880FDA"/>
    <w:rsid w:val="008811C1"/>
    <w:rsid w:val="008815F5"/>
    <w:rsid w:val="00882312"/>
    <w:rsid w:val="0088676F"/>
    <w:rsid w:val="008914B3"/>
    <w:rsid w:val="00892920"/>
    <w:rsid w:val="008A264F"/>
    <w:rsid w:val="008A54BD"/>
    <w:rsid w:val="008B0D43"/>
    <w:rsid w:val="008C0803"/>
    <w:rsid w:val="008C715F"/>
    <w:rsid w:val="008C7D5B"/>
    <w:rsid w:val="008D0BE6"/>
    <w:rsid w:val="008D2665"/>
    <w:rsid w:val="008D3F07"/>
    <w:rsid w:val="008D53D2"/>
    <w:rsid w:val="008D5BCF"/>
    <w:rsid w:val="008E328E"/>
    <w:rsid w:val="008E5395"/>
    <w:rsid w:val="008F0C35"/>
    <w:rsid w:val="008F2E92"/>
    <w:rsid w:val="008F73A7"/>
    <w:rsid w:val="00903467"/>
    <w:rsid w:val="00905081"/>
    <w:rsid w:val="0090754B"/>
    <w:rsid w:val="0091342A"/>
    <w:rsid w:val="00913E49"/>
    <w:rsid w:val="00914920"/>
    <w:rsid w:val="009154F6"/>
    <w:rsid w:val="009177FC"/>
    <w:rsid w:val="0092075B"/>
    <w:rsid w:val="00920779"/>
    <w:rsid w:val="00925534"/>
    <w:rsid w:val="00931B60"/>
    <w:rsid w:val="00935853"/>
    <w:rsid w:val="00943D37"/>
    <w:rsid w:val="009514D7"/>
    <w:rsid w:val="00954AF6"/>
    <w:rsid w:val="00957149"/>
    <w:rsid w:val="00957E32"/>
    <w:rsid w:val="00960BB6"/>
    <w:rsid w:val="00963F0E"/>
    <w:rsid w:val="00965423"/>
    <w:rsid w:val="00970C6E"/>
    <w:rsid w:val="0097223F"/>
    <w:rsid w:val="009738E0"/>
    <w:rsid w:val="009752DF"/>
    <w:rsid w:val="00986EA3"/>
    <w:rsid w:val="009932DB"/>
    <w:rsid w:val="00994883"/>
    <w:rsid w:val="00997105"/>
    <w:rsid w:val="009A35F9"/>
    <w:rsid w:val="009A3775"/>
    <w:rsid w:val="009B128B"/>
    <w:rsid w:val="009B18D8"/>
    <w:rsid w:val="009C3B1C"/>
    <w:rsid w:val="009C40DC"/>
    <w:rsid w:val="009C6656"/>
    <w:rsid w:val="009C6D33"/>
    <w:rsid w:val="009D5FAA"/>
    <w:rsid w:val="009E2C8A"/>
    <w:rsid w:val="009E3ECE"/>
    <w:rsid w:val="009E58AA"/>
    <w:rsid w:val="009E5FDE"/>
    <w:rsid w:val="009F1246"/>
    <w:rsid w:val="009F2666"/>
    <w:rsid w:val="009F3F78"/>
    <w:rsid w:val="009F4769"/>
    <w:rsid w:val="009F76B6"/>
    <w:rsid w:val="009F772A"/>
    <w:rsid w:val="00A11827"/>
    <w:rsid w:val="00A15EBF"/>
    <w:rsid w:val="00A2043B"/>
    <w:rsid w:val="00A26972"/>
    <w:rsid w:val="00A26C5E"/>
    <w:rsid w:val="00A33EC2"/>
    <w:rsid w:val="00A36CBB"/>
    <w:rsid w:val="00A3726A"/>
    <w:rsid w:val="00A376A4"/>
    <w:rsid w:val="00A4244B"/>
    <w:rsid w:val="00A6021F"/>
    <w:rsid w:val="00A65F8D"/>
    <w:rsid w:val="00A6662C"/>
    <w:rsid w:val="00A70739"/>
    <w:rsid w:val="00A713AC"/>
    <w:rsid w:val="00A85EAF"/>
    <w:rsid w:val="00A865C6"/>
    <w:rsid w:val="00A90198"/>
    <w:rsid w:val="00A909EB"/>
    <w:rsid w:val="00A91BD6"/>
    <w:rsid w:val="00A93B76"/>
    <w:rsid w:val="00AA2C4A"/>
    <w:rsid w:val="00AA3651"/>
    <w:rsid w:val="00AA36EB"/>
    <w:rsid w:val="00AC16A8"/>
    <w:rsid w:val="00AC2083"/>
    <w:rsid w:val="00AC6BFD"/>
    <w:rsid w:val="00AD0D50"/>
    <w:rsid w:val="00AD56C2"/>
    <w:rsid w:val="00AD7817"/>
    <w:rsid w:val="00AE1726"/>
    <w:rsid w:val="00AE3A11"/>
    <w:rsid w:val="00AE4A40"/>
    <w:rsid w:val="00AE740B"/>
    <w:rsid w:val="00AE7FB3"/>
    <w:rsid w:val="00AF5FF7"/>
    <w:rsid w:val="00B03542"/>
    <w:rsid w:val="00B03A94"/>
    <w:rsid w:val="00B04290"/>
    <w:rsid w:val="00B052AD"/>
    <w:rsid w:val="00B10066"/>
    <w:rsid w:val="00B1071F"/>
    <w:rsid w:val="00B1198F"/>
    <w:rsid w:val="00B13DC0"/>
    <w:rsid w:val="00B14F5D"/>
    <w:rsid w:val="00B1606C"/>
    <w:rsid w:val="00B2533F"/>
    <w:rsid w:val="00B323BA"/>
    <w:rsid w:val="00B4039C"/>
    <w:rsid w:val="00B42EB0"/>
    <w:rsid w:val="00B44EE6"/>
    <w:rsid w:val="00B50B07"/>
    <w:rsid w:val="00B55AE9"/>
    <w:rsid w:val="00B67C9C"/>
    <w:rsid w:val="00B739E0"/>
    <w:rsid w:val="00B81E5B"/>
    <w:rsid w:val="00B853C0"/>
    <w:rsid w:val="00B87546"/>
    <w:rsid w:val="00B91FD1"/>
    <w:rsid w:val="00B92226"/>
    <w:rsid w:val="00B93A8C"/>
    <w:rsid w:val="00B94AFB"/>
    <w:rsid w:val="00B96981"/>
    <w:rsid w:val="00BA110E"/>
    <w:rsid w:val="00BA40E3"/>
    <w:rsid w:val="00BA41C4"/>
    <w:rsid w:val="00BB1789"/>
    <w:rsid w:val="00BB59AC"/>
    <w:rsid w:val="00BB6959"/>
    <w:rsid w:val="00BC52FB"/>
    <w:rsid w:val="00BC6C85"/>
    <w:rsid w:val="00BC7F02"/>
    <w:rsid w:val="00BD3F3C"/>
    <w:rsid w:val="00BD6613"/>
    <w:rsid w:val="00BF0854"/>
    <w:rsid w:val="00BF1D40"/>
    <w:rsid w:val="00C002A1"/>
    <w:rsid w:val="00C00644"/>
    <w:rsid w:val="00C03007"/>
    <w:rsid w:val="00C13D5A"/>
    <w:rsid w:val="00C15FFC"/>
    <w:rsid w:val="00C20536"/>
    <w:rsid w:val="00C21B4A"/>
    <w:rsid w:val="00C21EB8"/>
    <w:rsid w:val="00C2285E"/>
    <w:rsid w:val="00C250DE"/>
    <w:rsid w:val="00C26FDE"/>
    <w:rsid w:val="00C3133B"/>
    <w:rsid w:val="00C3278B"/>
    <w:rsid w:val="00C33F09"/>
    <w:rsid w:val="00C40EA2"/>
    <w:rsid w:val="00C41DDD"/>
    <w:rsid w:val="00C4399B"/>
    <w:rsid w:val="00C44680"/>
    <w:rsid w:val="00C5006C"/>
    <w:rsid w:val="00C500BC"/>
    <w:rsid w:val="00C502A8"/>
    <w:rsid w:val="00C50943"/>
    <w:rsid w:val="00C54F73"/>
    <w:rsid w:val="00C56755"/>
    <w:rsid w:val="00C57867"/>
    <w:rsid w:val="00C74ADF"/>
    <w:rsid w:val="00C82564"/>
    <w:rsid w:val="00C85204"/>
    <w:rsid w:val="00C937ED"/>
    <w:rsid w:val="00CA10E1"/>
    <w:rsid w:val="00CA1C40"/>
    <w:rsid w:val="00CA4230"/>
    <w:rsid w:val="00CA4F1D"/>
    <w:rsid w:val="00CA5FC1"/>
    <w:rsid w:val="00CA6971"/>
    <w:rsid w:val="00CB2BB9"/>
    <w:rsid w:val="00CB4B93"/>
    <w:rsid w:val="00CB5AA0"/>
    <w:rsid w:val="00CB7738"/>
    <w:rsid w:val="00CC013B"/>
    <w:rsid w:val="00CC124F"/>
    <w:rsid w:val="00CC57E2"/>
    <w:rsid w:val="00CC6CEA"/>
    <w:rsid w:val="00CD05CE"/>
    <w:rsid w:val="00CD1220"/>
    <w:rsid w:val="00CD1FED"/>
    <w:rsid w:val="00CD406A"/>
    <w:rsid w:val="00CD45E9"/>
    <w:rsid w:val="00CE146C"/>
    <w:rsid w:val="00CE7982"/>
    <w:rsid w:val="00CF3DF7"/>
    <w:rsid w:val="00CF5303"/>
    <w:rsid w:val="00D05266"/>
    <w:rsid w:val="00D06641"/>
    <w:rsid w:val="00D1464D"/>
    <w:rsid w:val="00D15D11"/>
    <w:rsid w:val="00D17485"/>
    <w:rsid w:val="00D25448"/>
    <w:rsid w:val="00D26AD1"/>
    <w:rsid w:val="00D3141F"/>
    <w:rsid w:val="00D3523D"/>
    <w:rsid w:val="00D367BD"/>
    <w:rsid w:val="00D40738"/>
    <w:rsid w:val="00D45300"/>
    <w:rsid w:val="00D47E15"/>
    <w:rsid w:val="00D51AAA"/>
    <w:rsid w:val="00D54716"/>
    <w:rsid w:val="00D55319"/>
    <w:rsid w:val="00D563A1"/>
    <w:rsid w:val="00D61561"/>
    <w:rsid w:val="00D61745"/>
    <w:rsid w:val="00D61B03"/>
    <w:rsid w:val="00D64DD2"/>
    <w:rsid w:val="00D65901"/>
    <w:rsid w:val="00D65B5D"/>
    <w:rsid w:val="00D80779"/>
    <w:rsid w:val="00D81DA8"/>
    <w:rsid w:val="00D82F2A"/>
    <w:rsid w:val="00D83F3D"/>
    <w:rsid w:val="00D8474C"/>
    <w:rsid w:val="00D8643E"/>
    <w:rsid w:val="00D87187"/>
    <w:rsid w:val="00D90A26"/>
    <w:rsid w:val="00D96010"/>
    <w:rsid w:val="00D96671"/>
    <w:rsid w:val="00DA0F92"/>
    <w:rsid w:val="00DA2433"/>
    <w:rsid w:val="00DA2F68"/>
    <w:rsid w:val="00DA3DDF"/>
    <w:rsid w:val="00DA656B"/>
    <w:rsid w:val="00DB2D7C"/>
    <w:rsid w:val="00DB34A9"/>
    <w:rsid w:val="00DB4D91"/>
    <w:rsid w:val="00DB6EBE"/>
    <w:rsid w:val="00DC14B6"/>
    <w:rsid w:val="00DC5F0B"/>
    <w:rsid w:val="00DC6883"/>
    <w:rsid w:val="00DC7141"/>
    <w:rsid w:val="00DD07B4"/>
    <w:rsid w:val="00DE434D"/>
    <w:rsid w:val="00DF033D"/>
    <w:rsid w:val="00DF3CB7"/>
    <w:rsid w:val="00DF5563"/>
    <w:rsid w:val="00E013F5"/>
    <w:rsid w:val="00E03561"/>
    <w:rsid w:val="00E06515"/>
    <w:rsid w:val="00E125CE"/>
    <w:rsid w:val="00E12E20"/>
    <w:rsid w:val="00E130F3"/>
    <w:rsid w:val="00E20087"/>
    <w:rsid w:val="00E21641"/>
    <w:rsid w:val="00E31E7E"/>
    <w:rsid w:val="00E320D0"/>
    <w:rsid w:val="00E33CF2"/>
    <w:rsid w:val="00E342AA"/>
    <w:rsid w:val="00E35671"/>
    <w:rsid w:val="00E40573"/>
    <w:rsid w:val="00E41237"/>
    <w:rsid w:val="00E427DD"/>
    <w:rsid w:val="00E44237"/>
    <w:rsid w:val="00E45244"/>
    <w:rsid w:val="00E500D0"/>
    <w:rsid w:val="00E70EA5"/>
    <w:rsid w:val="00E7437E"/>
    <w:rsid w:val="00E7512C"/>
    <w:rsid w:val="00E91AB6"/>
    <w:rsid w:val="00E91BEA"/>
    <w:rsid w:val="00E95A48"/>
    <w:rsid w:val="00E96AF3"/>
    <w:rsid w:val="00EA2E79"/>
    <w:rsid w:val="00EB30DA"/>
    <w:rsid w:val="00EB5FD0"/>
    <w:rsid w:val="00EB783A"/>
    <w:rsid w:val="00EC1335"/>
    <w:rsid w:val="00EC5471"/>
    <w:rsid w:val="00ED012E"/>
    <w:rsid w:val="00EE0197"/>
    <w:rsid w:val="00EE1AF7"/>
    <w:rsid w:val="00EE2E80"/>
    <w:rsid w:val="00EE43BC"/>
    <w:rsid w:val="00EF44D0"/>
    <w:rsid w:val="00EF605A"/>
    <w:rsid w:val="00F02978"/>
    <w:rsid w:val="00F029AB"/>
    <w:rsid w:val="00F04C78"/>
    <w:rsid w:val="00F2284D"/>
    <w:rsid w:val="00F26D35"/>
    <w:rsid w:val="00F317C4"/>
    <w:rsid w:val="00F32191"/>
    <w:rsid w:val="00F35CC1"/>
    <w:rsid w:val="00F40586"/>
    <w:rsid w:val="00F41ED1"/>
    <w:rsid w:val="00F44963"/>
    <w:rsid w:val="00F53345"/>
    <w:rsid w:val="00F55009"/>
    <w:rsid w:val="00F67372"/>
    <w:rsid w:val="00F767C4"/>
    <w:rsid w:val="00F77D91"/>
    <w:rsid w:val="00F932BC"/>
    <w:rsid w:val="00F95245"/>
    <w:rsid w:val="00FA2FDE"/>
    <w:rsid w:val="00FA395C"/>
    <w:rsid w:val="00FA5D4B"/>
    <w:rsid w:val="00FA6774"/>
    <w:rsid w:val="00FB2FAD"/>
    <w:rsid w:val="00FC0A10"/>
    <w:rsid w:val="00FC1611"/>
    <w:rsid w:val="00FC21B8"/>
    <w:rsid w:val="00FC58BB"/>
    <w:rsid w:val="00FC5F88"/>
    <w:rsid w:val="00FC60DB"/>
    <w:rsid w:val="00FC7D55"/>
    <w:rsid w:val="00FD1C3D"/>
    <w:rsid w:val="00FE7166"/>
    <w:rsid w:val="00FF03EE"/>
    <w:rsid w:val="00FF23FE"/>
    <w:rsid w:val="00FF391D"/>
    <w:rsid w:val="00FF787D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2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77F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042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B04290"/>
    <w:pPr>
      <w:spacing w:after="120"/>
      <w:ind w:left="283"/>
    </w:pPr>
    <w:rPr>
      <w:rFonts w:ascii="Peterburg" w:hAnsi="Peterburg"/>
      <w:szCs w:val="20"/>
    </w:rPr>
  </w:style>
  <w:style w:type="character" w:customStyle="1" w:styleId="a5">
    <w:name w:val="Основной текст с отступом Знак"/>
    <w:basedOn w:val="a0"/>
    <w:link w:val="a4"/>
    <w:rsid w:val="00B04290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2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1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75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250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0DE"/>
    <w:pPr>
      <w:widowControl w:val="0"/>
      <w:shd w:val="clear" w:color="auto" w:fill="FFFFFF"/>
      <w:spacing w:before="860" w:after="660" w:line="317" w:lineRule="exact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FE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2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77F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042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B04290"/>
    <w:pPr>
      <w:spacing w:after="120"/>
      <w:ind w:left="283"/>
    </w:pPr>
    <w:rPr>
      <w:rFonts w:ascii="Peterburg" w:hAnsi="Peterburg"/>
      <w:szCs w:val="20"/>
    </w:rPr>
  </w:style>
  <w:style w:type="character" w:customStyle="1" w:styleId="a5">
    <w:name w:val="Основной текст с отступом Знак"/>
    <w:basedOn w:val="a0"/>
    <w:link w:val="a4"/>
    <w:rsid w:val="00B04290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2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1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75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250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0DE"/>
    <w:pPr>
      <w:widowControl w:val="0"/>
      <w:shd w:val="clear" w:color="auto" w:fill="FFFFFF"/>
      <w:spacing w:before="860" w:after="660" w:line="317" w:lineRule="exact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FE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Downloads\prikaz-413-ot-29.06.2015%20(4)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Downloads\prikaz-413-ot-29.06.2015%20(4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855B72A9FF59D039DBEEBEE1F6588DA9FE4319D01D03515B7F734BEF653EDEF4E0778468CA67CFE74565CF8BP5KBM" TargetMode="External"/><Relationship Id="rId11" Type="http://schemas.openxmlformats.org/officeDocument/2006/relationships/hyperlink" Target="file:///C:\&#1052;&#1086;&#1080;%20&#1076;&#1086;&#1082;&#1091;&#1084;&#1077;&#1085;&#1090;&#1099;\Downloads\prikaz-413-ot-29.06.2015%20(4)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855B72A9FF59D039DBF0B3F79A0687ABF41D15D1190A0F0F28751CB035388BA6A029DD298A74CEE05B67CE885914CCD0CD10F0161F86A82615BDC6P1K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2;&#1086;&#1080;%20&#1076;&#1086;&#1082;&#1091;&#1084;&#1077;&#1085;&#1090;&#1099;\Downloads\prikaz-413-ot-29.06.2015%20(4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USZN57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Useritas</cp:lastModifiedBy>
  <cp:revision>10</cp:revision>
  <cp:lastPrinted>2019-07-04T05:05:00Z</cp:lastPrinted>
  <dcterms:created xsi:type="dcterms:W3CDTF">2019-08-16T09:28:00Z</dcterms:created>
  <dcterms:modified xsi:type="dcterms:W3CDTF">2019-08-19T12:10:00Z</dcterms:modified>
</cp:coreProperties>
</file>