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6D3A47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7281B">
        <w:rPr>
          <w:rFonts w:ascii="Times New Roman" w:hAnsi="Times New Roman" w:cs="Times New Roman"/>
          <w:b/>
          <w:sz w:val="28"/>
          <w:szCs w:val="28"/>
        </w:rPr>
        <w:t>г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осударственном автономном учреждении социального обслуживания Свердловской области «</w:t>
      </w:r>
      <w:r w:rsidR="00EE3FFC">
        <w:rPr>
          <w:rFonts w:ascii="Times New Roman" w:hAnsi="Times New Roman" w:cs="Times New Roman"/>
          <w:b/>
          <w:sz w:val="28"/>
          <w:szCs w:val="28"/>
        </w:rPr>
        <w:t>К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омплексный центр социального обслуживания населения</w:t>
      </w:r>
      <w:r w:rsidR="00EE3FFC">
        <w:rPr>
          <w:rFonts w:ascii="Times New Roman" w:hAnsi="Times New Roman" w:cs="Times New Roman"/>
          <w:b/>
          <w:sz w:val="28"/>
          <w:szCs w:val="28"/>
        </w:rPr>
        <w:t xml:space="preserve"> «Осень» города Первоуральска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6D3A47" w:rsidP="00965CB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>«</w:t>
      </w:r>
      <w:r w:rsidR="00EE3FFC">
        <w:rPr>
          <w:rFonts w:ascii="Times New Roman" w:hAnsi="Times New Roman" w:cs="Times New Roman"/>
          <w:sz w:val="28"/>
          <w:szCs w:val="28"/>
        </w:rPr>
        <w:t>К</w:t>
      </w:r>
      <w:r w:rsidR="00820525" w:rsidRPr="002A7DD9">
        <w:rPr>
          <w:rFonts w:ascii="Times New Roman" w:hAnsi="Times New Roman" w:cs="Times New Roman"/>
          <w:sz w:val="28"/>
          <w:szCs w:val="28"/>
        </w:rPr>
        <w:t>омплексный центр социального обслуживания населения</w:t>
      </w:r>
      <w:r w:rsidR="00EE3FFC">
        <w:rPr>
          <w:rFonts w:ascii="Times New Roman" w:hAnsi="Times New Roman" w:cs="Times New Roman"/>
          <w:sz w:val="28"/>
          <w:szCs w:val="28"/>
        </w:rPr>
        <w:t xml:space="preserve"> «Осень» города Первоуральска</w:t>
      </w:r>
      <w:bookmarkStart w:id="0" w:name="_GoBack"/>
      <w:bookmarkEnd w:id="0"/>
      <w:r w:rsidR="00820525" w:rsidRPr="002A7DD9">
        <w:rPr>
          <w:rFonts w:ascii="Times New Roman" w:hAnsi="Times New Roman" w:cs="Times New Roman"/>
          <w:sz w:val="28"/>
          <w:szCs w:val="28"/>
        </w:rPr>
        <w:t>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по состоянию на 01.</w:t>
      </w:r>
      <w:r w:rsidR="00D637E8">
        <w:rPr>
          <w:rFonts w:ascii="Times New Roman" w:hAnsi="Times New Roman" w:cs="Times New Roman"/>
          <w:sz w:val="28"/>
          <w:szCs w:val="28"/>
        </w:rPr>
        <w:t>01</w:t>
      </w:r>
      <w:r w:rsidR="00BF62E6" w:rsidRPr="00F00902">
        <w:rPr>
          <w:rFonts w:ascii="Times New Roman" w:hAnsi="Times New Roman" w:cs="Times New Roman"/>
          <w:sz w:val="28"/>
          <w:szCs w:val="28"/>
        </w:rPr>
        <w:t>.201</w:t>
      </w:r>
      <w:r w:rsidR="00D637E8">
        <w:rPr>
          <w:rFonts w:ascii="Times New Roman" w:hAnsi="Times New Roman" w:cs="Times New Roman"/>
          <w:sz w:val="28"/>
          <w:szCs w:val="28"/>
        </w:rPr>
        <w:t>9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3A47" w:rsidRPr="00381988" w:rsidRDefault="006D3A47" w:rsidP="006D3A4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 признана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достоверной, расхождений при проведении св</w:t>
      </w:r>
      <w:r>
        <w:rPr>
          <w:rFonts w:ascii="Liberation Serif" w:hAnsi="Liberation Serif" w:cs="Liberation Serif"/>
          <w:sz w:val="28"/>
          <w:szCs w:val="28"/>
        </w:rPr>
        <w:t>ерки показателей, отраженных в Г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</w:t>
      </w:r>
      <w:r>
        <w:rPr>
          <w:rFonts w:ascii="Liberation Serif" w:hAnsi="Liberation Serif" w:cs="Liberation Serif"/>
          <w:sz w:val="28"/>
          <w:szCs w:val="28"/>
        </w:rPr>
        <w:t>ями форм отчетности не установлено.</w:t>
      </w:r>
    </w:p>
    <w:p w:rsidR="00820525" w:rsidRDefault="00820525" w:rsidP="006D3A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20525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41FEF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1C9C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3A47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5CBC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3FFC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32</cp:revision>
  <cp:lastPrinted>2019-06-20T16:22:00Z</cp:lastPrinted>
  <dcterms:created xsi:type="dcterms:W3CDTF">2015-12-29T07:44:00Z</dcterms:created>
  <dcterms:modified xsi:type="dcterms:W3CDTF">2019-06-20T16:22:00Z</dcterms:modified>
</cp:coreProperties>
</file>