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4EC" w:rsidRDefault="003E64EC" w:rsidP="00FE1232">
      <w:pPr>
        <w:widowControl w:val="0"/>
        <w:spacing w:line="240" w:lineRule="auto"/>
        <w:jc w:val="center"/>
        <w:rPr>
          <w:szCs w:val="24"/>
        </w:rPr>
      </w:pPr>
      <w:r>
        <w:rPr>
          <w:szCs w:val="24"/>
        </w:rPr>
        <w:t xml:space="preserve">Министерство науки </w:t>
      </w:r>
      <w:r w:rsidR="0077328E">
        <w:rPr>
          <w:szCs w:val="24"/>
        </w:rPr>
        <w:t xml:space="preserve">и высшего образования </w:t>
      </w:r>
      <w:r>
        <w:rPr>
          <w:szCs w:val="24"/>
        </w:rPr>
        <w:t>Российской Федерации</w:t>
      </w:r>
    </w:p>
    <w:p w:rsidR="009F00C9" w:rsidRPr="0077328E" w:rsidRDefault="009F00C9" w:rsidP="00FE1232">
      <w:pPr>
        <w:widowControl w:val="0"/>
        <w:spacing w:line="240" w:lineRule="auto"/>
        <w:jc w:val="center"/>
        <w:rPr>
          <w:szCs w:val="24"/>
        </w:rPr>
      </w:pPr>
      <w:r w:rsidRPr="0077328E">
        <w:rPr>
          <w:szCs w:val="24"/>
        </w:rPr>
        <w:t xml:space="preserve">Федеральное учебно-методическое объединение </w:t>
      </w:r>
    </w:p>
    <w:p w:rsidR="009F00C9" w:rsidRPr="0077328E" w:rsidRDefault="009F00C9" w:rsidP="00FE1232">
      <w:pPr>
        <w:widowControl w:val="0"/>
        <w:spacing w:line="240" w:lineRule="auto"/>
        <w:jc w:val="center"/>
        <w:rPr>
          <w:szCs w:val="24"/>
        </w:rPr>
      </w:pPr>
      <w:r w:rsidRPr="0077328E">
        <w:rPr>
          <w:szCs w:val="24"/>
        </w:rPr>
        <w:t xml:space="preserve">по укрупненной группе специальностей и направлений подготовки </w:t>
      </w:r>
    </w:p>
    <w:p w:rsidR="0077328E" w:rsidRDefault="009F00C9" w:rsidP="00FE1232">
      <w:pPr>
        <w:widowControl w:val="0"/>
        <w:spacing w:line="240" w:lineRule="auto"/>
        <w:jc w:val="center"/>
        <w:rPr>
          <w:szCs w:val="24"/>
        </w:rPr>
      </w:pPr>
      <w:r w:rsidRPr="0077328E">
        <w:rPr>
          <w:szCs w:val="24"/>
        </w:rPr>
        <w:t>«Социология и социальная работа»</w:t>
      </w:r>
      <w:r w:rsidR="0077328E" w:rsidRPr="0077328E">
        <w:rPr>
          <w:szCs w:val="24"/>
        </w:rPr>
        <w:t xml:space="preserve"> </w:t>
      </w:r>
    </w:p>
    <w:p w:rsidR="009F00C9" w:rsidRPr="003E64EC" w:rsidRDefault="0077328E" w:rsidP="00FE1232">
      <w:pPr>
        <w:widowControl w:val="0"/>
        <w:spacing w:line="240" w:lineRule="auto"/>
        <w:jc w:val="center"/>
        <w:rPr>
          <w:szCs w:val="24"/>
        </w:rPr>
      </w:pPr>
      <w:r>
        <w:rPr>
          <w:szCs w:val="24"/>
        </w:rPr>
        <w:t>Институт социально-политических исследований РАН</w:t>
      </w:r>
    </w:p>
    <w:p w:rsidR="00FE1232" w:rsidRPr="00FE6917" w:rsidRDefault="00FE1232" w:rsidP="00FE1232">
      <w:pPr>
        <w:widowControl w:val="0"/>
        <w:spacing w:line="240" w:lineRule="auto"/>
        <w:jc w:val="center"/>
        <w:rPr>
          <w:szCs w:val="24"/>
        </w:rPr>
      </w:pPr>
      <w:r>
        <w:rPr>
          <w:szCs w:val="24"/>
        </w:rPr>
        <w:t>Федеральное государственное автономное образовательное учреждение</w:t>
      </w:r>
    </w:p>
    <w:p w:rsidR="00FE1232" w:rsidRPr="007E25AA" w:rsidRDefault="00FE1232" w:rsidP="00FE1232">
      <w:pPr>
        <w:widowControl w:val="0"/>
        <w:spacing w:line="240" w:lineRule="auto"/>
        <w:jc w:val="center"/>
        <w:rPr>
          <w:szCs w:val="24"/>
        </w:rPr>
      </w:pPr>
      <w:r>
        <w:rPr>
          <w:szCs w:val="24"/>
        </w:rPr>
        <w:t>высшего образования «</w:t>
      </w:r>
      <w:proofErr w:type="gramStart"/>
      <w:r>
        <w:rPr>
          <w:szCs w:val="24"/>
        </w:rPr>
        <w:t>Национальный</w:t>
      </w:r>
      <w:proofErr w:type="gramEnd"/>
      <w:r>
        <w:rPr>
          <w:szCs w:val="24"/>
        </w:rPr>
        <w:t xml:space="preserve"> исследовательский</w:t>
      </w:r>
    </w:p>
    <w:p w:rsidR="00FE1232" w:rsidRPr="00FE1232" w:rsidRDefault="00FE1232" w:rsidP="00FE1232">
      <w:pPr>
        <w:widowControl w:val="0"/>
        <w:spacing w:line="240" w:lineRule="auto"/>
        <w:jc w:val="center"/>
        <w:rPr>
          <w:szCs w:val="24"/>
        </w:rPr>
      </w:pPr>
      <w:r w:rsidRPr="008447AA">
        <w:rPr>
          <w:szCs w:val="24"/>
        </w:rPr>
        <w:t>Нижегородский государственный университет им. Н.И. Лобачевского</w:t>
      </w:r>
      <w:r>
        <w:rPr>
          <w:szCs w:val="24"/>
        </w:rPr>
        <w:t>»</w:t>
      </w:r>
    </w:p>
    <w:p w:rsidR="009279B4" w:rsidRDefault="00C619FF" w:rsidP="00FE1232">
      <w:pPr>
        <w:widowControl w:val="0"/>
        <w:spacing w:line="240" w:lineRule="auto"/>
        <w:jc w:val="center"/>
        <w:rPr>
          <w:szCs w:val="24"/>
        </w:rPr>
      </w:pPr>
      <w:r>
        <w:rPr>
          <w:szCs w:val="24"/>
        </w:rPr>
        <w:t>Российский государственный социальный университет</w:t>
      </w:r>
    </w:p>
    <w:p w:rsidR="00FE1232" w:rsidRDefault="00FE1232" w:rsidP="00FE1232">
      <w:pPr>
        <w:widowControl w:val="0"/>
        <w:spacing w:line="240" w:lineRule="auto"/>
        <w:jc w:val="center"/>
        <w:rPr>
          <w:szCs w:val="24"/>
        </w:rPr>
      </w:pPr>
      <w:r>
        <w:rPr>
          <w:szCs w:val="24"/>
        </w:rPr>
        <w:t>Межрегиональная общественная организация «Академия гуманитарных наук»</w:t>
      </w:r>
    </w:p>
    <w:p w:rsidR="00FE1232" w:rsidRPr="008447AA" w:rsidRDefault="00FE1232" w:rsidP="00FE1232">
      <w:pPr>
        <w:widowControl w:val="0"/>
        <w:spacing w:line="240" w:lineRule="auto"/>
        <w:jc w:val="center"/>
        <w:rPr>
          <w:szCs w:val="24"/>
        </w:rPr>
      </w:pPr>
    </w:p>
    <w:p w:rsidR="00FE1232" w:rsidRPr="007463DF" w:rsidRDefault="00FE1232" w:rsidP="00FE1232">
      <w:pPr>
        <w:widowControl w:val="0"/>
        <w:spacing w:line="240" w:lineRule="auto"/>
        <w:jc w:val="center"/>
        <w:rPr>
          <w:szCs w:val="24"/>
        </w:rPr>
      </w:pPr>
      <w:r w:rsidRPr="007463DF">
        <w:rPr>
          <w:b/>
          <w:szCs w:val="24"/>
        </w:rPr>
        <w:t>приглашают принять участие в работе</w:t>
      </w:r>
    </w:p>
    <w:p w:rsidR="00FE1232" w:rsidRPr="007463DF" w:rsidRDefault="00C23A12" w:rsidP="00FE1232">
      <w:pPr>
        <w:widowControl w:val="0"/>
        <w:spacing w:line="240" w:lineRule="auto"/>
        <w:jc w:val="center"/>
        <w:rPr>
          <w:b/>
          <w:szCs w:val="24"/>
        </w:rPr>
      </w:pPr>
      <w:r>
        <w:rPr>
          <w:b/>
          <w:szCs w:val="24"/>
        </w:rPr>
        <w:t>Международной</w:t>
      </w:r>
      <w:r w:rsidR="00C619FF">
        <w:rPr>
          <w:b/>
          <w:szCs w:val="24"/>
        </w:rPr>
        <w:t xml:space="preserve"> </w:t>
      </w:r>
      <w:r w:rsidR="00FE1232" w:rsidRPr="007463DF">
        <w:rPr>
          <w:b/>
          <w:szCs w:val="24"/>
        </w:rPr>
        <w:t>научно-практической конференции</w:t>
      </w:r>
    </w:p>
    <w:p w:rsidR="00FE1232" w:rsidRPr="007463DF" w:rsidRDefault="00FE1232" w:rsidP="00FE1232">
      <w:pPr>
        <w:widowControl w:val="0"/>
        <w:spacing w:line="240" w:lineRule="auto"/>
        <w:jc w:val="center"/>
        <w:rPr>
          <w:b/>
          <w:szCs w:val="24"/>
        </w:rPr>
      </w:pPr>
    </w:p>
    <w:p w:rsidR="00000017" w:rsidRPr="000F380C" w:rsidRDefault="00FE1232" w:rsidP="00A37F97">
      <w:pPr>
        <w:widowControl w:val="0"/>
        <w:spacing w:line="240" w:lineRule="auto"/>
        <w:ind w:firstLine="0"/>
        <w:jc w:val="center"/>
        <w:rPr>
          <w:b/>
          <w:sz w:val="32"/>
          <w:szCs w:val="32"/>
          <w:highlight w:val="green"/>
        </w:rPr>
      </w:pPr>
      <w:r w:rsidRPr="000F380C">
        <w:rPr>
          <w:b/>
          <w:sz w:val="32"/>
          <w:szCs w:val="32"/>
        </w:rPr>
        <w:t>«</w:t>
      </w:r>
      <w:r w:rsidR="00C23A12" w:rsidRPr="000F380C">
        <w:rPr>
          <w:b/>
          <w:sz w:val="32"/>
          <w:szCs w:val="32"/>
        </w:rPr>
        <w:t xml:space="preserve">Динамика социальной среды как фактор </w:t>
      </w:r>
      <w:r w:rsidR="000F380C" w:rsidRPr="000F380C">
        <w:rPr>
          <w:b/>
          <w:sz w:val="32"/>
          <w:szCs w:val="32"/>
        </w:rPr>
        <w:t>развития</w:t>
      </w:r>
    </w:p>
    <w:p w:rsidR="00A37F97" w:rsidRPr="000F380C" w:rsidRDefault="00C23A12" w:rsidP="00A37F97">
      <w:pPr>
        <w:widowControl w:val="0"/>
        <w:spacing w:line="240" w:lineRule="auto"/>
        <w:ind w:firstLine="0"/>
        <w:jc w:val="center"/>
        <w:rPr>
          <w:b/>
          <w:sz w:val="32"/>
          <w:szCs w:val="32"/>
        </w:rPr>
      </w:pPr>
      <w:r w:rsidRPr="000F380C">
        <w:rPr>
          <w:b/>
          <w:sz w:val="32"/>
          <w:szCs w:val="32"/>
        </w:rPr>
        <w:t>потребности в новых профессионалах</w:t>
      </w:r>
      <w:r w:rsidR="000F380C" w:rsidRPr="000F380C">
        <w:rPr>
          <w:b/>
          <w:sz w:val="32"/>
          <w:szCs w:val="32"/>
        </w:rPr>
        <w:t xml:space="preserve"> </w:t>
      </w:r>
      <w:r w:rsidRPr="000F380C">
        <w:rPr>
          <w:b/>
          <w:sz w:val="32"/>
          <w:szCs w:val="32"/>
        </w:rPr>
        <w:t>в сфере социальной работы</w:t>
      </w:r>
    </w:p>
    <w:p w:rsidR="00FE1232" w:rsidRPr="000F380C" w:rsidRDefault="00C23A12" w:rsidP="00A37F97">
      <w:pPr>
        <w:widowControl w:val="0"/>
        <w:spacing w:line="240" w:lineRule="auto"/>
        <w:ind w:firstLine="0"/>
        <w:jc w:val="center"/>
        <w:rPr>
          <w:b/>
          <w:sz w:val="32"/>
          <w:szCs w:val="32"/>
        </w:rPr>
      </w:pPr>
      <w:r w:rsidRPr="000F380C">
        <w:rPr>
          <w:b/>
          <w:sz w:val="32"/>
          <w:szCs w:val="32"/>
        </w:rPr>
        <w:t>и организации работы с молодежью</w:t>
      </w:r>
      <w:r w:rsidR="00FE1232" w:rsidRPr="000F380C">
        <w:rPr>
          <w:b/>
          <w:sz w:val="32"/>
          <w:szCs w:val="32"/>
        </w:rPr>
        <w:t>»</w:t>
      </w:r>
    </w:p>
    <w:p w:rsidR="00FE1232" w:rsidRPr="0078151E" w:rsidRDefault="00FE1232" w:rsidP="00FE1232">
      <w:pPr>
        <w:widowControl w:val="0"/>
        <w:spacing w:line="240" w:lineRule="auto"/>
        <w:jc w:val="center"/>
        <w:rPr>
          <w:szCs w:val="24"/>
        </w:rPr>
      </w:pPr>
    </w:p>
    <w:p w:rsidR="00FE1232" w:rsidRPr="008447AA" w:rsidRDefault="00FE1232" w:rsidP="00FE1232">
      <w:pPr>
        <w:widowControl w:val="0"/>
        <w:spacing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2</w:t>
      </w:r>
      <w:r w:rsidR="00C23A12">
        <w:rPr>
          <w:sz w:val="32"/>
          <w:szCs w:val="32"/>
        </w:rPr>
        <w:t>8</w:t>
      </w:r>
      <w:r w:rsidRPr="008447AA">
        <w:rPr>
          <w:sz w:val="32"/>
          <w:szCs w:val="32"/>
        </w:rPr>
        <w:t>-</w:t>
      </w:r>
      <w:r>
        <w:rPr>
          <w:sz w:val="32"/>
          <w:szCs w:val="32"/>
        </w:rPr>
        <w:t>2</w:t>
      </w:r>
      <w:r w:rsidR="00C23A12">
        <w:rPr>
          <w:sz w:val="32"/>
          <w:szCs w:val="32"/>
        </w:rPr>
        <w:t>9</w:t>
      </w:r>
      <w:r w:rsidRPr="008447AA">
        <w:rPr>
          <w:sz w:val="32"/>
          <w:szCs w:val="32"/>
        </w:rPr>
        <w:t xml:space="preserve"> </w:t>
      </w:r>
      <w:r w:rsidR="00C23A12">
        <w:rPr>
          <w:sz w:val="32"/>
          <w:szCs w:val="32"/>
        </w:rPr>
        <w:t>марта</w:t>
      </w:r>
      <w:r w:rsidRPr="008447AA">
        <w:rPr>
          <w:sz w:val="32"/>
          <w:szCs w:val="32"/>
        </w:rPr>
        <w:t xml:space="preserve"> 201</w:t>
      </w:r>
      <w:r w:rsidR="00C23A12">
        <w:rPr>
          <w:sz w:val="32"/>
          <w:szCs w:val="32"/>
        </w:rPr>
        <w:t>9</w:t>
      </w:r>
      <w:r w:rsidRPr="008447AA">
        <w:rPr>
          <w:sz w:val="32"/>
          <w:szCs w:val="32"/>
        </w:rPr>
        <w:t xml:space="preserve"> г.</w:t>
      </w:r>
    </w:p>
    <w:p w:rsidR="00FE1232" w:rsidRPr="00957B4F" w:rsidRDefault="00FE1232" w:rsidP="00FE1232">
      <w:pPr>
        <w:widowControl w:val="0"/>
        <w:spacing w:line="240" w:lineRule="auto"/>
        <w:rPr>
          <w:szCs w:val="24"/>
        </w:rPr>
      </w:pPr>
    </w:p>
    <w:p w:rsidR="00FE1232" w:rsidRPr="007463DF" w:rsidRDefault="00FE1232" w:rsidP="00FE1232">
      <w:pPr>
        <w:widowControl w:val="0"/>
        <w:spacing w:line="240" w:lineRule="auto"/>
        <w:rPr>
          <w:szCs w:val="24"/>
        </w:rPr>
      </w:pPr>
      <w:r w:rsidRPr="007463DF">
        <w:rPr>
          <w:b/>
          <w:szCs w:val="24"/>
        </w:rPr>
        <w:t xml:space="preserve">Место проведения конференции: </w:t>
      </w:r>
      <w:r w:rsidRPr="007463DF">
        <w:rPr>
          <w:szCs w:val="24"/>
        </w:rPr>
        <w:t>Факультет социальных наук Нижегородского государственного университета им.</w:t>
      </w:r>
      <w:r>
        <w:rPr>
          <w:szCs w:val="24"/>
        </w:rPr>
        <w:t> </w:t>
      </w:r>
      <w:r w:rsidRPr="007463DF">
        <w:rPr>
          <w:szCs w:val="24"/>
        </w:rPr>
        <w:t>Н.И.</w:t>
      </w:r>
      <w:r>
        <w:rPr>
          <w:szCs w:val="24"/>
        </w:rPr>
        <w:t> </w:t>
      </w:r>
      <w:r w:rsidRPr="007463DF">
        <w:rPr>
          <w:szCs w:val="24"/>
        </w:rPr>
        <w:t>Лобачевского (г. Нижний Новгород, Университетский пер., д. 7).</w:t>
      </w:r>
    </w:p>
    <w:p w:rsidR="00FE1232" w:rsidRDefault="00FE1232" w:rsidP="00FE1232">
      <w:pPr>
        <w:widowControl w:val="0"/>
        <w:spacing w:line="240" w:lineRule="auto"/>
        <w:rPr>
          <w:szCs w:val="24"/>
        </w:rPr>
      </w:pPr>
      <w:r w:rsidRPr="002D1584">
        <w:rPr>
          <w:i/>
          <w:szCs w:val="24"/>
        </w:rPr>
        <w:t>Материалы</w:t>
      </w:r>
      <w:r w:rsidRPr="007463DF">
        <w:rPr>
          <w:szCs w:val="24"/>
        </w:rPr>
        <w:t xml:space="preserve"> конференции будут изданы в печатном сборнике</w:t>
      </w:r>
      <w:r>
        <w:rPr>
          <w:szCs w:val="24"/>
        </w:rPr>
        <w:t xml:space="preserve"> и размещены в электронной базе РИНЦ.</w:t>
      </w:r>
    </w:p>
    <w:p w:rsidR="00B72947" w:rsidRPr="007463DF" w:rsidRDefault="00B72947" w:rsidP="00B72947">
      <w:pPr>
        <w:widowControl w:val="0"/>
        <w:spacing w:line="240" w:lineRule="auto"/>
        <w:rPr>
          <w:szCs w:val="24"/>
        </w:rPr>
      </w:pPr>
      <w:r w:rsidRPr="002D1584">
        <w:rPr>
          <w:i/>
          <w:szCs w:val="24"/>
        </w:rPr>
        <w:t>Расходы,</w:t>
      </w:r>
      <w:r w:rsidRPr="007463DF">
        <w:rPr>
          <w:szCs w:val="24"/>
        </w:rPr>
        <w:t xml:space="preserve"> связанные с проездом и проживанием иногородних участников конференции</w:t>
      </w:r>
      <w:r>
        <w:rPr>
          <w:szCs w:val="24"/>
        </w:rPr>
        <w:t>,</w:t>
      </w:r>
      <w:r w:rsidRPr="007463DF">
        <w:rPr>
          <w:szCs w:val="24"/>
        </w:rPr>
        <w:t xml:space="preserve"> оплачиваются </w:t>
      </w:r>
      <w:r w:rsidRPr="002D1584">
        <w:rPr>
          <w:i/>
          <w:szCs w:val="24"/>
        </w:rPr>
        <w:t>за счет командирующей стороны</w:t>
      </w:r>
      <w:r w:rsidRPr="007463DF">
        <w:rPr>
          <w:szCs w:val="24"/>
        </w:rPr>
        <w:t>.</w:t>
      </w:r>
    </w:p>
    <w:p w:rsidR="00FE1232" w:rsidRDefault="00FE1232" w:rsidP="00FE1232">
      <w:pPr>
        <w:pStyle w:val="a3"/>
        <w:widowControl w:val="0"/>
        <w:spacing w:before="0" w:beforeAutospacing="0" w:after="0" w:afterAutospacing="0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</w:p>
    <w:p w:rsidR="00FE1232" w:rsidRPr="00D211B9" w:rsidRDefault="00FE1232" w:rsidP="00FE1232">
      <w:pPr>
        <w:widowControl w:val="0"/>
        <w:spacing w:line="240" w:lineRule="auto"/>
        <w:ind w:firstLine="708"/>
        <w:rPr>
          <w:b/>
          <w:szCs w:val="24"/>
        </w:rPr>
      </w:pPr>
      <w:r w:rsidRPr="007463DF">
        <w:rPr>
          <w:b/>
          <w:szCs w:val="24"/>
        </w:rPr>
        <w:t>На конференции предполагается обсудить следующие проблемы:</w:t>
      </w:r>
    </w:p>
    <w:p w:rsidR="00FE1232" w:rsidRPr="00FE1232" w:rsidRDefault="00FE1232" w:rsidP="00FE1232">
      <w:pPr>
        <w:pStyle w:val="a3"/>
        <w:widowControl w:val="0"/>
        <w:spacing w:before="0" w:beforeAutospacing="0" w:after="0" w:afterAutospacing="0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</w:p>
    <w:p w:rsidR="00FE1232" w:rsidRDefault="00C23A12" w:rsidP="00FE1232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rPr>
          <w:rStyle w:val="a4"/>
          <w:rFonts w:ascii="Times New Roman" w:hAnsi="Times New Roman"/>
          <w:bCs/>
          <w:i w:val="0"/>
          <w:iCs/>
          <w:sz w:val="24"/>
          <w:szCs w:val="24"/>
        </w:rPr>
      </w:pPr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Социальная среда индивида: динамика и тенденции</w:t>
      </w:r>
      <w:r w:rsidR="00615D9B"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.</w:t>
      </w:r>
    </w:p>
    <w:p w:rsidR="00506D35" w:rsidRPr="00615D9B" w:rsidRDefault="00C23A12" w:rsidP="00FE1232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rPr>
          <w:rStyle w:val="a4"/>
          <w:rFonts w:ascii="Times New Roman" w:hAnsi="Times New Roman"/>
          <w:bCs/>
          <w:i w:val="0"/>
          <w:iCs/>
          <w:sz w:val="24"/>
          <w:szCs w:val="24"/>
        </w:rPr>
      </w:pPr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Социальная политика как фактор гармонизации социальной среды</w:t>
      </w:r>
      <w:r w:rsidR="00615D9B"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.</w:t>
      </w:r>
    </w:p>
    <w:p w:rsidR="00C23A12" w:rsidRDefault="00C23A12" w:rsidP="00FE1232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rPr>
          <w:rStyle w:val="a4"/>
          <w:rFonts w:ascii="Times New Roman" w:hAnsi="Times New Roman"/>
          <w:bCs/>
          <w:i w:val="0"/>
          <w:iCs/>
          <w:sz w:val="24"/>
          <w:szCs w:val="24"/>
        </w:rPr>
      </w:pPr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 xml:space="preserve">Социальная работа: </w:t>
      </w:r>
      <w:proofErr w:type="spellStart"/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межинституциональное</w:t>
      </w:r>
      <w:proofErr w:type="spellEnd"/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 xml:space="preserve"> взаимодействие.</w:t>
      </w:r>
    </w:p>
    <w:p w:rsidR="00C23A12" w:rsidRDefault="00C23A12" w:rsidP="00FE1232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rPr>
          <w:rStyle w:val="a4"/>
          <w:rFonts w:ascii="Times New Roman" w:hAnsi="Times New Roman"/>
          <w:bCs/>
          <w:i w:val="0"/>
          <w:iCs/>
          <w:sz w:val="24"/>
          <w:szCs w:val="24"/>
        </w:rPr>
      </w:pPr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Современная молодежь в институциональном пространстве семьи, образования и труда.</w:t>
      </w:r>
    </w:p>
    <w:p w:rsidR="008871DC" w:rsidRDefault="008871DC" w:rsidP="00FE1232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rPr>
          <w:rStyle w:val="a4"/>
          <w:rFonts w:ascii="Times New Roman" w:hAnsi="Times New Roman"/>
          <w:bCs/>
          <w:i w:val="0"/>
          <w:iCs/>
          <w:sz w:val="24"/>
          <w:szCs w:val="24"/>
        </w:rPr>
      </w:pPr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Пенсионные системы и пенсионная реформа в России.</w:t>
      </w:r>
    </w:p>
    <w:p w:rsidR="00615D9B" w:rsidRDefault="00C23A12" w:rsidP="00FE1232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rPr>
          <w:rStyle w:val="a4"/>
          <w:rFonts w:ascii="Times New Roman" w:hAnsi="Times New Roman"/>
          <w:bCs/>
          <w:i w:val="0"/>
          <w:iCs/>
          <w:sz w:val="24"/>
          <w:szCs w:val="24"/>
        </w:rPr>
      </w:pPr>
      <w:proofErr w:type="spellStart"/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Здоровьесбере</w:t>
      </w:r>
      <w:r w:rsidR="008871DC"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га</w:t>
      </w:r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ющие</w:t>
      </w:r>
      <w:proofErr w:type="spellEnd"/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 xml:space="preserve"> практики </w:t>
      </w:r>
      <w:r w:rsidR="008871DC"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и технологии</w:t>
      </w:r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.</w:t>
      </w:r>
    </w:p>
    <w:p w:rsidR="00C23A12" w:rsidRDefault="00C23A12" w:rsidP="00FE1232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rPr>
          <w:rStyle w:val="a4"/>
          <w:rFonts w:ascii="Times New Roman" w:hAnsi="Times New Roman"/>
          <w:bCs/>
          <w:i w:val="0"/>
          <w:iCs/>
          <w:sz w:val="24"/>
          <w:szCs w:val="24"/>
        </w:rPr>
      </w:pPr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 xml:space="preserve">Спорт </w:t>
      </w:r>
      <w:r w:rsidR="00A62875"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и образовательные институты.</w:t>
      </w:r>
    </w:p>
    <w:p w:rsidR="00C23A12" w:rsidRDefault="008871DC" w:rsidP="00FE1232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rPr>
          <w:rStyle w:val="a4"/>
          <w:rFonts w:ascii="Times New Roman" w:hAnsi="Times New Roman"/>
          <w:bCs/>
          <w:i w:val="0"/>
          <w:iCs/>
          <w:sz w:val="24"/>
          <w:szCs w:val="24"/>
        </w:rPr>
      </w:pPr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 xml:space="preserve">Социальное самочувствие в </w:t>
      </w:r>
      <w:proofErr w:type="gramStart"/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возрастном</w:t>
      </w:r>
      <w:proofErr w:type="gramEnd"/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 xml:space="preserve"> и гендерном аспектах.</w:t>
      </w:r>
    </w:p>
    <w:p w:rsidR="00C23A12" w:rsidRDefault="00C23A12" w:rsidP="00FE1232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rPr>
          <w:rStyle w:val="a4"/>
          <w:rFonts w:ascii="Times New Roman" w:hAnsi="Times New Roman"/>
          <w:bCs/>
          <w:i w:val="0"/>
          <w:iCs/>
          <w:sz w:val="24"/>
          <w:szCs w:val="24"/>
        </w:rPr>
      </w:pPr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Новые образовательные стандарты по социальной работе и работе с молодежью.</w:t>
      </w:r>
    </w:p>
    <w:p w:rsidR="000D7D7B" w:rsidRDefault="000D7D7B" w:rsidP="00FE1232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rPr>
          <w:rStyle w:val="a4"/>
          <w:rFonts w:ascii="Times New Roman" w:hAnsi="Times New Roman"/>
          <w:bCs/>
          <w:i w:val="0"/>
          <w:iCs/>
          <w:sz w:val="24"/>
          <w:szCs w:val="24"/>
        </w:rPr>
      </w:pPr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Интернационализация образования в сфере социальной работы и молодежной политики.</w:t>
      </w:r>
    </w:p>
    <w:p w:rsidR="00A62875" w:rsidRDefault="00A62875" w:rsidP="00FE1232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rPr>
          <w:rStyle w:val="a4"/>
          <w:rFonts w:ascii="Times New Roman" w:hAnsi="Times New Roman"/>
          <w:bCs/>
          <w:i w:val="0"/>
          <w:iCs/>
          <w:sz w:val="24"/>
          <w:szCs w:val="24"/>
        </w:rPr>
      </w:pPr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Молодежная политика: новые профессионалы и новые практики.</w:t>
      </w:r>
    </w:p>
    <w:p w:rsidR="00C23A12" w:rsidRDefault="008871DC" w:rsidP="00FE1232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rPr>
          <w:rStyle w:val="a4"/>
          <w:rFonts w:ascii="Times New Roman" w:hAnsi="Times New Roman"/>
          <w:bCs/>
          <w:i w:val="0"/>
          <w:iCs/>
          <w:sz w:val="24"/>
          <w:szCs w:val="24"/>
        </w:rPr>
      </w:pPr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Миграционные процессы и межэтнические отношения</w:t>
      </w:r>
      <w:r w:rsidR="00A62875">
        <w:rPr>
          <w:rStyle w:val="a4"/>
          <w:rFonts w:ascii="Times New Roman" w:hAnsi="Times New Roman"/>
          <w:bCs/>
          <w:i w:val="0"/>
          <w:iCs/>
          <w:sz w:val="24"/>
          <w:szCs w:val="24"/>
        </w:rPr>
        <w:t xml:space="preserve"> как факторы динамики социальной среды</w:t>
      </w:r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.</w:t>
      </w:r>
    </w:p>
    <w:p w:rsidR="00C23A12" w:rsidRDefault="00C23A12" w:rsidP="00C23A12">
      <w:pPr>
        <w:pStyle w:val="a3"/>
        <w:widowControl w:val="0"/>
        <w:tabs>
          <w:tab w:val="left" w:pos="1134"/>
        </w:tabs>
        <w:spacing w:before="0" w:beforeAutospacing="0" w:after="0" w:afterAutospacing="0"/>
        <w:rPr>
          <w:rStyle w:val="a4"/>
          <w:rFonts w:ascii="Times New Roman" w:hAnsi="Times New Roman"/>
          <w:bCs/>
          <w:i w:val="0"/>
          <w:iCs/>
          <w:sz w:val="24"/>
          <w:szCs w:val="24"/>
        </w:rPr>
      </w:pPr>
    </w:p>
    <w:p w:rsidR="0077328E" w:rsidRDefault="00A62875" w:rsidP="0077328E">
      <w:pPr>
        <w:pStyle w:val="a3"/>
        <w:widowControl w:val="0"/>
        <w:tabs>
          <w:tab w:val="left" w:pos="1134"/>
        </w:tabs>
        <w:spacing w:before="0" w:beforeAutospacing="0" w:after="0" w:afterAutospacing="0"/>
        <w:ind w:firstLine="709"/>
        <w:rPr>
          <w:rStyle w:val="a4"/>
          <w:rFonts w:ascii="Times New Roman" w:hAnsi="Times New Roman"/>
          <w:bCs/>
          <w:i w:val="0"/>
          <w:iCs/>
          <w:sz w:val="24"/>
          <w:szCs w:val="24"/>
        </w:rPr>
      </w:pPr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 xml:space="preserve">В рамках конференции также </w:t>
      </w:r>
      <w:r w:rsidR="002C1EBA"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предполагается</w:t>
      </w:r>
      <w:bookmarkStart w:id="0" w:name="_GoBack"/>
      <w:bookmarkEnd w:id="0"/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:</w:t>
      </w:r>
    </w:p>
    <w:p w:rsidR="00A62875" w:rsidRPr="0077328E" w:rsidRDefault="00A62875" w:rsidP="0077328E">
      <w:pPr>
        <w:pStyle w:val="a3"/>
        <w:widowControl w:val="0"/>
        <w:numPr>
          <w:ilvl w:val="0"/>
          <w:numId w:val="4"/>
        </w:numPr>
        <w:tabs>
          <w:tab w:val="left" w:pos="1134"/>
        </w:tabs>
        <w:spacing w:before="0" w:beforeAutospacing="0" w:after="0" w:afterAutospacing="0"/>
        <w:rPr>
          <w:rStyle w:val="a4"/>
          <w:rFonts w:ascii="Times New Roman" w:hAnsi="Times New Roman"/>
          <w:bCs/>
          <w:i w:val="0"/>
          <w:iCs/>
          <w:sz w:val="24"/>
          <w:szCs w:val="24"/>
        </w:rPr>
      </w:pPr>
      <w:r w:rsidRPr="0077328E">
        <w:rPr>
          <w:rStyle w:val="a4"/>
          <w:rFonts w:ascii="Times New Roman" w:hAnsi="Times New Roman"/>
          <w:bCs/>
          <w:i w:val="0"/>
          <w:iCs/>
          <w:sz w:val="24"/>
          <w:szCs w:val="24"/>
        </w:rPr>
        <w:t xml:space="preserve">заседание </w:t>
      </w:r>
      <w:r w:rsidR="0077328E" w:rsidRPr="0077328E">
        <w:rPr>
          <w:rStyle w:val="a4"/>
          <w:rFonts w:ascii="Times New Roman" w:hAnsi="Times New Roman"/>
          <w:bCs/>
          <w:i w:val="0"/>
          <w:iCs/>
          <w:sz w:val="24"/>
        </w:rPr>
        <w:t>Федерального учебно-методического объединения по укрупненной группе специальностей и направлений подготовки «Социология и социальная работа»</w:t>
      </w:r>
      <w:r w:rsidR="0077328E" w:rsidRPr="0077328E">
        <w:rPr>
          <w:rStyle w:val="a4"/>
          <w:rFonts w:ascii="Times New Roman" w:hAnsi="Times New Roman"/>
          <w:bCs/>
          <w:i w:val="0"/>
          <w:iCs/>
          <w:sz w:val="24"/>
          <w:szCs w:val="24"/>
        </w:rPr>
        <w:t xml:space="preserve"> </w:t>
      </w:r>
      <w:r w:rsidRPr="0077328E"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(Ответственные: от ИСПИ РАН – проф. Т.К. Ростовская</w:t>
      </w:r>
      <w:r w:rsidR="0077328E" w:rsidRPr="0077328E"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;</w:t>
      </w:r>
      <w:r w:rsidRPr="0077328E">
        <w:rPr>
          <w:rStyle w:val="a4"/>
          <w:rFonts w:ascii="Times New Roman" w:hAnsi="Times New Roman"/>
          <w:bCs/>
          <w:i w:val="0"/>
          <w:iCs/>
          <w:sz w:val="24"/>
          <w:szCs w:val="24"/>
        </w:rPr>
        <w:t xml:space="preserve"> от РГСУ – проф. В.В. </w:t>
      </w:r>
      <w:proofErr w:type="spellStart"/>
      <w:r w:rsidRPr="0077328E"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Сизикова</w:t>
      </w:r>
      <w:proofErr w:type="spellEnd"/>
      <w:r w:rsidR="0077328E" w:rsidRPr="0077328E">
        <w:rPr>
          <w:rStyle w:val="a4"/>
          <w:rFonts w:ascii="Times New Roman" w:hAnsi="Times New Roman"/>
          <w:bCs/>
          <w:i w:val="0"/>
          <w:iCs/>
          <w:sz w:val="24"/>
          <w:szCs w:val="24"/>
        </w:rPr>
        <w:t xml:space="preserve">; от МГУ им. М.В. Ломоносова – проф. Н.Л. </w:t>
      </w:r>
      <w:proofErr w:type="spellStart"/>
      <w:r w:rsidR="0077328E" w:rsidRPr="0077328E"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Смакотина</w:t>
      </w:r>
      <w:proofErr w:type="spellEnd"/>
      <w:r w:rsidRPr="0077328E"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);</w:t>
      </w:r>
    </w:p>
    <w:p w:rsidR="0077328E" w:rsidRPr="000F380C" w:rsidRDefault="00A62875" w:rsidP="0077328E">
      <w:pPr>
        <w:pStyle w:val="a3"/>
        <w:widowControl w:val="0"/>
        <w:numPr>
          <w:ilvl w:val="0"/>
          <w:numId w:val="4"/>
        </w:numPr>
        <w:tabs>
          <w:tab w:val="left" w:pos="1134"/>
        </w:tabs>
        <w:spacing w:before="0" w:beforeAutospacing="0" w:after="0" w:afterAutospacing="0"/>
        <w:rPr>
          <w:rStyle w:val="a4"/>
          <w:rFonts w:ascii="Times New Roman" w:hAnsi="Times New Roman"/>
          <w:bCs/>
          <w:i w:val="0"/>
          <w:iCs/>
          <w:sz w:val="24"/>
          <w:szCs w:val="24"/>
        </w:rPr>
      </w:pPr>
      <w:r>
        <w:rPr>
          <w:rStyle w:val="a4"/>
          <w:rFonts w:ascii="Times New Roman" w:hAnsi="Times New Roman"/>
          <w:bCs/>
          <w:i w:val="0"/>
          <w:iCs/>
          <w:sz w:val="24"/>
          <w:szCs w:val="24"/>
        </w:rPr>
        <w:lastRenderedPageBreak/>
        <w:t xml:space="preserve">аспирантская </w:t>
      </w:r>
      <w:r w:rsidRPr="00E65B3D"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школа «Гендерный аспект трудовых отношений». Лектор: профессор ФГОБУ ВПО «</w:t>
      </w:r>
      <w:r w:rsidRPr="00E65B3D">
        <w:rPr>
          <w:rStyle w:val="a4"/>
          <w:rFonts w:ascii="Times New Roman" w:hAnsi="Times New Roman"/>
          <w:i w:val="0"/>
          <w:iCs/>
          <w:sz w:val="24"/>
          <w:szCs w:val="24"/>
        </w:rPr>
        <w:t>Финансовый</w:t>
      </w:r>
      <w:r w:rsidRPr="00E65B3D">
        <w:rPr>
          <w:rStyle w:val="a4"/>
          <w:rFonts w:ascii="Times New Roman" w:hAnsi="Times New Roman"/>
          <w:bCs/>
          <w:i w:val="0"/>
          <w:iCs/>
          <w:sz w:val="24"/>
          <w:szCs w:val="24"/>
        </w:rPr>
        <w:t xml:space="preserve"> Университет при Правительстве Российской Федерации»</w:t>
      </w:r>
      <w:r w:rsidR="00E65B3D" w:rsidRPr="00E65B3D">
        <w:rPr>
          <w:rStyle w:val="a4"/>
          <w:rFonts w:ascii="Times New Roman" w:hAnsi="Times New Roman"/>
          <w:bCs/>
          <w:i w:val="0"/>
          <w:iCs/>
          <w:sz w:val="24"/>
          <w:szCs w:val="24"/>
        </w:rPr>
        <w:t xml:space="preserve"> Г.Г. </w:t>
      </w:r>
      <w:proofErr w:type="spellStart"/>
      <w:r w:rsidR="00E65B3D" w:rsidRPr="00E65B3D"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Силласте</w:t>
      </w:r>
      <w:proofErr w:type="spellEnd"/>
      <w:r w:rsidR="00E65B3D" w:rsidRPr="00E65B3D">
        <w:rPr>
          <w:rStyle w:val="a4"/>
          <w:rFonts w:ascii="Times New Roman" w:hAnsi="Times New Roman"/>
          <w:bCs/>
          <w:i w:val="0"/>
          <w:iCs/>
          <w:sz w:val="24"/>
          <w:szCs w:val="24"/>
        </w:rPr>
        <w:t>.</w:t>
      </w:r>
    </w:p>
    <w:p w:rsidR="000F380C" w:rsidRPr="002C1EBA" w:rsidRDefault="000F380C" w:rsidP="000F380C">
      <w:pPr>
        <w:pStyle w:val="a3"/>
        <w:widowControl w:val="0"/>
        <w:tabs>
          <w:tab w:val="left" w:pos="1134"/>
        </w:tabs>
        <w:spacing w:before="0" w:beforeAutospacing="0" w:after="0" w:afterAutospacing="0"/>
        <w:ind w:left="1069"/>
        <w:rPr>
          <w:rStyle w:val="a4"/>
          <w:rFonts w:ascii="Times New Roman" w:hAnsi="Times New Roman"/>
          <w:bCs/>
          <w:i w:val="0"/>
          <w:iCs/>
          <w:sz w:val="24"/>
          <w:szCs w:val="24"/>
        </w:rPr>
      </w:pPr>
    </w:p>
    <w:p w:rsidR="000F380C" w:rsidRPr="0077328E" w:rsidRDefault="000F380C" w:rsidP="000F380C">
      <w:pPr>
        <w:pStyle w:val="a3"/>
        <w:widowControl w:val="0"/>
        <w:tabs>
          <w:tab w:val="left" w:pos="1134"/>
        </w:tabs>
        <w:spacing w:before="0" w:beforeAutospacing="0" w:after="0" w:afterAutospacing="0"/>
        <w:ind w:left="1069"/>
        <w:rPr>
          <w:rStyle w:val="a4"/>
          <w:rFonts w:ascii="Times New Roman" w:hAnsi="Times New Roman"/>
          <w:bCs/>
          <w:i w:val="0"/>
          <w:iCs/>
          <w:sz w:val="24"/>
          <w:szCs w:val="24"/>
        </w:rPr>
      </w:pPr>
    </w:p>
    <w:p w:rsidR="00FE1232" w:rsidRDefault="00FE1232" w:rsidP="00FE1232">
      <w:pPr>
        <w:pStyle w:val="a3"/>
        <w:widowControl w:val="0"/>
        <w:spacing w:before="0" w:beforeAutospacing="0" w:after="0" w:afterAutospacing="0"/>
        <w:ind w:firstLine="709"/>
        <w:rPr>
          <w:rStyle w:val="a5"/>
          <w:rFonts w:ascii="Times New Roman" w:hAnsi="Times New Roman"/>
          <w:sz w:val="24"/>
          <w:szCs w:val="24"/>
          <w:u w:val="none"/>
        </w:rPr>
      </w:pPr>
      <w:r w:rsidRPr="007463DF">
        <w:rPr>
          <w:rStyle w:val="a4"/>
          <w:rFonts w:ascii="Times New Roman" w:hAnsi="Times New Roman"/>
          <w:b/>
          <w:bCs/>
          <w:iCs/>
          <w:sz w:val="24"/>
          <w:szCs w:val="24"/>
        </w:rPr>
        <w:t xml:space="preserve">Заявки на участие </w:t>
      </w:r>
      <w:r w:rsidRPr="007463DF">
        <w:rPr>
          <w:rFonts w:ascii="Times New Roman" w:hAnsi="Times New Roman" w:cs="Times New Roman"/>
          <w:b/>
          <w:i/>
          <w:sz w:val="24"/>
          <w:szCs w:val="24"/>
        </w:rPr>
        <w:t xml:space="preserve">и материалы для сборника </w:t>
      </w:r>
      <w:r w:rsidR="008871DC">
        <w:rPr>
          <w:rStyle w:val="a4"/>
          <w:rFonts w:ascii="Times New Roman" w:hAnsi="Times New Roman"/>
          <w:b/>
          <w:bCs/>
          <w:iCs/>
          <w:sz w:val="24"/>
          <w:szCs w:val="24"/>
        </w:rPr>
        <w:t>принимаются до 1 марта</w:t>
      </w:r>
      <w:r w:rsidRPr="007463DF">
        <w:rPr>
          <w:rStyle w:val="a4"/>
          <w:rFonts w:ascii="Times New Roman" w:hAnsi="Times New Roman"/>
          <w:b/>
          <w:bCs/>
          <w:iCs/>
          <w:sz w:val="24"/>
          <w:szCs w:val="24"/>
        </w:rPr>
        <w:t xml:space="preserve"> 201</w:t>
      </w:r>
      <w:r w:rsidR="008871DC">
        <w:rPr>
          <w:rStyle w:val="a4"/>
          <w:rFonts w:ascii="Times New Roman" w:hAnsi="Times New Roman"/>
          <w:b/>
          <w:bCs/>
          <w:iCs/>
          <w:sz w:val="24"/>
          <w:szCs w:val="24"/>
        </w:rPr>
        <w:t>9</w:t>
      </w:r>
      <w:r w:rsidRPr="007463DF">
        <w:rPr>
          <w:rStyle w:val="a4"/>
          <w:rFonts w:ascii="Times New Roman" w:hAnsi="Times New Roman"/>
          <w:b/>
          <w:bCs/>
          <w:iCs/>
          <w:sz w:val="24"/>
          <w:szCs w:val="24"/>
        </w:rPr>
        <w:t xml:space="preserve"> г.</w:t>
      </w:r>
      <w:r w:rsidR="000D7D7B">
        <w:rPr>
          <w:rStyle w:val="a4"/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7463DF">
        <w:rPr>
          <w:rFonts w:ascii="Times New Roman" w:hAnsi="Times New Roman" w:cs="Times New Roman"/>
          <w:b/>
          <w:i/>
          <w:sz w:val="24"/>
          <w:szCs w:val="24"/>
        </w:rPr>
        <w:t>по электронному адресу:</w:t>
      </w:r>
      <w:r w:rsidR="000D7D7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hyperlink r:id="rId6" w:history="1">
        <w:r w:rsidRPr="002D1584">
          <w:rPr>
            <w:rStyle w:val="a5"/>
            <w:rFonts w:ascii="Times New Roman" w:hAnsi="Times New Roman"/>
            <w:sz w:val="24"/>
            <w:szCs w:val="24"/>
          </w:rPr>
          <w:t>zara@fsn.unn.ru</w:t>
        </w:r>
      </w:hyperlink>
    </w:p>
    <w:p w:rsidR="00506D35" w:rsidRPr="008E7473" w:rsidRDefault="00506D35" w:rsidP="00FE1232">
      <w:pPr>
        <w:pStyle w:val="a3"/>
        <w:widowControl w:val="0"/>
        <w:spacing w:before="0" w:beforeAutospacing="0" w:after="0" w:afterAutospacing="0"/>
        <w:ind w:firstLine="709"/>
        <w:rPr>
          <w:rStyle w:val="a5"/>
          <w:rFonts w:ascii="Times New Roman" w:hAnsi="Times New Roman"/>
          <w:sz w:val="24"/>
          <w:szCs w:val="24"/>
        </w:rPr>
      </w:pPr>
    </w:p>
    <w:p w:rsidR="00FE1232" w:rsidRDefault="00FE1232" w:rsidP="00FE1232">
      <w:pPr>
        <w:widowControl w:val="0"/>
        <w:spacing w:line="240" w:lineRule="auto"/>
        <w:rPr>
          <w:b/>
          <w:szCs w:val="24"/>
        </w:rPr>
      </w:pPr>
      <w:r>
        <w:rPr>
          <w:b/>
          <w:szCs w:val="24"/>
        </w:rPr>
        <w:t>Контактные телефоны:</w:t>
      </w:r>
    </w:p>
    <w:p w:rsidR="00FE1232" w:rsidRPr="007463DF" w:rsidRDefault="00506D35" w:rsidP="00FE1232">
      <w:pPr>
        <w:widowControl w:val="0"/>
        <w:spacing w:line="240" w:lineRule="auto"/>
        <w:rPr>
          <w:bCs/>
          <w:szCs w:val="24"/>
        </w:rPr>
      </w:pPr>
      <w:r>
        <w:rPr>
          <w:bCs/>
          <w:szCs w:val="24"/>
        </w:rPr>
        <w:t>8</w:t>
      </w:r>
      <w:r w:rsidR="00FE1232" w:rsidRPr="007463DF">
        <w:rPr>
          <w:bCs/>
          <w:szCs w:val="24"/>
        </w:rPr>
        <w:t xml:space="preserve">(831) 433-83-49 </w:t>
      </w:r>
      <w:proofErr w:type="spellStart"/>
      <w:r w:rsidR="00FE1232" w:rsidRPr="007463DF">
        <w:rPr>
          <w:bCs/>
          <w:szCs w:val="24"/>
        </w:rPr>
        <w:t>Саралиева</w:t>
      </w:r>
      <w:proofErr w:type="spellEnd"/>
      <w:r w:rsidR="00A37F97">
        <w:rPr>
          <w:bCs/>
          <w:szCs w:val="24"/>
        </w:rPr>
        <w:t xml:space="preserve"> </w:t>
      </w:r>
      <w:proofErr w:type="spellStart"/>
      <w:r w:rsidR="00FE1232" w:rsidRPr="007463DF">
        <w:rPr>
          <w:bCs/>
          <w:szCs w:val="24"/>
        </w:rPr>
        <w:t>Зара</w:t>
      </w:r>
      <w:proofErr w:type="spellEnd"/>
      <w:r w:rsidR="00A37F97">
        <w:rPr>
          <w:bCs/>
          <w:szCs w:val="24"/>
        </w:rPr>
        <w:t xml:space="preserve"> </w:t>
      </w:r>
      <w:r w:rsidR="00FE1232">
        <w:rPr>
          <w:bCs/>
          <w:szCs w:val="24"/>
        </w:rPr>
        <w:t>Михайловна</w:t>
      </w:r>
    </w:p>
    <w:p w:rsidR="00FE1232" w:rsidRPr="007463DF" w:rsidRDefault="00A37F97" w:rsidP="00FE1232">
      <w:pPr>
        <w:widowControl w:val="0"/>
        <w:spacing w:line="240" w:lineRule="auto"/>
        <w:ind w:left="2123" w:firstLine="1"/>
        <w:rPr>
          <w:bCs/>
          <w:szCs w:val="24"/>
        </w:rPr>
      </w:pPr>
      <w:r>
        <w:rPr>
          <w:bCs/>
          <w:szCs w:val="24"/>
        </w:rPr>
        <w:t xml:space="preserve">  </w:t>
      </w:r>
      <w:r w:rsidR="00FE1232">
        <w:rPr>
          <w:bCs/>
          <w:szCs w:val="24"/>
        </w:rPr>
        <w:t xml:space="preserve">    Троицкая Елена Ивановна</w:t>
      </w:r>
    </w:p>
    <w:p w:rsidR="00E65B3D" w:rsidRDefault="00E65B3D" w:rsidP="00FE1232">
      <w:pPr>
        <w:widowControl w:val="0"/>
        <w:spacing w:line="240" w:lineRule="auto"/>
        <w:jc w:val="center"/>
        <w:rPr>
          <w:b/>
          <w:bCs/>
          <w:szCs w:val="24"/>
        </w:rPr>
      </w:pPr>
    </w:p>
    <w:p w:rsidR="00E65B3D" w:rsidRDefault="00E65B3D" w:rsidP="00FE1232">
      <w:pPr>
        <w:widowControl w:val="0"/>
        <w:spacing w:line="240" w:lineRule="auto"/>
        <w:jc w:val="center"/>
        <w:rPr>
          <w:b/>
          <w:bCs/>
          <w:szCs w:val="24"/>
        </w:rPr>
      </w:pPr>
    </w:p>
    <w:p w:rsidR="00E65B3D" w:rsidRDefault="00E65B3D" w:rsidP="00FE1232">
      <w:pPr>
        <w:widowControl w:val="0"/>
        <w:spacing w:line="240" w:lineRule="auto"/>
        <w:jc w:val="center"/>
        <w:rPr>
          <w:b/>
          <w:bCs/>
          <w:szCs w:val="24"/>
        </w:rPr>
      </w:pPr>
    </w:p>
    <w:p w:rsidR="00FE1232" w:rsidRPr="007463DF" w:rsidRDefault="00FE1232" w:rsidP="00FE1232">
      <w:pPr>
        <w:widowControl w:val="0"/>
        <w:spacing w:line="240" w:lineRule="auto"/>
        <w:jc w:val="center"/>
        <w:rPr>
          <w:b/>
          <w:bCs/>
          <w:szCs w:val="24"/>
        </w:rPr>
      </w:pPr>
      <w:r w:rsidRPr="007463DF">
        <w:rPr>
          <w:b/>
          <w:bCs/>
          <w:szCs w:val="24"/>
        </w:rPr>
        <w:t>ЗАЯВКА НА УЧАСТИЕ В КОНФЕРЕНЦИИ</w:t>
      </w:r>
    </w:p>
    <w:p w:rsidR="00FE1232" w:rsidRPr="007463DF" w:rsidRDefault="00FE1232" w:rsidP="00FE1232">
      <w:pPr>
        <w:widowControl w:val="0"/>
        <w:spacing w:line="240" w:lineRule="auto"/>
        <w:rPr>
          <w:szCs w:val="24"/>
        </w:rPr>
      </w:pPr>
    </w:p>
    <w:tbl>
      <w:tblPr>
        <w:tblW w:w="9464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369"/>
        <w:gridCol w:w="6095"/>
      </w:tblGrid>
      <w:tr w:rsidR="00FE1232" w:rsidRPr="00D51C6D" w:rsidTr="00257C57">
        <w:tc>
          <w:tcPr>
            <w:tcW w:w="33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232" w:rsidRPr="007463DF" w:rsidRDefault="00FE1232" w:rsidP="00506D35">
            <w:pPr>
              <w:widowControl w:val="0"/>
              <w:spacing w:line="240" w:lineRule="auto"/>
              <w:ind w:firstLine="0"/>
              <w:rPr>
                <w:szCs w:val="24"/>
              </w:rPr>
            </w:pPr>
            <w:r w:rsidRPr="007463DF">
              <w:rPr>
                <w:szCs w:val="24"/>
              </w:rPr>
              <w:t>Фамилия, имя, отчество</w:t>
            </w:r>
            <w:r>
              <w:rPr>
                <w:szCs w:val="24"/>
              </w:rPr>
              <w:t xml:space="preserve"> (полностью)</w:t>
            </w:r>
          </w:p>
        </w:tc>
        <w:tc>
          <w:tcPr>
            <w:tcW w:w="60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232" w:rsidRPr="007463DF" w:rsidRDefault="00FE1232" w:rsidP="00257C57">
            <w:pPr>
              <w:widowControl w:val="0"/>
              <w:spacing w:line="240" w:lineRule="auto"/>
              <w:rPr>
                <w:szCs w:val="24"/>
              </w:rPr>
            </w:pPr>
          </w:p>
        </w:tc>
      </w:tr>
      <w:tr w:rsidR="00FE1232" w:rsidRPr="00D51C6D" w:rsidTr="00257C57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232" w:rsidRPr="007463DF" w:rsidRDefault="00FE1232" w:rsidP="00506D35">
            <w:pPr>
              <w:widowControl w:val="0"/>
              <w:spacing w:line="240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>Уч. ст., з</w:t>
            </w:r>
            <w:r w:rsidRPr="007463DF">
              <w:rPr>
                <w:szCs w:val="24"/>
              </w:rPr>
              <w:t>вание, должность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232" w:rsidRPr="007463DF" w:rsidRDefault="00FE1232" w:rsidP="00257C57">
            <w:pPr>
              <w:widowControl w:val="0"/>
              <w:spacing w:line="240" w:lineRule="auto"/>
              <w:rPr>
                <w:szCs w:val="24"/>
              </w:rPr>
            </w:pPr>
          </w:p>
        </w:tc>
      </w:tr>
      <w:tr w:rsidR="00FE1232" w:rsidRPr="00D51C6D" w:rsidTr="00257C57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232" w:rsidRPr="007463DF" w:rsidRDefault="00FE1232" w:rsidP="00506D35">
            <w:pPr>
              <w:widowControl w:val="0"/>
              <w:spacing w:line="240" w:lineRule="auto"/>
              <w:ind w:firstLine="0"/>
              <w:rPr>
                <w:szCs w:val="24"/>
              </w:rPr>
            </w:pPr>
            <w:r w:rsidRPr="007463DF">
              <w:rPr>
                <w:szCs w:val="24"/>
              </w:rPr>
              <w:t>Место работы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232" w:rsidRPr="007463DF" w:rsidRDefault="00FE1232" w:rsidP="00257C57">
            <w:pPr>
              <w:widowControl w:val="0"/>
              <w:spacing w:line="240" w:lineRule="auto"/>
              <w:rPr>
                <w:szCs w:val="24"/>
              </w:rPr>
            </w:pPr>
          </w:p>
        </w:tc>
      </w:tr>
      <w:tr w:rsidR="00FE1232" w:rsidRPr="00D51C6D" w:rsidTr="00257C57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232" w:rsidRPr="007463DF" w:rsidRDefault="00FE1232" w:rsidP="00506D35">
            <w:pPr>
              <w:widowControl w:val="0"/>
              <w:spacing w:line="240" w:lineRule="auto"/>
              <w:ind w:firstLine="0"/>
              <w:rPr>
                <w:szCs w:val="24"/>
              </w:rPr>
            </w:pPr>
            <w:r w:rsidRPr="007463DF">
              <w:rPr>
                <w:szCs w:val="24"/>
              </w:rPr>
              <w:t>Домашний адрес (с индексом)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232" w:rsidRPr="007463DF" w:rsidRDefault="00FE1232" w:rsidP="00257C57">
            <w:pPr>
              <w:widowControl w:val="0"/>
              <w:spacing w:line="240" w:lineRule="auto"/>
              <w:rPr>
                <w:szCs w:val="24"/>
              </w:rPr>
            </w:pPr>
          </w:p>
        </w:tc>
      </w:tr>
      <w:tr w:rsidR="00FE1232" w:rsidRPr="00D51C6D" w:rsidTr="00257C57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232" w:rsidRPr="007463DF" w:rsidRDefault="00FE1232" w:rsidP="00506D35">
            <w:pPr>
              <w:widowControl w:val="0"/>
              <w:spacing w:line="240" w:lineRule="auto"/>
              <w:ind w:firstLine="0"/>
              <w:rPr>
                <w:szCs w:val="24"/>
              </w:rPr>
            </w:pPr>
            <w:r w:rsidRPr="007463DF">
              <w:rPr>
                <w:szCs w:val="24"/>
                <w:lang w:val="en-US"/>
              </w:rPr>
              <w:t>E</w:t>
            </w:r>
            <w:r w:rsidRPr="007463DF">
              <w:rPr>
                <w:szCs w:val="24"/>
              </w:rPr>
              <w:t>-</w:t>
            </w:r>
            <w:r w:rsidRPr="007463DF">
              <w:rPr>
                <w:szCs w:val="24"/>
                <w:lang w:val="en-US"/>
              </w:rPr>
              <w:t>mail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232" w:rsidRPr="007463DF" w:rsidRDefault="00FE1232" w:rsidP="00257C57">
            <w:pPr>
              <w:widowControl w:val="0"/>
              <w:spacing w:line="240" w:lineRule="auto"/>
              <w:rPr>
                <w:szCs w:val="24"/>
              </w:rPr>
            </w:pPr>
          </w:p>
        </w:tc>
      </w:tr>
      <w:tr w:rsidR="00FE1232" w:rsidRPr="00D51C6D" w:rsidTr="00257C57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232" w:rsidRPr="007463DF" w:rsidRDefault="00FE1232" w:rsidP="00506D35">
            <w:pPr>
              <w:widowControl w:val="0"/>
              <w:spacing w:line="240" w:lineRule="auto"/>
              <w:ind w:firstLine="0"/>
              <w:rPr>
                <w:szCs w:val="24"/>
              </w:rPr>
            </w:pPr>
            <w:r w:rsidRPr="007463DF">
              <w:rPr>
                <w:szCs w:val="24"/>
              </w:rPr>
              <w:t>Телефоны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232" w:rsidRPr="007463DF" w:rsidRDefault="00FE1232" w:rsidP="00257C57">
            <w:pPr>
              <w:widowControl w:val="0"/>
              <w:spacing w:line="240" w:lineRule="auto"/>
              <w:rPr>
                <w:szCs w:val="24"/>
              </w:rPr>
            </w:pPr>
          </w:p>
        </w:tc>
      </w:tr>
      <w:tr w:rsidR="00FE1232" w:rsidRPr="00D51C6D" w:rsidTr="00257C57">
        <w:trPr>
          <w:trHeight w:val="60"/>
        </w:trPr>
        <w:tc>
          <w:tcPr>
            <w:tcW w:w="33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232" w:rsidRPr="007463DF" w:rsidRDefault="00FE1232" w:rsidP="00506D35">
            <w:pPr>
              <w:widowControl w:val="0"/>
              <w:spacing w:line="240" w:lineRule="auto"/>
              <w:ind w:firstLine="0"/>
              <w:rPr>
                <w:szCs w:val="24"/>
              </w:rPr>
            </w:pPr>
            <w:r w:rsidRPr="007463DF">
              <w:rPr>
                <w:szCs w:val="24"/>
              </w:rPr>
              <w:t>Планируете ли личное участие в работе конференции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232" w:rsidRPr="00FE6917" w:rsidRDefault="00FE1232" w:rsidP="00257C57">
            <w:pPr>
              <w:widowControl w:val="0"/>
              <w:spacing w:line="240" w:lineRule="auto"/>
              <w:rPr>
                <w:szCs w:val="24"/>
              </w:rPr>
            </w:pPr>
          </w:p>
        </w:tc>
      </w:tr>
      <w:tr w:rsidR="00FE1232" w:rsidRPr="00D51C6D" w:rsidTr="00257C57">
        <w:trPr>
          <w:trHeight w:val="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232" w:rsidRPr="00C42AAF" w:rsidRDefault="00FE1232" w:rsidP="00506D35">
            <w:pPr>
              <w:widowControl w:val="0"/>
              <w:spacing w:line="240" w:lineRule="auto"/>
              <w:ind w:firstLine="0"/>
              <w:rPr>
                <w:szCs w:val="24"/>
              </w:rPr>
            </w:pPr>
            <w:r w:rsidRPr="007463DF">
              <w:rPr>
                <w:szCs w:val="24"/>
              </w:rPr>
              <w:t xml:space="preserve">Нуждаетесь ли в бронировании гостиницы, </w:t>
            </w:r>
          </w:p>
          <w:p w:rsidR="00FE1232" w:rsidRPr="007463DF" w:rsidRDefault="00FE1232" w:rsidP="00506D35">
            <w:pPr>
              <w:widowControl w:val="0"/>
              <w:spacing w:line="240" w:lineRule="auto"/>
              <w:ind w:firstLine="0"/>
              <w:rPr>
                <w:szCs w:val="24"/>
              </w:rPr>
            </w:pPr>
            <w:r w:rsidRPr="007463DF">
              <w:rPr>
                <w:szCs w:val="24"/>
              </w:rPr>
              <w:t>на какой срок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232" w:rsidRPr="007463DF" w:rsidRDefault="00FE1232" w:rsidP="00257C57">
            <w:pPr>
              <w:widowControl w:val="0"/>
              <w:spacing w:line="240" w:lineRule="auto"/>
              <w:jc w:val="center"/>
              <w:rPr>
                <w:bCs/>
                <w:szCs w:val="24"/>
              </w:rPr>
            </w:pPr>
          </w:p>
        </w:tc>
      </w:tr>
      <w:tr w:rsidR="00FE1232" w:rsidRPr="00D51C6D" w:rsidTr="00257C57">
        <w:trPr>
          <w:trHeight w:val="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232" w:rsidRPr="004D38BE" w:rsidRDefault="00FE1232" w:rsidP="00506D35">
            <w:pPr>
              <w:widowControl w:val="0"/>
              <w:spacing w:line="240" w:lineRule="auto"/>
              <w:ind w:firstLine="0"/>
              <w:rPr>
                <w:b/>
                <w:szCs w:val="24"/>
              </w:rPr>
            </w:pPr>
            <w:r w:rsidRPr="004D38BE">
              <w:rPr>
                <w:b/>
                <w:szCs w:val="24"/>
              </w:rPr>
              <w:t>Тема выступления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1232" w:rsidRPr="007463DF" w:rsidRDefault="00FE1232" w:rsidP="00257C57">
            <w:pPr>
              <w:widowControl w:val="0"/>
              <w:spacing w:line="240" w:lineRule="auto"/>
              <w:jc w:val="center"/>
              <w:rPr>
                <w:bCs/>
                <w:szCs w:val="24"/>
              </w:rPr>
            </w:pPr>
          </w:p>
        </w:tc>
      </w:tr>
    </w:tbl>
    <w:p w:rsidR="00FE1232" w:rsidRPr="008A138B" w:rsidRDefault="00FE1232" w:rsidP="00FE1232">
      <w:pPr>
        <w:widowControl w:val="0"/>
        <w:spacing w:line="240" w:lineRule="auto"/>
        <w:ind w:firstLine="880"/>
        <w:rPr>
          <w:bCs/>
          <w:szCs w:val="24"/>
        </w:rPr>
      </w:pPr>
    </w:p>
    <w:p w:rsidR="00FE1232" w:rsidRPr="008A138B" w:rsidRDefault="00FE1232" w:rsidP="00FE1232">
      <w:pPr>
        <w:widowControl w:val="0"/>
        <w:spacing w:line="240" w:lineRule="auto"/>
        <w:ind w:firstLine="880"/>
        <w:rPr>
          <w:bCs/>
          <w:szCs w:val="24"/>
        </w:rPr>
      </w:pPr>
    </w:p>
    <w:p w:rsidR="00FE1232" w:rsidRPr="0002344A" w:rsidRDefault="00FE1232" w:rsidP="00FE1232">
      <w:pPr>
        <w:widowControl w:val="0"/>
        <w:tabs>
          <w:tab w:val="left" w:pos="1980"/>
        </w:tabs>
        <w:kinsoku w:val="0"/>
        <w:overflowPunct w:val="0"/>
        <w:autoSpaceDE w:val="0"/>
        <w:autoSpaceDN w:val="0"/>
        <w:adjustRightInd w:val="0"/>
        <w:snapToGrid w:val="0"/>
        <w:spacing w:line="240" w:lineRule="auto"/>
        <w:ind w:firstLine="880"/>
        <w:rPr>
          <w:szCs w:val="24"/>
        </w:rPr>
      </w:pPr>
      <w:r w:rsidRPr="0002344A">
        <w:rPr>
          <w:b/>
          <w:i/>
          <w:szCs w:val="24"/>
        </w:rPr>
        <w:t>Требования к оформлению тезисов:</w:t>
      </w:r>
      <w:r w:rsidRPr="0002344A">
        <w:rPr>
          <w:szCs w:val="24"/>
          <w:lang w:val="en-US"/>
        </w:rPr>
        <w:t>MSWord</w:t>
      </w:r>
      <w:r w:rsidRPr="0002344A">
        <w:rPr>
          <w:szCs w:val="24"/>
        </w:rPr>
        <w:t xml:space="preserve">, формат страницы А-4, кегль 14, шрифт </w:t>
      </w:r>
      <w:r w:rsidRPr="0002344A">
        <w:rPr>
          <w:szCs w:val="24"/>
          <w:lang w:val="en-US"/>
        </w:rPr>
        <w:t>TimesNewRoman</w:t>
      </w:r>
      <w:r w:rsidRPr="0002344A">
        <w:rPr>
          <w:szCs w:val="24"/>
        </w:rPr>
        <w:t>, все поля – 2,0</w:t>
      </w:r>
      <w:r w:rsidRPr="0002344A">
        <w:rPr>
          <w:szCs w:val="24"/>
          <w:lang w:val="en-US"/>
        </w:rPr>
        <w:t>c</w:t>
      </w:r>
      <w:r w:rsidRPr="0002344A">
        <w:rPr>
          <w:szCs w:val="24"/>
        </w:rPr>
        <w:t>м, интервал 1</w:t>
      </w:r>
      <w:proofErr w:type="gramStart"/>
      <w:r w:rsidR="00E65B3D">
        <w:rPr>
          <w:szCs w:val="24"/>
        </w:rPr>
        <w:t>,</w:t>
      </w:r>
      <w:r w:rsidRPr="0002344A">
        <w:rPr>
          <w:szCs w:val="24"/>
        </w:rPr>
        <w:t>5</w:t>
      </w:r>
      <w:proofErr w:type="gramEnd"/>
      <w:r w:rsidRPr="0002344A">
        <w:rPr>
          <w:szCs w:val="24"/>
        </w:rPr>
        <w:t xml:space="preserve"> </w:t>
      </w:r>
      <w:r w:rsidRPr="0002344A">
        <w:rPr>
          <w:szCs w:val="24"/>
          <w:lang w:val="en-US"/>
        </w:rPr>
        <w:t>c</w:t>
      </w:r>
      <w:r w:rsidRPr="0002344A">
        <w:rPr>
          <w:szCs w:val="24"/>
        </w:rPr>
        <w:t xml:space="preserve">м. Объем публикации до 5 страниц. Материалы, превышающие указанный объем, будут сокращены по усмотрению </w:t>
      </w:r>
      <w:r>
        <w:rPr>
          <w:szCs w:val="24"/>
        </w:rPr>
        <w:t>программной группы оргкомитета</w:t>
      </w:r>
      <w:r w:rsidRPr="0002344A">
        <w:rPr>
          <w:szCs w:val="24"/>
        </w:rPr>
        <w:t>.</w:t>
      </w:r>
    </w:p>
    <w:p w:rsidR="00FE1232" w:rsidRPr="0002344A" w:rsidRDefault="00FE1232" w:rsidP="00FE1232">
      <w:pPr>
        <w:widowControl w:val="0"/>
        <w:tabs>
          <w:tab w:val="left" w:pos="227"/>
          <w:tab w:val="left" w:pos="499"/>
        </w:tabs>
        <w:autoSpaceDE w:val="0"/>
        <w:spacing w:line="240" w:lineRule="auto"/>
        <w:ind w:firstLine="880"/>
        <w:rPr>
          <w:i/>
          <w:szCs w:val="24"/>
        </w:rPr>
      </w:pPr>
      <w:r w:rsidRPr="0002344A">
        <w:rPr>
          <w:szCs w:val="24"/>
        </w:rPr>
        <w:t xml:space="preserve">В тексте ссылки на литературные источники приводятся в квадратных скобках (например: [1], [1–5; 9]). </w:t>
      </w:r>
      <w:r w:rsidRPr="0002344A">
        <w:rPr>
          <w:i/>
          <w:szCs w:val="24"/>
        </w:rPr>
        <w:t>Они расставляются в порядке их упоминания в тексте.</w:t>
      </w:r>
    </w:p>
    <w:p w:rsidR="00FE1232" w:rsidRPr="0002344A" w:rsidRDefault="00FE1232" w:rsidP="00FE1232">
      <w:pPr>
        <w:widowControl w:val="0"/>
        <w:tabs>
          <w:tab w:val="left" w:pos="1980"/>
        </w:tabs>
        <w:kinsoku w:val="0"/>
        <w:overflowPunct w:val="0"/>
        <w:autoSpaceDE w:val="0"/>
        <w:autoSpaceDN w:val="0"/>
        <w:adjustRightInd w:val="0"/>
        <w:snapToGrid w:val="0"/>
        <w:spacing w:line="240" w:lineRule="auto"/>
        <w:ind w:firstLine="880"/>
        <w:rPr>
          <w:szCs w:val="24"/>
        </w:rPr>
      </w:pPr>
      <w:r w:rsidRPr="0002344A">
        <w:rPr>
          <w:szCs w:val="24"/>
        </w:rPr>
        <w:t>В тексте статьи не используются «жирный» шрифт и подчеркивания, допускается курсив.</w:t>
      </w:r>
    </w:p>
    <w:p w:rsidR="00FE1232" w:rsidRPr="000F380C" w:rsidRDefault="00FE1232" w:rsidP="00FE1232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line="240" w:lineRule="auto"/>
        <w:ind w:firstLine="880"/>
        <w:rPr>
          <w:b/>
          <w:i/>
          <w:szCs w:val="24"/>
        </w:rPr>
      </w:pPr>
      <w:r w:rsidRPr="000F380C">
        <w:rPr>
          <w:b/>
          <w:szCs w:val="24"/>
        </w:rPr>
        <w:t xml:space="preserve">Название статьи (жирным шрифтом), инициалы, фамилия (жирным шрифтом), название вуза, организации (жирным шрифтом), аннотация текста и ключевые слова </w:t>
      </w:r>
      <w:r w:rsidRPr="000F380C">
        <w:rPr>
          <w:b/>
          <w:i/>
          <w:szCs w:val="24"/>
        </w:rPr>
        <w:t>на русском и английском языках.</w:t>
      </w:r>
    </w:p>
    <w:p w:rsidR="00FE1232" w:rsidRPr="0002344A" w:rsidRDefault="00FE1232" w:rsidP="00FE1232">
      <w:pPr>
        <w:widowControl w:val="0"/>
        <w:spacing w:line="240" w:lineRule="auto"/>
        <w:ind w:firstLine="880"/>
        <w:rPr>
          <w:szCs w:val="24"/>
        </w:rPr>
      </w:pPr>
      <w:r w:rsidRPr="0002344A">
        <w:rPr>
          <w:szCs w:val="24"/>
        </w:rPr>
        <w:t>Аннотация содержания тезисов не более 50 слов; отделяется пустыми строками; выравнивание – по ширине; одинарный интервал; здесь и в тексте автоматически</w:t>
      </w:r>
      <w:r w:rsidR="00E65B3D">
        <w:rPr>
          <w:szCs w:val="24"/>
        </w:rPr>
        <w:t>й отступ («красная строка») – 1,</w:t>
      </w:r>
      <w:r w:rsidRPr="0002344A">
        <w:rPr>
          <w:szCs w:val="24"/>
        </w:rPr>
        <w:t>25 см.</w:t>
      </w:r>
    </w:p>
    <w:p w:rsidR="00FE1232" w:rsidRDefault="00FE1232" w:rsidP="00FE1232">
      <w:pPr>
        <w:widowControl w:val="0"/>
        <w:spacing w:line="240" w:lineRule="auto"/>
        <w:ind w:firstLine="880"/>
        <w:rPr>
          <w:szCs w:val="24"/>
        </w:rPr>
      </w:pPr>
      <w:r w:rsidRPr="0002344A">
        <w:rPr>
          <w:i/>
          <w:szCs w:val="24"/>
        </w:rPr>
        <w:t xml:space="preserve">Ключевые слова: </w:t>
      </w:r>
      <w:r w:rsidRPr="0002344A">
        <w:rPr>
          <w:szCs w:val="24"/>
        </w:rPr>
        <w:t>слова и словосочетания – не более 10.</w:t>
      </w:r>
    </w:p>
    <w:p w:rsidR="00FE1232" w:rsidRDefault="00FE1232" w:rsidP="00FE1232">
      <w:pPr>
        <w:widowControl w:val="0"/>
        <w:spacing w:line="240" w:lineRule="auto"/>
        <w:ind w:firstLine="880"/>
        <w:rPr>
          <w:szCs w:val="24"/>
        </w:rPr>
      </w:pPr>
    </w:p>
    <w:p w:rsidR="00FE1232" w:rsidRDefault="00FE1232" w:rsidP="00FE1232">
      <w:pPr>
        <w:widowControl w:val="0"/>
        <w:spacing w:line="240" w:lineRule="auto"/>
        <w:ind w:firstLine="880"/>
        <w:rPr>
          <w:szCs w:val="24"/>
        </w:rPr>
      </w:pPr>
      <w:r>
        <w:rPr>
          <w:szCs w:val="24"/>
        </w:rPr>
        <w:t>Оргкомитет оставляет за собой право отбора представляемых материалов.</w:t>
      </w:r>
    </w:p>
    <w:p w:rsidR="00FE1232" w:rsidRDefault="00FE1232" w:rsidP="00FE1232">
      <w:pPr>
        <w:widowControl w:val="0"/>
        <w:spacing w:line="240" w:lineRule="auto"/>
        <w:ind w:firstLine="880"/>
        <w:rPr>
          <w:szCs w:val="24"/>
        </w:rPr>
      </w:pPr>
    </w:p>
    <w:p w:rsidR="00FE1232" w:rsidRDefault="00FE1232" w:rsidP="00FE1232">
      <w:pPr>
        <w:widowControl w:val="0"/>
        <w:spacing w:line="240" w:lineRule="auto"/>
        <w:ind w:firstLine="880"/>
        <w:rPr>
          <w:szCs w:val="24"/>
        </w:rPr>
      </w:pPr>
    </w:p>
    <w:p w:rsidR="00FE1232" w:rsidRDefault="00FE1232" w:rsidP="00FE1232">
      <w:pPr>
        <w:widowControl w:val="0"/>
        <w:spacing w:line="240" w:lineRule="auto"/>
        <w:ind w:firstLine="880"/>
        <w:rPr>
          <w:szCs w:val="24"/>
        </w:rPr>
      </w:pPr>
    </w:p>
    <w:p w:rsidR="00FE1232" w:rsidRPr="000F380C" w:rsidRDefault="00FE1232" w:rsidP="000F380C">
      <w:pPr>
        <w:widowControl w:val="0"/>
        <w:spacing w:line="240" w:lineRule="auto"/>
        <w:jc w:val="right"/>
        <w:rPr>
          <w:i/>
          <w:szCs w:val="24"/>
          <w:lang w:val="en-US"/>
        </w:rPr>
      </w:pPr>
      <w:r>
        <w:rPr>
          <w:szCs w:val="24"/>
        </w:rPr>
        <w:t>ОРГКОМИТЕТ</w:t>
      </w:r>
    </w:p>
    <w:sectPr w:rsidR="00FE1232" w:rsidRPr="000F380C" w:rsidSect="00FE1232">
      <w:pgSz w:w="11906" w:h="16838" w:code="9"/>
      <w:pgMar w:top="1134" w:right="567" w:bottom="1134" w:left="1304" w:header="567" w:footer="567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80ADF"/>
    <w:multiLevelType w:val="hybridMultilevel"/>
    <w:tmpl w:val="92542184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">
    <w:nsid w:val="3E3414A0"/>
    <w:multiLevelType w:val="hybridMultilevel"/>
    <w:tmpl w:val="F6189454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ECA7A07"/>
    <w:multiLevelType w:val="hybridMultilevel"/>
    <w:tmpl w:val="5B18389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3604660"/>
    <w:multiLevelType w:val="hybridMultilevel"/>
    <w:tmpl w:val="0BC4BA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A685610"/>
    <w:multiLevelType w:val="hybridMultilevel"/>
    <w:tmpl w:val="F536C57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232"/>
    <w:rsid w:val="00000017"/>
    <w:rsid w:val="000C4A30"/>
    <w:rsid w:val="000D7D7B"/>
    <w:rsid w:val="000F380C"/>
    <w:rsid w:val="00105562"/>
    <w:rsid w:val="0013234D"/>
    <w:rsid w:val="001B7818"/>
    <w:rsid w:val="002228B5"/>
    <w:rsid w:val="00257C57"/>
    <w:rsid w:val="00264A26"/>
    <w:rsid w:val="002B7E15"/>
    <w:rsid w:val="002C1EBA"/>
    <w:rsid w:val="003E64EC"/>
    <w:rsid w:val="004571DD"/>
    <w:rsid w:val="004E6C2B"/>
    <w:rsid w:val="004E6CA5"/>
    <w:rsid w:val="00506D35"/>
    <w:rsid w:val="005A2304"/>
    <w:rsid w:val="00603AC7"/>
    <w:rsid w:val="00615D9B"/>
    <w:rsid w:val="00681A9E"/>
    <w:rsid w:val="0077328E"/>
    <w:rsid w:val="007B13C6"/>
    <w:rsid w:val="00803A7F"/>
    <w:rsid w:val="008871DC"/>
    <w:rsid w:val="009279B4"/>
    <w:rsid w:val="009B0F54"/>
    <w:rsid w:val="009F00C9"/>
    <w:rsid w:val="00A37F97"/>
    <w:rsid w:val="00A62875"/>
    <w:rsid w:val="00A843F9"/>
    <w:rsid w:val="00B11397"/>
    <w:rsid w:val="00B431A8"/>
    <w:rsid w:val="00B72947"/>
    <w:rsid w:val="00C23A12"/>
    <w:rsid w:val="00C619FF"/>
    <w:rsid w:val="00CD68F1"/>
    <w:rsid w:val="00D0515F"/>
    <w:rsid w:val="00E44322"/>
    <w:rsid w:val="00E65B3D"/>
    <w:rsid w:val="00EB3D2E"/>
    <w:rsid w:val="00FE12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1A8"/>
    <w:pPr>
      <w:spacing w:after="0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FE1232"/>
    <w:pPr>
      <w:spacing w:before="100" w:beforeAutospacing="1" w:after="100" w:afterAutospacing="1" w:line="240" w:lineRule="auto"/>
      <w:ind w:firstLine="0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character" w:styleId="a4">
    <w:name w:val="Emphasis"/>
    <w:basedOn w:val="a0"/>
    <w:uiPriority w:val="99"/>
    <w:qFormat/>
    <w:rsid w:val="00FE1232"/>
    <w:rPr>
      <w:rFonts w:cs="Times New Roman"/>
      <w:i/>
    </w:rPr>
  </w:style>
  <w:style w:type="character" w:styleId="a5">
    <w:name w:val="Hyperlink"/>
    <w:basedOn w:val="a0"/>
    <w:uiPriority w:val="99"/>
    <w:rsid w:val="00FE1232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57C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7C57"/>
    <w:rPr>
      <w:rFonts w:ascii="Tahoma" w:hAnsi="Tahoma" w:cs="Tahoma"/>
      <w:sz w:val="16"/>
      <w:szCs w:val="16"/>
    </w:rPr>
  </w:style>
  <w:style w:type="character" w:customStyle="1" w:styleId="extended-textshort">
    <w:name w:val="extended-text__short"/>
    <w:basedOn w:val="a0"/>
    <w:rsid w:val="00A62875"/>
  </w:style>
  <w:style w:type="paragraph" w:styleId="a8">
    <w:name w:val="List Paragraph"/>
    <w:basedOn w:val="a"/>
    <w:uiPriority w:val="34"/>
    <w:qFormat/>
    <w:rsid w:val="007732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1A8"/>
    <w:pPr>
      <w:spacing w:after="0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FE1232"/>
    <w:pPr>
      <w:spacing w:before="100" w:beforeAutospacing="1" w:after="100" w:afterAutospacing="1" w:line="240" w:lineRule="auto"/>
      <w:ind w:firstLine="0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character" w:styleId="a4">
    <w:name w:val="Emphasis"/>
    <w:basedOn w:val="a0"/>
    <w:uiPriority w:val="99"/>
    <w:qFormat/>
    <w:rsid w:val="00FE1232"/>
    <w:rPr>
      <w:rFonts w:cs="Times New Roman"/>
      <w:i/>
    </w:rPr>
  </w:style>
  <w:style w:type="character" w:styleId="a5">
    <w:name w:val="Hyperlink"/>
    <w:basedOn w:val="a0"/>
    <w:uiPriority w:val="99"/>
    <w:rsid w:val="00FE1232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57C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7C57"/>
    <w:rPr>
      <w:rFonts w:ascii="Tahoma" w:hAnsi="Tahoma" w:cs="Tahoma"/>
      <w:sz w:val="16"/>
      <w:szCs w:val="16"/>
    </w:rPr>
  </w:style>
  <w:style w:type="character" w:customStyle="1" w:styleId="extended-textshort">
    <w:name w:val="extended-text__short"/>
    <w:basedOn w:val="a0"/>
    <w:rsid w:val="00A62875"/>
  </w:style>
  <w:style w:type="paragraph" w:styleId="a8">
    <w:name w:val="List Paragraph"/>
    <w:basedOn w:val="a"/>
    <w:uiPriority w:val="34"/>
    <w:qFormat/>
    <w:rsid w:val="007732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ra@fsn.unn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2019-01-09T11:57:00Z</cp:lastPrinted>
  <dcterms:created xsi:type="dcterms:W3CDTF">2019-01-11T10:18:00Z</dcterms:created>
  <dcterms:modified xsi:type="dcterms:W3CDTF">2019-01-24T10:51:00Z</dcterms:modified>
</cp:coreProperties>
</file>