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1E" w:rsidRDefault="00B64C1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64C1E" w:rsidRDefault="00B64C1E">
      <w:pPr>
        <w:pStyle w:val="ConsPlusNormal"/>
        <w:outlineLvl w:val="0"/>
      </w:pPr>
    </w:p>
    <w:p w:rsidR="00B64C1E" w:rsidRDefault="00B64C1E">
      <w:pPr>
        <w:pStyle w:val="ConsPlusTitle"/>
        <w:jc w:val="center"/>
        <w:outlineLvl w:val="0"/>
      </w:pPr>
      <w:r>
        <w:t>ПРАВИТЕЛЬСТВО СВЕРДЛОВСКОЙ ОБЛАСТИ</w:t>
      </w:r>
    </w:p>
    <w:p w:rsidR="00B64C1E" w:rsidRDefault="00B64C1E">
      <w:pPr>
        <w:pStyle w:val="ConsPlusTitle"/>
        <w:jc w:val="center"/>
      </w:pPr>
    </w:p>
    <w:p w:rsidR="00B64C1E" w:rsidRDefault="00B64C1E">
      <w:pPr>
        <w:pStyle w:val="ConsPlusTitle"/>
        <w:jc w:val="center"/>
      </w:pPr>
      <w:r>
        <w:t>ПОСТАНОВЛЕНИЕ</w:t>
      </w:r>
    </w:p>
    <w:p w:rsidR="00B64C1E" w:rsidRDefault="00B64C1E">
      <w:pPr>
        <w:pStyle w:val="ConsPlusTitle"/>
        <w:jc w:val="center"/>
      </w:pPr>
      <w:r>
        <w:t>от 14 марта 2013 г. N 309-ПП</w:t>
      </w:r>
    </w:p>
    <w:p w:rsidR="00B64C1E" w:rsidRDefault="00B64C1E">
      <w:pPr>
        <w:pStyle w:val="ConsPlusTitle"/>
        <w:jc w:val="center"/>
      </w:pPr>
    </w:p>
    <w:p w:rsidR="00B64C1E" w:rsidRDefault="00B64C1E">
      <w:pPr>
        <w:pStyle w:val="ConsPlusTitle"/>
        <w:jc w:val="center"/>
      </w:pPr>
      <w:r>
        <w:t>ОБ УТВЕРЖДЕНИИ ФОРМЫ ЖУРНАЛА РЕГИСТРАЦИИ ДОКУМЕНТОВ,</w:t>
      </w:r>
    </w:p>
    <w:p w:rsidR="00B64C1E" w:rsidRDefault="00B64C1E">
      <w:pPr>
        <w:pStyle w:val="ConsPlusTitle"/>
        <w:jc w:val="center"/>
      </w:pPr>
      <w:r>
        <w:t>ЯВЛЯЮЩИХСЯ ОСНОВАНИЕМ ДЛЯ ПРИНЯТИЯ ДЕТЕЙ-СИРОТ И ДЕТЕЙ,</w:t>
      </w:r>
    </w:p>
    <w:p w:rsidR="00B64C1E" w:rsidRDefault="00B64C1E">
      <w:pPr>
        <w:pStyle w:val="ConsPlusTitle"/>
        <w:jc w:val="center"/>
      </w:pPr>
      <w:r>
        <w:t>ОСТАВШИХСЯ БЕЗ ПОПЕЧЕНИЯ РОДИТЕЛЕЙ, ЛИЦ ИЗ ЧИСЛА ДЕТЕЙ-СИРОТ</w:t>
      </w:r>
    </w:p>
    <w:p w:rsidR="00B64C1E" w:rsidRDefault="00B64C1E">
      <w:pPr>
        <w:pStyle w:val="ConsPlusTitle"/>
        <w:jc w:val="center"/>
      </w:pPr>
      <w:r>
        <w:t>И ДЕТЕЙ, ОСТАВШИХСЯ БЕЗ ПОПЕЧЕНИЯ РОДИТЕЛЕЙ, НА УЧЕТ</w:t>
      </w:r>
    </w:p>
    <w:p w:rsidR="00B64C1E" w:rsidRDefault="00B64C1E">
      <w:pPr>
        <w:pStyle w:val="ConsPlusTitle"/>
        <w:jc w:val="center"/>
      </w:pPr>
      <w:r>
        <w:t>ДЛЯ ЦЕЛЕЙ ПРЕДОСТАВЛЕНИЯ ЖИЛЫХ ПОМЕЩЕНИЙ ГОСУДАРСТВЕННОГО</w:t>
      </w:r>
    </w:p>
    <w:p w:rsidR="00B64C1E" w:rsidRDefault="00B64C1E">
      <w:pPr>
        <w:pStyle w:val="ConsPlusTitle"/>
        <w:jc w:val="center"/>
      </w:pPr>
      <w:r>
        <w:t>СПЕЦИАЛИЗИРОВАННОГО ЖИЛИЩНОГО ФОНДА СВЕРДЛОВСКОЙ ОБЛАСТИ,</w:t>
      </w:r>
    </w:p>
    <w:p w:rsidR="00B64C1E" w:rsidRDefault="00B64C1E">
      <w:pPr>
        <w:pStyle w:val="ConsPlusTitle"/>
        <w:jc w:val="center"/>
      </w:pPr>
      <w:r>
        <w:t>ФОРМЫ КНИГИ УЧЕТА ДЕТЕЙ-СИРОТ И ДЕТЕЙ, ОСТАВШИХСЯ</w:t>
      </w:r>
    </w:p>
    <w:p w:rsidR="00B64C1E" w:rsidRDefault="00B64C1E">
      <w:pPr>
        <w:pStyle w:val="ConsPlusTitle"/>
        <w:jc w:val="center"/>
      </w:pPr>
      <w:r>
        <w:t>БЕЗ ПОПЕЧЕНИЯ РОДИТЕЛЕЙ, ЛИЦ ИЗ ЧИСЛА ДЕТЕЙ-СИРОТ И ДЕТЕЙ,</w:t>
      </w:r>
    </w:p>
    <w:p w:rsidR="00B64C1E" w:rsidRDefault="00B64C1E">
      <w:pPr>
        <w:pStyle w:val="ConsPlusTitle"/>
        <w:jc w:val="center"/>
      </w:pPr>
      <w:r>
        <w:t>ОСТАВШИХСЯ БЕЗ ПОПЕЧЕНИЯ РОДИТЕЛЕЙ, СОСТОЯЩИХ НА УЧЕТЕ</w:t>
      </w:r>
    </w:p>
    <w:p w:rsidR="00B64C1E" w:rsidRDefault="00B64C1E">
      <w:pPr>
        <w:pStyle w:val="ConsPlusTitle"/>
        <w:jc w:val="center"/>
      </w:pPr>
      <w:r>
        <w:t>ДЛЯ ЦЕЛЕЙ ПРЕДОСТАВЛЕНИЯ ЖИЛЫХ ПОМЕЩЕНИЙ ГОСУДАРСТВЕННОГО</w:t>
      </w:r>
    </w:p>
    <w:p w:rsidR="00B64C1E" w:rsidRDefault="00B64C1E">
      <w:pPr>
        <w:pStyle w:val="ConsPlusTitle"/>
        <w:jc w:val="center"/>
      </w:pPr>
      <w:r>
        <w:t>СПЕЦИАЛИЗИРОВАННОГО ЖИЛИЩНОГО ФОНДА СВЕРДЛОВСКОЙ ОБЛАСТИ,</w:t>
      </w:r>
    </w:p>
    <w:p w:rsidR="00B64C1E" w:rsidRDefault="00B64C1E">
      <w:pPr>
        <w:pStyle w:val="ConsPlusTitle"/>
        <w:jc w:val="center"/>
      </w:pPr>
      <w:r>
        <w:t>И ПОРЯДКА ИХ ЗАПОЛНЕНИЯ</w:t>
      </w:r>
    </w:p>
    <w:p w:rsidR="00B64C1E" w:rsidRDefault="00B64C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4C1E">
        <w:trPr>
          <w:jc w:val="center"/>
        </w:trPr>
        <w:tc>
          <w:tcPr>
            <w:tcW w:w="9294" w:type="dxa"/>
            <w:tcBorders>
              <w:top w:val="nil"/>
              <w:left w:val="single" w:sz="24" w:space="0" w:color="CED3F1"/>
              <w:bottom w:val="nil"/>
              <w:right w:val="single" w:sz="24" w:space="0" w:color="F4F3F8"/>
            </w:tcBorders>
            <w:shd w:val="clear" w:color="auto" w:fill="F4F3F8"/>
          </w:tcPr>
          <w:p w:rsidR="00B64C1E" w:rsidRDefault="00B64C1E">
            <w:pPr>
              <w:pStyle w:val="ConsPlusNormal"/>
              <w:jc w:val="center"/>
            </w:pPr>
            <w:r>
              <w:rPr>
                <w:color w:val="392C69"/>
              </w:rPr>
              <w:t>Список изменяющих документов</w:t>
            </w:r>
          </w:p>
          <w:p w:rsidR="00B64C1E" w:rsidRDefault="00B64C1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B64C1E" w:rsidRDefault="00B64C1E">
            <w:pPr>
              <w:pStyle w:val="ConsPlusNormal"/>
              <w:jc w:val="center"/>
            </w:pPr>
            <w:r>
              <w:rPr>
                <w:color w:val="392C69"/>
              </w:rPr>
              <w:t>от 19.01.2017 N 11-ПП)</w:t>
            </w:r>
          </w:p>
        </w:tc>
      </w:tr>
    </w:tbl>
    <w:p w:rsidR="00B64C1E" w:rsidRDefault="00B64C1E">
      <w:pPr>
        <w:pStyle w:val="ConsPlusNormal"/>
        <w:jc w:val="center"/>
      </w:pPr>
    </w:p>
    <w:p w:rsidR="00B64C1E" w:rsidRDefault="00B64C1E">
      <w:pPr>
        <w:pStyle w:val="ConsPlusNormal"/>
        <w:ind w:firstLine="540"/>
        <w:jc w:val="both"/>
      </w:pPr>
      <w:r>
        <w:t xml:space="preserve">В соответствии с </w:t>
      </w:r>
      <w:hyperlink r:id="rId6" w:history="1">
        <w:r>
          <w:rPr>
            <w:color w:val="0000FF"/>
          </w:rPr>
          <w:t>Законом</w:t>
        </w:r>
      </w:hyperlink>
      <w:r>
        <w:t xml:space="preserve"> Свердловской области от 22 марта 2006 года </w:t>
      </w:r>
      <w:hyperlink r:id="rId7" w:history="1">
        <w:r>
          <w:rPr>
            <w:color w:val="0000FF"/>
          </w:rPr>
          <w:t>N 17-ОЗ</w:t>
        </w:r>
      </w:hyperlink>
      <w:r>
        <w:t xml:space="preserve"> "Об учете граждан для целей предоставления жилых помещений государственного специализированного жилищного фонда Свердловской области" Правительство Свердловской области постановляет:</w:t>
      </w:r>
    </w:p>
    <w:p w:rsidR="00B64C1E" w:rsidRDefault="00B64C1E">
      <w:pPr>
        <w:pStyle w:val="ConsPlusNormal"/>
        <w:spacing w:before="220"/>
        <w:ind w:firstLine="540"/>
        <w:jc w:val="both"/>
      </w:pPr>
      <w:r>
        <w:t>1. Утвердить:</w:t>
      </w:r>
    </w:p>
    <w:p w:rsidR="00B64C1E" w:rsidRDefault="00B64C1E">
      <w:pPr>
        <w:pStyle w:val="ConsPlusNormal"/>
        <w:spacing w:before="220"/>
        <w:ind w:firstLine="540"/>
        <w:jc w:val="both"/>
      </w:pPr>
      <w:r>
        <w:t xml:space="preserve">1) форму </w:t>
      </w:r>
      <w:hyperlink w:anchor="P49" w:history="1">
        <w:r>
          <w:rPr>
            <w:color w:val="0000FF"/>
          </w:rPr>
          <w:t>журнала</w:t>
        </w:r>
      </w:hyperlink>
      <w:r>
        <w:t xml:space="preserve"> регистрации документов, являющихся основанием для принятия детей-сирот и детей, оставшихся без попечения родителей, лиц из числа детей-сирот и детей, оставшихся без попечения родителей, на учет для целей предоставления жилых помещений государственного специализированного жилищного фонда Свердловской области (прилагается);</w:t>
      </w:r>
    </w:p>
    <w:p w:rsidR="00B64C1E" w:rsidRDefault="00B64C1E">
      <w:pPr>
        <w:pStyle w:val="ConsPlusNormal"/>
        <w:spacing w:before="220"/>
        <w:ind w:firstLine="540"/>
        <w:jc w:val="both"/>
      </w:pPr>
      <w:r>
        <w:t xml:space="preserve">2) </w:t>
      </w:r>
      <w:hyperlink w:anchor="P123" w:history="1">
        <w:r>
          <w:rPr>
            <w:color w:val="0000FF"/>
          </w:rPr>
          <w:t>порядок</w:t>
        </w:r>
      </w:hyperlink>
      <w:r>
        <w:t xml:space="preserve"> заполнения журнала регистрации документов, являющихся основанием для принятия детей-сирот и детей, оставшихся без попечения родителей, лиц из числа детей-сирот и детей, оставшихся без попечения родителей, на учет для целей предоставления жилых помещений государственного специализированного жилищного фонда Свердловской области (прилагается);</w:t>
      </w:r>
    </w:p>
    <w:p w:rsidR="00B64C1E" w:rsidRDefault="00B64C1E">
      <w:pPr>
        <w:pStyle w:val="ConsPlusNormal"/>
        <w:spacing w:before="220"/>
        <w:ind w:firstLine="540"/>
        <w:jc w:val="both"/>
      </w:pPr>
      <w:r>
        <w:t xml:space="preserve">3) форму </w:t>
      </w:r>
      <w:hyperlink w:anchor="P165" w:history="1">
        <w:r>
          <w:rPr>
            <w:color w:val="0000FF"/>
          </w:rPr>
          <w:t>книги</w:t>
        </w:r>
      </w:hyperlink>
      <w:r>
        <w:t xml:space="preserve"> учета детей-сирот и детей, оставшихся без попечения родителей, лиц из числа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 (прилагается);</w:t>
      </w:r>
    </w:p>
    <w:p w:rsidR="00B64C1E" w:rsidRDefault="00B64C1E">
      <w:pPr>
        <w:pStyle w:val="ConsPlusNormal"/>
        <w:spacing w:before="220"/>
        <w:ind w:firstLine="540"/>
        <w:jc w:val="both"/>
      </w:pPr>
      <w:r>
        <w:t xml:space="preserve">4) </w:t>
      </w:r>
      <w:hyperlink w:anchor="P209" w:history="1">
        <w:r>
          <w:rPr>
            <w:color w:val="0000FF"/>
          </w:rPr>
          <w:t>порядок</w:t>
        </w:r>
      </w:hyperlink>
      <w:r>
        <w:t xml:space="preserve"> заполнения книги учета детей-сирот и детей, оставшихся без попечения родителей, лиц из числа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 (прилагается).</w:t>
      </w:r>
    </w:p>
    <w:p w:rsidR="00B64C1E" w:rsidRDefault="00B64C1E">
      <w:pPr>
        <w:pStyle w:val="ConsPlusNormal"/>
        <w:spacing w:before="220"/>
        <w:ind w:firstLine="540"/>
        <w:jc w:val="both"/>
      </w:pPr>
      <w:r>
        <w:t xml:space="preserve">2. Министерству социальной политики Свердловской области (А.В. </w:t>
      </w:r>
      <w:proofErr w:type="spellStart"/>
      <w:r>
        <w:t>Злоказов</w:t>
      </w:r>
      <w:proofErr w:type="spellEnd"/>
      <w:r>
        <w:t xml:space="preserve">) обеспечить контроль за деятельностью территориальных отраслевых исполнительных органов государственной власти Свердловской области - управлений социальной политики Министерства </w:t>
      </w:r>
      <w:r>
        <w:lastRenderedPageBreak/>
        <w:t>социальной политики Свердловской области по ведению документов, обеспечивающих осуществление учета детей-сирот и детей, оставшихся без попечения родителей, лиц из числа детей-сирот и детей, оставшихся без попечения родителей, для целей предоставления жилых помещений государственного специализированного жилищного фонда Свердловской области.</w:t>
      </w:r>
    </w:p>
    <w:p w:rsidR="00B64C1E" w:rsidRDefault="00B64C1E">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w:t>
      </w:r>
      <w:proofErr w:type="spellStart"/>
      <w:r>
        <w:t>Крекова</w:t>
      </w:r>
      <w:proofErr w:type="spellEnd"/>
      <w:r>
        <w:t>.</w:t>
      </w:r>
    </w:p>
    <w:p w:rsidR="00B64C1E" w:rsidRDefault="00B64C1E">
      <w:pPr>
        <w:pStyle w:val="ConsPlusNormal"/>
        <w:jc w:val="both"/>
      </w:pPr>
      <w:r>
        <w:t xml:space="preserve">(п. 3 в ред. </w:t>
      </w:r>
      <w:hyperlink r:id="rId8" w:history="1">
        <w:r>
          <w:rPr>
            <w:color w:val="0000FF"/>
          </w:rPr>
          <w:t>Постановления</w:t>
        </w:r>
      </w:hyperlink>
      <w:r>
        <w:t xml:space="preserve"> Правительства Свердловской области от 19.01.2017 N 11-ПП)</w:t>
      </w:r>
    </w:p>
    <w:p w:rsidR="00B64C1E" w:rsidRDefault="00B64C1E">
      <w:pPr>
        <w:pStyle w:val="ConsPlusNormal"/>
        <w:spacing w:before="220"/>
        <w:ind w:firstLine="540"/>
        <w:jc w:val="both"/>
      </w:pPr>
      <w:r>
        <w:t>4. Настоящее Постановление опубликовать в "Областной газете".</w:t>
      </w:r>
    </w:p>
    <w:p w:rsidR="00B64C1E" w:rsidRDefault="00B64C1E">
      <w:pPr>
        <w:pStyle w:val="ConsPlusNormal"/>
        <w:jc w:val="both"/>
      </w:pPr>
    </w:p>
    <w:p w:rsidR="00B64C1E" w:rsidRDefault="00B64C1E">
      <w:pPr>
        <w:pStyle w:val="ConsPlusNormal"/>
        <w:jc w:val="right"/>
      </w:pPr>
      <w:r>
        <w:t>Председатель Правительства</w:t>
      </w:r>
    </w:p>
    <w:p w:rsidR="00B64C1E" w:rsidRDefault="00B64C1E">
      <w:pPr>
        <w:pStyle w:val="ConsPlusNormal"/>
        <w:jc w:val="right"/>
      </w:pPr>
      <w:r>
        <w:t>Свердловской области</w:t>
      </w:r>
    </w:p>
    <w:p w:rsidR="00B64C1E" w:rsidRDefault="00B64C1E">
      <w:pPr>
        <w:pStyle w:val="ConsPlusNormal"/>
        <w:jc w:val="right"/>
      </w:pPr>
      <w:r>
        <w:t>Д.В.ПАСЛЕР</w:t>
      </w:r>
    </w:p>
    <w:p w:rsidR="00B64C1E" w:rsidRDefault="00B64C1E">
      <w:pPr>
        <w:pStyle w:val="ConsPlusNormal"/>
      </w:pPr>
    </w:p>
    <w:p w:rsidR="00B64C1E" w:rsidRDefault="00B64C1E">
      <w:pPr>
        <w:pStyle w:val="ConsPlusNormal"/>
      </w:pPr>
    </w:p>
    <w:p w:rsidR="00B64C1E" w:rsidRDefault="00B64C1E">
      <w:pPr>
        <w:pStyle w:val="ConsPlusNormal"/>
      </w:pPr>
    </w:p>
    <w:p w:rsidR="00B64C1E" w:rsidRDefault="00B64C1E">
      <w:pPr>
        <w:pStyle w:val="ConsPlusNormal"/>
      </w:pPr>
    </w:p>
    <w:p w:rsidR="00B64C1E" w:rsidRDefault="00B64C1E">
      <w:pPr>
        <w:pStyle w:val="ConsPlusNormal"/>
      </w:pPr>
    </w:p>
    <w:p w:rsidR="00B64C1E" w:rsidRDefault="00B64C1E">
      <w:pPr>
        <w:pStyle w:val="ConsPlusNonformat"/>
        <w:jc w:val="both"/>
      </w:pPr>
      <w:r>
        <w:t>Форма                                                            Утверждена</w:t>
      </w:r>
    </w:p>
    <w:p w:rsidR="00B64C1E" w:rsidRDefault="00B64C1E">
      <w:pPr>
        <w:pStyle w:val="ConsPlusNonformat"/>
        <w:jc w:val="both"/>
      </w:pPr>
      <w:r>
        <w:t xml:space="preserve">                                               Постановлением Правительства</w:t>
      </w:r>
    </w:p>
    <w:p w:rsidR="00B64C1E" w:rsidRDefault="00B64C1E">
      <w:pPr>
        <w:pStyle w:val="ConsPlusNonformat"/>
        <w:jc w:val="both"/>
      </w:pPr>
      <w:r>
        <w:t xml:space="preserve">                                                       Свердловской области</w:t>
      </w:r>
    </w:p>
    <w:p w:rsidR="00B64C1E" w:rsidRDefault="00B64C1E">
      <w:pPr>
        <w:pStyle w:val="ConsPlusNonformat"/>
        <w:jc w:val="both"/>
      </w:pPr>
      <w:r>
        <w:t xml:space="preserve">                                               от 14 марта 2013 г. N 309-ПП</w:t>
      </w:r>
    </w:p>
    <w:p w:rsidR="00B64C1E" w:rsidRDefault="00B64C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4C1E">
        <w:trPr>
          <w:jc w:val="center"/>
        </w:trPr>
        <w:tc>
          <w:tcPr>
            <w:tcW w:w="9294" w:type="dxa"/>
            <w:tcBorders>
              <w:top w:val="nil"/>
              <w:left w:val="single" w:sz="24" w:space="0" w:color="CED3F1"/>
              <w:bottom w:val="nil"/>
              <w:right w:val="single" w:sz="24" w:space="0" w:color="F4F3F8"/>
            </w:tcBorders>
            <w:shd w:val="clear" w:color="auto" w:fill="F4F3F8"/>
          </w:tcPr>
          <w:p w:rsidR="00B64C1E" w:rsidRDefault="00B64C1E">
            <w:pPr>
              <w:pStyle w:val="ConsPlusNormal"/>
              <w:jc w:val="center"/>
            </w:pPr>
            <w:r>
              <w:rPr>
                <w:color w:val="392C69"/>
              </w:rPr>
              <w:t>Список изменяющих документов</w:t>
            </w:r>
          </w:p>
          <w:p w:rsidR="00B64C1E" w:rsidRDefault="00B64C1E">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Свердловской области</w:t>
            </w:r>
          </w:p>
          <w:p w:rsidR="00B64C1E" w:rsidRDefault="00B64C1E">
            <w:pPr>
              <w:pStyle w:val="ConsPlusNormal"/>
              <w:jc w:val="center"/>
            </w:pPr>
            <w:r>
              <w:rPr>
                <w:color w:val="392C69"/>
              </w:rPr>
              <w:t>от 19.01.2017 N 11-ПП)</w:t>
            </w:r>
          </w:p>
        </w:tc>
      </w:tr>
    </w:tbl>
    <w:p w:rsidR="00B64C1E" w:rsidRDefault="00B64C1E">
      <w:pPr>
        <w:pStyle w:val="ConsPlusNormal"/>
        <w:ind w:firstLine="540"/>
        <w:jc w:val="both"/>
      </w:pPr>
    </w:p>
    <w:p w:rsidR="00B64C1E" w:rsidRDefault="00B64C1E">
      <w:pPr>
        <w:pStyle w:val="ConsPlusTitle"/>
        <w:jc w:val="center"/>
      </w:pPr>
      <w:bookmarkStart w:id="0" w:name="P49"/>
      <w:bookmarkEnd w:id="0"/>
      <w:r>
        <w:t>ЖУРНАЛ</w:t>
      </w:r>
    </w:p>
    <w:p w:rsidR="00B64C1E" w:rsidRDefault="00B64C1E">
      <w:pPr>
        <w:pStyle w:val="ConsPlusTitle"/>
        <w:jc w:val="center"/>
      </w:pPr>
      <w:r>
        <w:t>регистрации документов, являющихся основанием для принятия</w:t>
      </w:r>
    </w:p>
    <w:p w:rsidR="00B64C1E" w:rsidRDefault="00B64C1E">
      <w:pPr>
        <w:pStyle w:val="ConsPlusTitle"/>
        <w:jc w:val="center"/>
      </w:pPr>
      <w:r>
        <w:t>детей-сирот и детей, оставшихся без попечения родителей,</w:t>
      </w:r>
    </w:p>
    <w:p w:rsidR="00B64C1E" w:rsidRDefault="00B64C1E">
      <w:pPr>
        <w:pStyle w:val="ConsPlusTitle"/>
        <w:jc w:val="center"/>
      </w:pPr>
      <w:r>
        <w:t>лиц из числа детей-сирот и детей, оставшихся без попечения</w:t>
      </w:r>
    </w:p>
    <w:p w:rsidR="00B64C1E" w:rsidRDefault="00B64C1E">
      <w:pPr>
        <w:pStyle w:val="ConsPlusTitle"/>
        <w:jc w:val="center"/>
      </w:pPr>
      <w:r>
        <w:t>родителей, на учет для целей предоставления жилых помещений</w:t>
      </w:r>
    </w:p>
    <w:p w:rsidR="00B64C1E" w:rsidRDefault="00B64C1E">
      <w:pPr>
        <w:pStyle w:val="ConsPlusTitle"/>
        <w:jc w:val="center"/>
      </w:pPr>
      <w:r>
        <w:t>государственного специализированного жилищного фонда</w:t>
      </w:r>
    </w:p>
    <w:p w:rsidR="00B64C1E" w:rsidRDefault="00B64C1E">
      <w:pPr>
        <w:pStyle w:val="ConsPlusTitle"/>
        <w:jc w:val="center"/>
      </w:pPr>
      <w:r>
        <w:t>Свердловской области</w:t>
      </w:r>
    </w:p>
    <w:p w:rsidR="00B64C1E" w:rsidRDefault="00B64C1E">
      <w:pPr>
        <w:pStyle w:val="ConsPlusTitle"/>
        <w:jc w:val="center"/>
      </w:pPr>
      <w:r>
        <w:t>______________________________________________</w:t>
      </w:r>
    </w:p>
    <w:p w:rsidR="00B64C1E" w:rsidRDefault="00B64C1E">
      <w:pPr>
        <w:pStyle w:val="ConsPlusTitle"/>
        <w:jc w:val="center"/>
      </w:pPr>
      <w:r>
        <w:t>(наименование территориального исполнительного органа</w:t>
      </w:r>
    </w:p>
    <w:p w:rsidR="00B64C1E" w:rsidRDefault="00B64C1E">
      <w:pPr>
        <w:pStyle w:val="ConsPlusTitle"/>
        <w:jc w:val="center"/>
      </w:pPr>
      <w:r>
        <w:t>государственной власти Свердловской области - управления</w:t>
      </w:r>
    </w:p>
    <w:p w:rsidR="00B64C1E" w:rsidRDefault="00B64C1E">
      <w:pPr>
        <w:pStyle w:val="ConsPlusTitle"/>
        <w:jc w:val="center"/>
      </w:pPr>
      <w:r>
        <w:t>социальной политики Министерства социальной политики</w:t>
      </w:r>
    </w:p>
    <w:p w:rsidR="00B64C1E" w:rsidRDefault="00B64C1E">
      <w:pPr>
        <w:pStyle w:val="ConsPlusTitle"/>
        <w:jc w:val="center"/>
      </w:pPr>
      <w:r>
        <w:t>Свердловской области)</w:t>
      </w:r>
    </w:p>
    <w:p w:rsidR="00B64C1E" w:rsidRDefault="00B64C1E">
      <w:pPr>
        <w:pStyle w:val="ConsPlusNormal"/>
      </w:pPr>
    </w:p>
    <w:p w:rsidR="00B64C1E" w:rsidRDefault="00B64C1E">
      <w:pPr>
        <w:pStyle w:val="ConsPlusNormal"/>
        <w:jc w:val="right"/>
      </w:pPr>
      <w:r>
        <w:t>Начат ______________ 20__ г.</w:t>
      </w:r>
    </w:p>
    <w:p w:rsidR="00B64C1E" w:rsidRDefault="00B64C1E">
      <w:pPr>
        <w:pStyle w:val="ConsPlusNormal"/>
        <w:jc w:val="right"/>
      </w:pPr>
      <w:r>
        <w:t>Окончен ______________ 20__ г.</w:t>
      </w:r>
    </w:p>
    <w:p w:rsidR="00B64C1E" w:rsidRDefault="00B64C1E">
      <w:pPr>
        <w:pStyle w:val="ConsPlusNormal"/>
      </w:pPr>
    </w:p>
    <w:p w:rsidR="00B64C1E" w:rsidRDefault="00B64C1E">
      <w:pPr>
        <w:sectPr w:rsidR="00B64C1E" w:rsidSect="000F1A8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3231"/>
        <w:gridCol w:w="3269"/>
        <w:gridCol w:w="3542"/>
        <w:gridCol w:w="2846"/>
      </w:tblGrid>
      <w:tr w:rsidR="00B64C1E">
        <w:tc>
          <w:tcPr>
            <w:tcW w:w="677" w:type="dxa"/>
          </w:tcPr>
          <w:p w:rsidR="00B64C1E" w:rsidRDefault="00B64C1E">
            <w:pPr>
              <w:pStyle w:val="ConsPlusNormal"/>
              <w:jc w:val="center"/>
            </w:pPr>
            <w:r>
              <w:lastRenderedPageBreak/>
              <w:t>N п/п</w:t>
            </w:r>
          </w:p>
        </w:tc>
        <w:tc>
          <w:tcPr>
            <w:tcW w:w="3231" w:type="dxa"/>
          </w:tcPr>
          <w:p w:rsidR="00B64C1E" w:rsidRDefault="00B64C1E">
            <w:pPr>
              <w:pStyle w:val="ConsPlusNormal"/>
              <w:jc w:val="center"/>
            </w:pPr>
            <w:r>
              <w:t>Ф.И.О. гражданина, подлежащего учету для целей предоставления жилых помещений государственного специализированного жилищного фонда Свердловской области</w:t>
            </w:r>
          </w:p>
        </w:tc>
        <w:tc>
          <w:tcPr>
            <w:tcW w:w="3269" w:type="dxa"/>
          </w:tcPr>
          <w:p w:rsidR="00B64C1E" w:rsidRDefault="00B64C1E">
            <w:pPr>
              <w:pStyle w:val="ConsPlusNormal"/>
              <w:jc w:val="center"/>
            </w:pPr>
            <w:r>
              <w:t>Вид документа, являющегося основанием для принятия гражданина на учет для целей предоставления жилых помещений государственного специализированного жилищного фонда Свердловской области</w:t>
            </w:r>
          </w:p>
        </w:tc>
        <w:tc>
          <w:tcPr>
            <w:tcW w:w="3542" w:type="dxa"/>
          </w:tcPr>
          <w:p w:rsidR="00B64C1E" w:rsidRDefault="00B64C1E">
            <w:pPr>
              <w:pStyle w:val="ConsPlusNormal"/>
              <w:jc w:val="center"/>
            </w:pPr>
            <w:r>
              <w:t>Дата получения управлением социальной политики документа, являющегося основанием для принятия гражданина на учет для целей предоставления жилых помещений государственного специализированного жилищного фонда Свердловской области</w:t>
            </w:r>
          </w:p>
        </w:tc>
        <w:tc>
          <w:tcPr>
            <w:tcW w:w="2846" w:type="dxa"/>
          </w:tcPr>
          <w:p w:rsidR="00B64C1E" w:rsidRDefault="00B64C1E">
            <w:pPr>
              <w:pStyle w:val="ConsPlusNormal"/>
              <w:jc w:val="center"/>
            </w:pPr>
            <w:r>
              <w:t>Номер, присвоенный заявлению о принятии на учет для целей предоставления жилых помещений государственного специализированного жилищного фонда Свердловской области</w:t>
            </w:r>
          </w:p>
        </w:tc>
      </w:tr>
      <w:tr w:rsidR="00B64C1E">
        <w:tc>
          <w:tcPr>
            <w:tcW w:w="677" w:type="dxa"/>
          </w:tcPr>
          <w:p w:rsidR="00B64C1E" w:rsidRDefault="00B64C1E">
            <w:pPr>
              <w:pStyle w:val="ConsPlusNormal"/>
              <w:jc w:val="center"/>
            </w:pPr>
            <w:r>
              <w:t>1</w:t>
            </w:r>
          </w:p>
        </w:tc>
        <w:tc>
          <w:tcPr>
            <w:tcW w:w="3231" w:type="dxa"/>
          </w:tcPr>
          <w:p w:rsidR="00B64C1E" w:rsidRDefault="00B64C1E">
            <w:pPr>
              <w:pStyle w:val="ConsPlusNormal"/>
              <w:jc w:val="center"/>
            </w:pPr>
            <w:r>
              <w:t>2</w:t>
            </w:r>
          </w:p>
        </w:tc>
        <w:tc>
          <w:tcPr>
            <w:tcW w:w="3269" w:type="dxa"/>
          </w:tcPr>
          <w:p w:rsidR="00B64C1E" w:rsidRDefault="00B64C1E">
            <w:pPr>
              <w:pStyle w:val="ConsPlusNormal"/>
              <w:jc w:val="center"/>
            </w:pPr>
            <w:r>
              <w:t>3</w:t>
            </w:r>
          </w:p>
        </w:tc>
        <w:tc>
          <w:tcPr>
            <w:tcW w:w="3542" w:type="dxa"/>
          </w:tcPr>
          <w:p w:rsidR="00B64C1E" w:rsidRDefault="00B64C1E">
            <w:pPr>
              <w:pStyle w:val="ConsPlusNormal"/>
              <w:jc w:val="center"/>
            </w:pPr>
            <w:r>
              <w:t>4</w:t>
            </w:r>
          </w:p>
        </w:tc>
        <w:tc>
          <w:tcPr>
            <w:tcW w:w="2846" w:type="dxa"/>
          </w:tcPr>
          <w:p w:rsidR="00B64C1E" w:rsidRDefault="00B64C1E">
            <w:pPr>
              <w:pStyle w:val="ConsPlusNormal"/>
              <w:jc w:val="center"/>
            </w:pPr>
            <w:r>
              <w:t>5</w:t>
            </w:r>
          </w:p>
        </w:tc>
      </w:tr>
      <w:tr w:rsidR="00B64C1E">
        <w:tc>
          <w:tcPr>
            <w:tcW w:w="677" w:type="dxa"/>
          </w:tcPr>
          <w:p w:rsidR="00B64C1E" w:rsidRDefault="00B64C1E">
            <w:pPr>
              <w:pStyle w:val="ConsPlusNormal"/>
            </w:pPr>
          </w:p>
        </w:tc>
        <w:tc>
          <w:tcPr>
            <w:tcW w:w="3231" w:type="dxa"/>
          </w:tcPr>
          <w:p w:rsidR="00B64C1E" w:rsidRDefault="00B64C1E">
            <w:pPr>
              <w:pStyle w:val="ConsPlusNormal"/>
            </w:pPr>
          </w:p>
        </w:tc>
        <w:tc>
          <w:tcPr>
            <w:tcW w:w="3269" w:type="dxa"/>
          </w:tcPr>
          <w:p w:rsidR="00B64C1E" w:rsidRDefault="00B64C1E">
            <w:pPr>
              <w:pStyle w:val="ConsPlusNormal"/>
            </w:pPr>
          </w:p>
        </w:tc>
        <w:tc>
          <w:tcPr>
            <w:tcW w:w="3542" w:type="dxa"/>
          </w:tcPr>
          <w:p w:rsidR="00B64C1E" w:rsidRDefault="00B64C1E">
            <w:pPr>
              <w:pStyle w:val="ConsPlusNormal"/>
            </w:pPr>
          </w:p>
        </w:tc>
        <w:tc>
          <w:tcPr>
            <w:tcW w:w="2846" w:type="dxa"/>
          </w:tcPr>
          <w:p w:rsidR="00B64C1E" w:rsidRDefault="00B64C1E">
            <w:pPr>
              <w:pStyle w:val="ConsPlusNormal"/>
            </w:pPr>
          </w:p>
        </w:tc>
      </w:tr>
    </w:tbl>
    <w:p w:rsidR="00B64C1E" w:rsidRDefault="00B64C1E">
      <w:pPr>
        <w:pStyle w:val="ConsPlusNormal"/>
      </w:pPr>
    </w:p>
    <w:p w:rsidR="00B64C1E" w:rsidRDefault="00B64C1E">
      <w:pPr>
        <w:pStyle w:val="ConsPlusNormal"/>
        <w:jc w:val="right"/>
        <w:outlineLvl w:val="1"/>
      </w:pPr>
      <w:r>
        <w:t>Продолжение таблицы</w:t>
      </w:r>
    </w:p>
    <w:p w:rsidR="00B64C1E" w:rsidRDefault="00B64C1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835"/>
        <w:gridCol w:w="3118"/>
        <w:gridCol w:w="1924"/>
        <w:gridCol w:w="2041"/>
      </w:tblGrid>
      <w:tr w:rsidR="00B64C1E">
        <w:tc>
          <w:tcPr>
            <w:tcW w:w="3685" w:type="dxa"/>
          </w:tcPr>
          <w:p w:rsidR="00B64C1E" w:rsidRDefault="00B64C1E">
            <w:pPr>
              <w:pStyle w:val="ConsPlusNormal"/>
              <w:jc w:val="center"/>
            </w:pPr>
            <w:r>
              <w:t>Вид жилого помещения государственного специализированного жилищного фонда Свердловской области, для предоставления которого гражданин, указанный в документах, являющихся основаниями для предоставления жилого помещения государственного специализированного жилищного фонда Свердловской области, может быть принят на учет для целей предоставления жилого помещения государственного специализированного жилищного фонда Свердловской области</w:t>
            </w:r>
          </w:p>
        </w:tc>
        <w:tc>
          <w:tcPr>
            <w:tcW w:w="2835" w:type="dxa"/>
          </w:tcPr>
          <w:p w:rsidR="00B64C1E" w:rsidRDefault="00B64C1E">
            <w:pPr>
              <w:pStyle w:val="ConsPlusNormal"/>
              <w:jc w:val="center"/>
            </w:pPr>
            <w:r>
              <w:t xml:space="preserve">Дата направления межведомственного запроса о предоставлении документов, предусмотренных </w:t>
            </w:r>
            <w:hyperlink r:id="rId10" w:history="1">
              <w:r>
                <w:rPr>
                  <w:color w:val="0000FF"/>
                </w:rPr>
                <w:t>подпунктом 1 части первой пункта 5 статьи 12</w:t>
              </w:r>
            </w:hyperlink>
            <w:r>
              <w:t xml:space="preserve"> Закона Свердловской области от 22 марта 2006 года N 17-ОЗ "Об учете граждан для целей предоставления жилых помещений государственного специализированного жилищного фонда Свердловской области"</w:t>
            </w:r>
          </w:p>
        </w:tc>
        <w:tc>
          <w:tcPr>
            <w:tcW w:w="3118" w:type="dxa"/>
          </w:tcPr>
          <w:p w:rsidR="00B64C1E" w:rsidRDefault="00B64C1E">
            <w:pPr>
              <w:pStyle w:val="ConsPlusNormal"/>
              <w:jc w:val="center"/>
            </w:pPr>
            <w:r>
              <w:t xml:space="preserve">Вид и иные реквизиты документов, полученных в качестве ответа на межведомственный запрос о предоставлении документов, предусмотренных </w:t>
            </w:r>
            <w:hyperlink r:id="rId11" w:history="1">
              <w:r>
                <w:rPr>
                  <w:color w:val="0000FF"/>
                </w:rPr>
                <w:t>подпунктом 1 части первой пункта 5 статьи 12</w:t>
              </w:r>
            </w:hyperlink>
            <w:r>
              <w:t xml:space="preserve"> Закона Свердловской области от 22 марта 2006 года N 17-ОЗ "Об учете граждан для целей предоставления жилых помещений государственного специализированного жилищного фонда Свердловской области"</w:t>
            </w:r>
          </w:p>
        </w:tc>
        <w:tc>
          <w:tcPr>
            <w:tcW w:w="1924" w:type="dxa"/>
          </w:tcPr>
          <w:p w:rsidR="00B64C1E" w:rsidRDefault="00B64C1E">
            <w:pPr>
              <w:pStyle w:val="ConsPlusNormal"/>
              <w:jc w:val="center"/>
            </w:pPr>
            <w:r>
              <w:t>Дата направления гражданину уведомления о предоставлении документов, подтверждающих обстоятельства невозможности проживания в ранее занимаемом жилом помещении</w:t>
            </w:r>
          </w:p>
        </w:tc>
        <w:tc>
          <w:tcPr>
            <w:tcW w:w="2041" w:type="dxa"/>
          </w:tcPr>
          <w:p w:rsidR="00B64C1E" w:rsidRDefault="00B64C1E">
            <w:pPr>
              <w:pStyle w:val="ConsPlusNormal"/>
              <w:jc w:val="center"/>
            </w:pPr>
            <w:r>
              <w:t>Реквизиты правового акта, которым оформлено решение, принятое по результатам рассмотрения документов, подтверждающих факт невозможности проживания в ранее занимаемом жилом помещении</w:t>
            </w:r>
          </w:p>
        </w:tc>
      </w:tr>
      <w:tr w:rsidR="00B64C1E">
        <w:tc>
          <w:tcPr>
            <w:tcW w:w="3685" w:type="dxa"/>
          </w:tcPr>
          <w:p w:rsidR="00B64C1E" w:rsidRDefault="00B64C1E">
            <w:pPr>
              <w:pStyle w:val="ConsPlusNormal"/>
              <w:jc w:val="center"/>
            </w:pPr>
            <w:r>
              <w:lastRenderedPageBreak/>
              <w:t>6</w:t>
            </w:r>
          </w:p>
        </w:tc>
        <w:tc>
          <w:tcPr>
            <w:tcW w:w="2835" w:type="dxa"/>
          </w:tcPr>
          <w:p w:rsidR="00B64C1E" w:rsidRDefault="00B64C1E">
            <w:pPr>
              <w:pStyle w:val="ConsPlusNormal"/>
              <w:jc w:val="center"/>
            </w:pPr>
            <w:r>
              <w:t>7</w:t>
            </w:r>
          </w:p>
        </w:tc>
        <w:tc>
          <w:tcPr>
            <w:tcW w:w="3118" w:type="dxa"/>
          </w:tcPr>
          <w:p w:rsidR="00B64C1E" w:rsidRDefault="00B64C1E">
            <w:pPr>
              <w:pStyle w:val="ConsPlusNormal"/>
              <w:jc w:val="center"/>
            </w:pPr>
            <w:r>
              <w:t>8</w:t>
            </w:r>
          </w:p>
        </w:tc>
        <w:tc>
          <w:tcPr>
            <w:tcW w:w="1924" w:type="dxa"/>
          </w:tcPr>
          <w:p w:rsidR="00B64C1E" w:rsidRDefault="00B64C1E">
            <w:pPr>
              <w:pStyle w:val="ConsPlusNormal"/>
              <w:jc w:val="center"/>
            </w:pPr>
            <w:r>
              <w:t>9</w:t>
            </w:r>
          </w:p>
        </w:tc>
        <w:tc>
          <w:tcPr>
            <w:tcW w:w="2041" w:type="dxa"/>
          </w:tcPr>
          <w:p w:rsidR="00B64C1E" w:rsidRDefault="00B64C1E">
            <w:pPr>
              <w:pStyle w:val="ConsPlusNormal"/>
              <w:jc w:val="center"/>
            </w:pPr>
            <w:r>
              <w:t>10</w:t>
            </w:r>
          </w:p>
        </w:tc>
      </w:tr>
      <w:tr w:rsidR="00B64C1E">
        <w:tc>
          <w:tcPr>
            <w:tcW w:w="3685" w:type="dxa"/>
          </w:tcPr>
          <w:p w:rsidR="00B64C1E" w:rsidRDefault="00B64C1E">
            <w:pPr>
              <w:pStyle w:val="ConsPlusNormal"/>
            </w:pPr>
          </w:p>
        </w:tc>
        <w:tc>
          <w:tcPr>
            <w:tcW w:w="2835" w:type="dxa"/>
          </w:tcPr>
          <w:p w:rsidR="00B64C1E" w:rsidRDefault="00B64C1E">
            <w:pPr>
              <w:pStyle w:val="ConsPlusNormal"/>
            </w:pPr>
          </w:p>
        </w:tc>
        <w:tc>
          <w:tcPr>
            <w:tcW w:w="3118" w:type="dxa"/>
          </w:tcPr>
          <w:p w:rsidR="00B64C1E" w:rsidRDefault="00B64C1E">
            <w:pPr>
              <w:pStyle w:val="ConsPlusNormal"/>
            </w:pPr>
          </w:p>
        </w:tc>
        <w:tc>
          <w:tcPr>
            <w:tcW w:w="1924" w:type="dxa"/>
          </w:tcPr>
          <w:p w:rsidR="00B64C1E" w:rsidRDefault="00B64C1E">
            <w:pPr>
              <w:pStyle w:val="ConsPlusNormal"/>
            </w:pPr>
          </w:p>
        </w:tc>
        <w:tc>
          <w:tcPr>
            <w:tcW w:w="2041" w:type="dxa"/>
          </w:tcPr>
          <w:p w:rsidR="00B64C1E" w:rsidRDefault="00B64C1E">
            <w:pPr>
              <w:pStyle w:val="ConsPlusNormal"/>
            </w:pPr>
          </w:p>
        </w:tc>
      </w:tr>
    </w:tbl>
    <w:p w:rsidR="00B64C1E" w:rsidRDefault="00B64C1E">
      <w:pPr>
        <w:pStyle w:val="ConsPlusNormal"/>
      </w:pPr>
    </w:p>
    <w:p w:rsidR="00B64C1E" w:rsidRDefault="00B64C1E">
      <w:pPr>
        <w:pStyle w:val="ConsPlusNormal"/>
        <w:jc w:val="right"/>
        <w:outlineLvl w:val="1"/>
      </w:pPr>
      <w:r>
        <w:t>Продолжение таблицы</w:t>
      </w:r>
    </w:p>
    <w:p w:rsidR="00B64C1E" w:rsidRDefault="00B64C1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061"/>
        <w:gridCol w:w="4195"/>
        <w:gridCol w:w="2494"/>
      </w:tblGrid>
      <w:tr w:rsidR="00B64C1E">
        <w:tc>
          <w:tcPr>
            <w:tcW w:w="3855" w:type="dxa"/>
          </w:tcPr>
          <w:p w:rsidR="00B64C1E" w:rsidRDefault="00B64C1E">
            <w:pPr>
              <w:pStyle w:val="ConsPlusNormal"/>
              <w:jc w:val="center"/>
            </w:pPr>
            <w:r>
              <w:t>Дата выдачи или направления гражданину, подавшему заявление о принятии на учет для целей предоставления жилых помещений государственного специализированного жилищного фонда Свердловской области, заверенной копии правового акта, которым оформлено решение, принятое по результатам рассмотрения документов, подтверждающих обстоятельства невозможности проживания в ранее занимаемом жилом помещении</w:t>
            </w:r>
          </w:p>
        </w:tc>
        <w:tc>
          <w:tcPr>
            <w:tcW w:w="3061" w:type="dxa"/>
          </w:tcPr>
          <w:p w:rsidR="00B64C1E" w:rsidRDefault="00B64C1E">
            <w:pPr>
              <w:pStyle w:val="ConsPlusNormal"/>
              <w:jc w:val="center"/>
            </w:pPr>
            <w:r>
              <w:t>Реквизиты правового акта, которым оформлено решение, принятое по результатам рассмотрения документов, являющихся основаниями для принятия граждан на учет для целей предоставления жилых помещений государственного специализированного жилищного фонда Свердловской области</w:t>
            </w:r>
          </w:p>
        </w:tc>
        <w:tc>
          <w:tcPr>
            <w:tcW w:w="4195" w:type="dxa"/>
          </w:tcPr>
          <w:p w:rsidR="00B64C1E" w:rsidRDefault="00B64C1E">
            <w:pPr>
              <w:pStyle w:val="ConsPlusNormal"/>
              <w:jc w:val="center"/>
            </w:pPr>
            <w:r>
              <w:t>Дата выдачи или направления гражданину, подавшему заявление о принятии на учет для целей предоставления жилых помещений государственного специализированного жилищного фонда Свердловской области заверенной копии решения, принятого по результатам рассмотрения документов, являющихся основаниями для принятия граждан на учет для целей предоставления жилых помещений государственного специализированного жилищного фонда Свердловской области</w:t>
            </w:r>
          </w:p>
        </w:tc>
        <w:tc>
          <w:tcPr>
            <w:tcW w:w="2494" w:type="dxa"/>
          </w:tcPr>
          <w:p w:rsidR="00B64C1E" w:rsidRDefault="00B64C1E">
            <w:pPr>
              <w:pStyle w:val="ConsPlusNormal"/>
              <w:jc w:val="center"/>
            </w:pPr>
            <w:r>
              <w:t>Порядковый номер строки, в которой сделана запись, касающаяся гражданина, состоящего на учете для целей предоставления жилых помещений государственного специализированного жилищного фонда Свердловской области</w:t>
            </w:r>
          </w:p>
        </w:tc>
      </w:tr>
      <w:tr w:rsidR="00B64C1E">
        <w:tc>
          <w:tcPr>
            <w:tcW w:w="3855" w:type="dxa"/>
          </w:tcPr>
          <w:p w:rsidR="00B64C1E" w:rsidRDefault="00B64C1E">
            <w:pPr>
              <w:pStyle w:val="ConsPlusNormal"/>
              <w:jc w:val="center"/>
            </w:pPr>
            <w:r>
              <w:t>11</w:t>
            </w:r>
          </w:p>
        </w:tc>
        <w:tc>
          <w:tcPr>
            <w:tcW w:w="3061" w:type="dxa"/>
          </w:tcPr>
          <w:p w:rsidR="00B64C1E" w:rsidRDefault="00B64C1E">
            <w:pPr>
              <w:pStyle w:val="ConsPlusNormal"/>
              <w:jc w:val="center"/>
            </w:pPr>
            <w:r>
              <w:t>12</w:t>
            </w:r>
          </w:p>
        </w:tc>
        <w:tc>
          <w:tcPr>
            <w:tcW w:w="4195" w:type="dxa"/>
          </w:tcPr>
          <w:p w:rsidR="00B64C1E" w:rsidRDefault="00B64C1E">
            <w:pPr>
              <w:pStyle w:val="ConsPlusNormal"/>
              <w:jc w:val="center"/>
            </w:pPr>
            <w:r>
              <w:t>13</w:t>
            </w:r>
          </w:p>
        </w:tc>
        <w:tc>
          <w:tcPr>
            <w:tcW w:w="2494" w:type="dxa"/>
          </w:tcPr>
          <w:p w:rsidR="00B64C1E" w:rsidRDefault="00B64C1E">
            <w:pPr>
              <w:pStyle w:val="ConsPlusNormal"/>
              <w:jc w:val="center"/>
            </w:pPr>
            <w:r>
              <w:t>14</w:t>
            </w:r>
          </w:p>
        </w:tc>
      </w:tr>
      <w:tr w:rsidR="00B64C1E">
        <w:tc>
          <w:tcPr>
            <w:tcW w:w="3855" w:type="dxa"/>
          </w:tcPr>
          <w:p w:rsidR="00B64C1E" w:rsidRDefault="00B64C1E">
            <w:pPr>
              <w:pStyle w:val="ConsPlusNormal"/>
            </w:pPr>
          </w:p>
        </w:tc>
        <w:tc>
          <w:tcPr>
            <w:tcW w:w="3061" w:type="dxa"/>
          </w:tcPr>
          <w:p w:rsidR="00B64C1E" w:rsidRDefault="00B64C1E">
            <w:pPr>
              <w:pStyle w:val="ConsPlusNormal"/>
            </w:pPr>
          </w:p>
        </w:tc>
        <w:tc>
          <w:tcPr>
            <w:tcW w:w="4195" w:type="dxa"/>
          </w:tcPr>
          <w:p w:rsidR="00B64C1E" w:rsidRDefault="00B64C1E">
            <w:pPr>
              <w:pStyle w:val="ConsPlusNormal"/>
            </w:pPr>
          </w:p>
        </w:tc>
        <w:tc>
          <w:tcPr>
            <w:tcW w:w="2494" w:type="dxa"/>
          </w:tcPr>
          <w:p w:rsidR="00B64C1E" w:rsidRDefault="00B64C1E">
            <w:pPr>
              <w:pStyle w:val="ConsPlusNormal"/>
            </w:pPr>
          </w:p>
        </w:tc>
      </w:tr>
    </w:tbl>
    <w:p w:rsidR="00B64C1E" w:rsidRDefault="00B64C1E">
      <w:pPr>
        <w:sectPr w:rsidR="00B64C1E">
          <w:pgSz w:w="16838" w:h="11905" w:orient="landscape"/>
          <w:pgMar w:top="1701" w:right="1134" w:bottom="850" w:left="1134" w:header="0" w:footer="0" w:gutter="0"/>
          <w:cols w:space="720"/>
        </w:sectPr>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jc w:val="right"/>
        <w:outlineLvl w:val="0"/>
      </w:pPr>
      <w:r>
        <w:t>Утвержден</w:t>
      </w:r>
    </w:p>
    <w:p w:rsidR="00B64C1E" w:rsidRDefault="00B64C1E">
      <w:pPr>
        <w:pStyle w:val="ConsPlusNormal"/>
        <w:jc w:val="right"/>
      </w:pPr>
      <w:r>
        <w:t>Постановлением Правительства</w:t>
      </w:r>
    </w:p>
    <w:p w:rsidR="00B64C1E" w:rsidRDefault="00B64C1E">
      <w:pPr>
        <w:pStyle w:val="ConsPlusNormal"/>
        <w:jc w:val="right"/>
      </w:pPr>
      <w:r>
        <w:t>Свердловской области</w:t>
      </w:r>
    </w:p>
    <w:p w:rsidR="00B64C1E" w:rsidRDefault="00B64C1E">
      <w:pPr>
        <w:pStyle w:val="ConsPlusNormal"/>
        <w:jc w:val="right"/>
      </w:pPr>
      <w:r>
        <w:t>от 14 марта 2013 г. N 309-ПП</w:t>
      </w:r>
    </w:p>
    <w:p w:rsidR="00B64C1E" w:rsidRDefault="00B64C1E">
      <w:pPr>
        <w:pStyle w:val="ConsPlusNormal"/>
        <w:ind w:firstLine="540"/>
        <w:jc w:val="both"/>
      </w:pPr>
    </w:p>
    <w:p w:rsidR="00B64C1E" w:rsidRDefault="00B64C1E">
      <w:pPr>
        <w:pStyle w:val="ConsPlusTitle"/>
        <w:jc w:val="center"/>
      </w:pPr>
      <w:bookmarkStart w:id="1" w:name="P123"/>
      <w:bookmarkEnd w:id="1"/>
      <w:r>
        <w:t>ПОРЯДОК</w:t>
      </w:r>
    </w:p>
    <w:p w:rsidR="00B64C1E" w:rsidRDefault="00B64C1E">
      <w:pPr>
        <w:pStyle w:val="ConsPlusTitle"/>
        <w:jc w:val="center"/>
      </w:pPr>
      <w:r>
        <w:t>ЗАПОЛНЕНИЯ ЖУРНАЛА РЕГИСТРАЦИИ ДОКУМЕНТОВ, ЯВЛЯЮЩИХСЯ</w:t>
      </w:r>
    </w:p>
    <w:p w:rsidR="00B64C1E" w:rsidRDefault="00B64C1E">
      <w:pPr>
        <w:pStyle w:val="ConsPlusTitle"/>
        <w:jc w:val="center"/>
      </w:pPr>
      <w:r>
        <w:t>ОСНОВАНИЕМ ДЛЯ ПРИНЯТИЯ ДЕТЕЙ-СИРОТ И ДЕТЕЙ, ОСТАВШИХСЯ</w:t>
      </w:r>
    </w:p>
    <w:p w:rsidR="00B64C1E" w:rsidRDefault="00B64C1E">
      <w:pPr>
        <w:pStyle w:val="ConsPlusTitle"/>
        <w:jc w:val="center"/>
      </w:pPr>
      <w:r>
        <w:t>БЕЗ ПОПЕЧЕНИЯ РОДИТЕЛЕЙ, ЛИЦ ИЗ ЧИСЛА ДЕТЕЙ-СИРОТ И ДЕТЕЙ,</w:t>
      </w:r>
    </w:p>
    <w:p w:rsidR="00B64C1E" w:rsidRDefault="00B64C1E">
      <w:pPr>
        <w:pStyle w:val="ConsPlusTitle"/>
        <w:jc w:val="center"/>
      </w:pPr>
      <w:r>
        <w:t>ОСТАВШИХСЯ БЕЗ ПОПЕЧЕНИЯ РОДИТЕЛЕЙ, НА УЧЕТ ДЛЯ ЦЕЛЕЙ</w:t>
      </w:r>
    </w:p>
    <w:p w:rsidR="00B64C1E" w:rsidRDefault="00B64C1E">
      <w:pPr>
        <w:pStyle w:val="ConsPlusTitle"/>
        <w:jc w:val="center"/>
      </w:pPr>
      <w:r>
        <w:t>ПРЕДОСТАВЛЕНИЯ ЖИЛЫХ ПОМЕЩЕНИЙ ГОСУДАРСТВЕННОГО</w:t>
      </w:r>
    </w:p>
    <w:p w:rsidR="00B64C1E" w:rsidRDefault="00B64C1E">
      <w:pPr>
        <w:pStyle w:val="ConsPlusTitle"/>
        <w:jc w:val="center"/>
      </w:pPr>
      <w:r>
        <w:t>СПЕЦИАЛИЗИРОВАННОГО ЖИЛИЩНОГО ФОНДА СВЕРДЛОВСКОЙ ОБЛАСТИ</w:t>
      </w:r>
    </w:p>
    <w:p w:rsidR="00B64C1E" w:rsidRDefault="00B64C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4C1E">
        <w:trPr>
          <w:jc w:val="center"/>
        </w:trPr>
        <w:tc>
          <w:tcPr>
            <w:tcW w:w="9294" w:type="dxa"/>
            <w:tcBorders>
              <w:top w:val="nil"/>
              <w:left w:val="single" w:sz="24" w:space="0" w:color="CED3F1"/>
              <w:bottom w:val="nil"/>
              <w:right w:val="single" w:sz="24" w:space="0" w:color="F4F3F8"/>
            </w:tcBorders>
            <w:shd w:val="clear" w:color="auto" w:fill="F4F3F8"/>
          </w:tcPr>
          <w:p w:rsidR="00B64C1E" w:rsidRDefault="00B64C1E">
            <w:pPr>
              <w:pStyle w:val="ConsPlusNormal"/>
              <w:jc w:val="center"/>
            </w:pPr>
            <w:r>
              <w:rPr>
                <w:color w:val="392C69"/>
              </w:rPr>
              <w:t>Список изменяющих документов</w:t>
            </w:r>
          </w:p>
          <w:p w:rsidR="00B64C1E" w:rsidRDefault="00B64C1E">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Свердловской области</w:t>
            </w:r>
          </w:p>
          <w:p w:rsidR="00B64C1E" w:rsidRDefault="00B64C1E">
            <w:pPr>
              <w:pStyle w:val="ConsPlusNormal"/>
              <w:jc w:val="center"/>
            </w:pPr>
            <w:r>
              <w:rPr>
                <w:color w:val="392C69"/>
              </w:rPr>
              <w:t>от 19.01.2017 N 11-ПП)</w:t>
            </w:r>
          </w:p>
        </w:tc>
      </w:tr>
    </w:tbl>
    <w:p w:rsidR="00B64C1E" w:rsidRDefault="00B64C1E">
      <w:pPr>
        <w:pStyle w:val="ConsPlusNormal"/>
        <w:ind w:firstLine="540"/>
        <w:jc w:val="both"/>
      </w:pPr>
    </w:p>
    <w:p w:rsidR="00B64C1E" w:rsidRDefault="00B64C1E">
      <w:pPr>
        <w:pStyle w:val="ConsPlusNormal"/>
        <w:ind w:firstLine="540"/>
        <w:jc w:val="both"/>
      </w:pPr>
      <w:r>
        <w:t>1. Настоящий Порядок определяет правила заполнения журнала регистрации документов, являющихся основанием для принятия детей-сирот и детей, оставшихся без попечения родителей, лиц из числа детей-сирот и детей, оставшихся без попечения родителей, на учет для целей предоставления жилых помещений государственного специализированного жилищного фонда Свердловской области (далее - журнал регистрации документов).</w:t>
      </w:r>
    </w:p>
    <w:p w:rsidR="00B64C1E" w:rsidRDefault="00B64C1E">
      <w:pPr>
        <w:pStyle w:val="ConsPlusNormal"/>
        <w:spacing w:before="220"/>
        <w:ind w:firstLine="540"/>
        <w:jc w:val="both"/>
      </w:pPr>
      <w:r>
        <w:t>2. Журнал регистрации документов является бланком строгой отчетности.</w:t>
      </w:r>
    </w:p>
    <w:p w:rsidR="00B64C1E" w:rsidRDefault="00B64C1E">
      <w:pPr>
        <w:pStyle w:val="ConsPlusNormal"/>
        <w:spacing w:before="220"/>
        <w:ind w:firstLine="540"/>
        <w:jc w:val="both"/>
      </w:pPr>
      <w:r>
        <w:t>3. Страницы журнала регистрации документов должны быть пронумерованы, прошнурованы и скреплены печатью и подписью руководителя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(далее - управление социальной политики) и должностного лица, на которое возложена ответственность за правильное ведение учета детей-сирот и детей, оставшихся без попечения родителей, лиц из числа детей-сирот и детей, оставшихся без попечения родителей, для целей предоставления жилых помещений государственного специализированного жилищного фонда Свердловской области (далее - учет).</w:t>
      </w:r>
    </w:p>
    <w:p w:rsidR="00B64C1E" w:rsidRDefault="00B64C1E">
      <w:pPr>
        <w:pStyle w:val="ConsPlusNormal"/>
        <w:spacing w:before="220"/>
        <w:ind w:firstLine="540"/>
        <w:jc w:val="both"/>
      </w:pPr>
      <w:r>
        <w:t>4. При заполнении журнала регистрации документов не допускаются подчистки.</w:t>
      </w:r>
    </w:p>
    <w:p w:rsidR="00B64C1E" w:rsidRDefault="00B64C1E">
      <w:pPr>
        <w:pStyle w:val="ConsPlusNormal"/>
        <w:spacing w:before="220"/>
        <w:ind w:firstLine="540"/>
        <w:jc w:val="both"/>
      </w:pPr>
      <w:r>
        <w:t>5. Изменения, вносимые в журнал регистрации документов на основании оригиналов документов, заверяются должностным лицом, на которое возложена ответственность за правильное ведение учета.</w:t>
      </w:r>
    </w:p>
    <w:p w:rsidR="00B64C1E" w:rsidRDefault="00B64C1E">
      <w:pPr>
        <w:pStyle w:val="ConsPlusNormal"/>
        <w:spacing w:before="220"/>
        <w:ind w:firstLine="540"/>
        <w:jc w:val="both"/>
      </w:pPr>
      <w:r>
        <w:t>6. Сведения, предусмотренные в журнале регистрации документов, указываются в следующие сроки:</w:t>
      </w:r>
    </w:p>
    <w:p w:rsidR="00B64C1E" w:rsidRDefault="00B64C1E">
      <w:pPr>
        <w:pStyle w:val="ConsPlusNormal"/>
        <w:spacing w:before="220"/>
        <w:ind w:firstLine="540"/>
        <w:jc w:val="both"/>
      </w:pPr>
      <w:r>
        <w:t>фамилия, имя, отчество гражданина, подлежащего учету для целей предоставления жилых помещений государственного специализированного жилищного фонда Свердловской области, - в день получения заявления гражданина;</w:t>
      </w:r>
    </w:p>
    <w:p w:rsidR="00B64C1E" w:rsidRDefault="00B64C1E">
      <w:pPr>
        <w:pStyle w:val="ConsPlusNormal"/>
        <w:spacing w:before="220"/>
        <w:ind w:firstLine="540"/>
        <w:jc w:val="both"/>
      </w:pPr>
      <w:r>
        <w:t xml:space="preserve">вид документа, являющегося основанием для принятия гражданина на учет для целей предоставления жилых помещений государственного специализированного жилищного фонда </w:t>
      </w:r>
      <w:r>
        <w:lastRenderedPageBreak/>
        <w:t>Свердловской области, - в день получения заявления гражданина;</w:t>
      </w:r>
    </w:p>
    <w:p w:rsidR="00B64C1E" w:rsidRDefault="00B64C1E">
      <w:pPr>
        <w:pStyle w:val="ConsPlusNormal"/>
        <w:spacing w:before="220"/>
        <w:ind w:firstLine="540"/>
        <w:jc w:val="both"/>
      </w:pPr>
      <w:r>
        <w:t>дата получения управлением социальной политики документа, являющегося основанием для принятия гражданина на учет для целей предоставления жилых помещений государственного специализированного жилищного фонда Свердловской области, - в день получения заявления гражданина;</w:t>
      </w:r>
    </w:p>
    <w:p w:rsidR="00B64C1E" w:rsidRDefault="00B64C1E">
      <w:pPr>
        <w:pStyle w:val="ConsPlusNormal"/>
        <w:spacing w:before="220"/>
        <w:ind w:firstLine="540"/>
        <w:jc w:val="both"/>
      </w:pPr>
      <w:r>
        <w:t>номер, присвоенный заявлению о принятии на учет для целей предоставления жилых помещений государственного специализированного жилищного фонда Свердловской области, - в день получения заявления гражданина;</w:t>
      </w:r>
    </w:p>
    <w:p w:rsidR="00B64C1E" w:rsidRDefault="00B64C1E">
      <w:pPr>
        <w:pStyle w:val="ConsPlusNormal"/>
        <w:spacing w:before="220"/>
        <w:ind w:firstLine="540"/>
        <w:jc w:val="both"/>
      </w:pPr>
      <w:r>
        <w:t>вид жилого помещения государственного специализированного жилищного фонда Свердловской области, для предоставления которого гражданин, указанный в документах, являющихся основаниями для предоставления жилого помещения государственного специализированного жилищного фонда Свердловской области, может быть принят на учет для целей предоставления жилого помещения государственного специализированного жилищного фонда Свердловской области, - в день получения заявления гражданина;</w:t>
      </w:r>
    </w:p>
    <w:p w:rsidR="00B64C1E" w:rsidRDefault="00B64C1E">
      <w:pPr>
        <w:pStyle w:val="ConsPlusNormal"/>
        <w:spacing w:before="220"/>
        <w:ind w:firstLine="540"/>
        <w:jc w:val="both"/>
      </w:pPr>
      <w:r>
        <w:t xml:space="preserve">дата направления межведомственного запроса о предоставлении документов, предусмотренных </w:t>
      </w:r>
      <w:hyperlink r:id="rId13" w:history="1">
        <w:r>
          <w:rPr>
            <w:color w:val="0000FF"/>
          </w:rPr>
          <w:t>подпунктом 1 части первой пункта 5 статьи 12</w:t>
        </w:r>
      </w:hyperlink>
      <w:r>
        <w:t xml:space="preserve"> Закона Свердловской области от 22 марта 2006 года N 17-ОЗ "Об учете граждан для целей предоставления жилых помещений государственного специализированного жилищного фонда Свердловской области", - в день направления межведомственного запроса;</w:t>
      </w:r>
    </w:p>
    <w:p w:rsidR="00B64C1E" w:rsidRDefault="00B64C1E">
      <w:pPr>
        <w:pStyle w:val="ConsPlusNormal"/>
        <w:spacing w:before="220"/>
        <w:ind w:firstLine="540"/>
        <w:jc w:val="both"/>
      </w:pPr>
      <w:r>
        <w:t xml:space="preserve">вид и иные реквизиты документов, полученных в качестве ответа на межведомственный запрос о предоставлении документов, предусмотренных </w:t>
      </w:r>
      <w:hyperlink r:id="rId14" w:history="1">
        <w:r>
          <w:rPr>
            <w:color w:val="0000FF"/>
          </w:rPr>
          <w:t>подпунктом 1 части первой пункта 5 статьи 12</w:t>
        </w:r>
      </w:hyperlink>
      <w:r>
        <w:t xml:space="preserve"> Закона Свердловской области от 22 марта 2006 года N 17-ОЗ "Об учете граждан для целей предоставления жилых помещений государственного специализированного жилищного фонда Свердловской области", - в день получения ответа на межведомственный запрос;</w:t>
      </w:r>
    </w:p>
    <w:p w:rsidR="00B64C1E" w:rsidRDefault="00B64C1E">
      <w:pPr>
        <w:pStyle w:val="ConsPlusNormal"/>
        <w:spacing w:before="220"/>
        <w:ind w:firstLine="540"/>
        <w:jc w:val="both"/>
      </w:pPr>
      <w:r>
        <w:t>дата направления гражданину уведомления о предоставлении документов, подтверждающих обстоятельства невозможности проживания в ранее занимаемом жилом помещении, - в день направления уведомления;</w:t>
      </w:r>
    </w:p>
    <w:p w:rsidR="00B64C1E" w:rsidRDefault="00B64C1E">
      <w:pPr>
        <w:pStyle w:val="ConsPlusNormal"/>
        <w:spacing w:before="220"/>
        <w:ind w:firstLine="540"/>
        <w:jc w:val="both"/>
      </w:pPr>
      <w:r>
        <w:t>реквизиты правового акта, которым оформлено решение, принятое по результатам рассмотрения документов, подтверждающих факт невозможности проживания в ранее занимаемом жилом помещении - в день принятия соответствующего решения;</w:t>
      </w:r>
    </w:p>
    <w:p w:rsidR="00B64C1E" w:rsidRDefault="00B64C1E">
      <w:pPr>
        <w:pStyle w:val="ConsPlusNormal"/>
        <w:spacing w:before="220"/>
        <w:ind w:firstLine="540"/>
        <w:jc w:val="both"/>
      </w:pPr>
      <w:r>
        <w:t>дата выдачи или направления гражданину, подавшему заявление о принятии на учет для целей предоставления жилых помещений государственного специализированного жилищного фонда Свердловской области, заверенной копии правового акта, которым оформлено решение, принятое по результатам рассмотрения документов, подтверждающих обстоятельства невозможности проживания в ранее занимаемом жилом помещении, - в день выдачи или направления гражданину заверенной копии соответствующего решения;</w:t>
      </w:r>
    </w:p>
    <w:p w:rsidR="00B64C1E" w:rsidRDefault="00B64C1E">
      <w:pPr>
        <w:pStyle w:val="ConsPlusNormal"/>
        <w:spacing w:before="220"/>
        <w:ind w:firstLine="540"/>
        <w:jc w:val="both"/>
      </w:pPr>
      <w:r>
        <w:t>реквизиты правового акта, которым оформлено решение, принятое по результатам рассмотрения документов, являющихся основаниями для принятия граждан на учет для целей предоставления жилых помещений государственного специализированного жилищного фонда Свердловской области, - в день принятия соответствующего решения;</w:t>
      </w:r>
    </w:p>
    <w:p w:rsidR="00B64C1E" w:rsidRDefault="00B64C1E">
      <w:pPr>
        <w:pStyle w:val="ConsPlusNormal"/>
        <w:spacing w:before="220"/>
        <w:ind w:firstLine="540"/>
        <w:jc w:val="both"/>
      </w:pPr>
      <w:r>
        <w:t xml:space="preserve">дата выдачи или направления гражданину, подавшему заявление о принятии на учет для целей предоставления жилых помещений государственного специализированного жилищного фонда Свердловской области, заверенной копии решения, принятого по результатам рассмотрения документов, являющихся основаниями для принятия граждан на учет для целей предоставления жилых помещений государственного специализированного жилищного фонда Свердловской области, - в день выдачи или направления гражданину заверенной копии соответствующего </w:t>
      </w:r>
      <w:r>
        <w:lastRenderedPageBreak/>
        <w:t>решения;</w:t>
      </w:r>
    </w:p>
    <w:p w:rsidR="00B64C1E" w:rsidRDefault="00B64C1E">
      <w:pPr>
        <w:pStyle w:val="ConsPlusNormal"/>
        <w:spacing w:before="220"/>
        <w:ind w:firstLine="540"/>
        <w:jc w:val="both"/>
      </w:pPr>
      <w:r>
        <w:t>порядковый номер строки, в которой сделана запись, касающаяся гражданина, состоящего на учете для целей предоставления жилых помещений государственного специализированного жилищного фонда Свердловской области, - в день внесения сведений в книгу учета детей-сирот и детей, оставшихся без попечения родителей, лиц из числа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w:t>
      </w:r>
    </w:p>
    <w:p w:rsidR="00B64C1E" w:rsidRDefault="00B64C1E">
      <w:pPr>
        <w:pStyle w:val="ConsPlusNormal"/>
        <w:jc w:val="both"/>
      </w:pPr>
      <w:r>
        <w:t xml:space="preserve">(п. 6 в ред. </w:t>
      </w:r>
      <w:hyperlink r:id="rId15" w:history="1">
        <w:r>
          <w:rPr>
            <w:color w:val="0000FF"/>
          </w:rPr>
          <w:t>Постановления</w:t>
        </w:r>
      </w:hyperlink>
      <w:r>
        <w:t xml:space="preserve"> Правительства Свердловской области от 19.01.2017 N 11-ПП)</w:t>
      </w:r>
    </w:p>
    <w:p w:rsidR="00B64C1E" w:rsidRDefault="00B64C1E">
      <w:pPr>
        <w:pStyle w:val="ConsPlusNormal"/>
        <w:spacing w:before="220"/>
        <w:ind w:firstLine="540"/>
        <w:jc w:val="both"/>
      </w:pPr>
      <w:r>
        <w:t>7. Контроль за заполнением журнала регистрации документов осуществляет руководитель управления социальной политики.</w:t>
      </w:r>
    </w:p>
    <w:p w:rsidR="00B64C1E" w:rsidRDefault="00B64C1E">
      <w:pPr>
        <w:pStyle w:val="ConsPlusNormal"/>
      </w:pPr>
    </w:p>
    <w:p w:rsidR="00B64C1E" w:rsidRDefault="00B64C1E">
      <w:pPr>
        <w:pStyle w:val="ConsPlusNormal"/>
      </w:pPr>
    </w:p>
    <w:p w:rsidR="00B64C1E" w:rsidRDefault="00B64C1E">
      <w:pPr>
        <w:pStyle w:val="ConsPlusNormal"/>
      </w:pPr>
    </w:p>
    <w:p w:rsidR="00B64C1E" w:rsidRDefault="00B64C1E">
      <w:pPr>
        <w:pStyle w:val="ConsPlusNormal"/>
      </w:pPr>
    </w:p>
    <w:p w:rsidR="00B64C1E" w:rsidRDefault="00B64C1E">
      <w:pPr>
        <w:pStyle w:val="ConsPlusNormal"/>
      </w:pPr>
    </w:p>
    <w:p w:rsidR="00B64C1E" w:rsidRDefault="00B64C1E">
      <w:pPr>
        <w:pStyle w:val="ConsPlusNonformat"/>
        <w:jc w:val="both"/>
      </w:pPr>
      <w:r>
        <w:t>Форма                                                            Утверждена</w:t>
      </w:r>
    </w:p>
    <w:p w:rsidR="00B64C1E" w:rsidRDefault="00B64C1E">
      <w:pPr>
        <w:pStyle w:val="ConsPlusNonformat"/>
        <w:jc w:val="both"/>
      </w:pPr>
      <w:r>
        <w:t xml:space="preserve">                                               Постановлением Правительства</w:t>
      </w:r>
    </w:p>
    <w:p w:rsidR="00B64C1E" w:rsidRDefault="00B64C1E">
      <w:pPr>
        <w:pStyle w:val="ConsPlusNonformat"/>
        <w:jc w:val="both"/>
      </w:pPr>
      <w:r>
        <w:t xml:space="preserve">                                                       Свердловской области</w:t>
      </w:r>
    </w:p>
    <w:p w:rsidR="00B64C1E" w:rsidRDefault="00B64C1E">
      <w:pPr>
        <w:pStyle w:val="ConsPlusNonformat"/>
        <w:jc w:val="both"/>
      </w:pPr>
      <w:r>
        <w:t xml:space="preserve">                                               от 14 марта 2013 г. N 309-ПП</w:t>
      </w:r>
    </w:p>
    <w:p w:rsidR="00B64C1E" w:rsidRDefault="00B64C1E">
      <w:pPr>
        <w:pStyle w:val="ConsPlusNormal"/>
        <w:ind w:firstLine="540"/>
        <w:jc w:val="both"/>
      </w:pPr>
    </w:p>
    <w:p w:rsidR="00B64C1E" w:rsidRDefault="00B64C1E">
      <w:pPr>
        <w:pStyle w:val="ConsPlusTitle"/>
        <w:jc w:val="center"/>
      </w:pPr>
      <w:bookmarkStart w:id="2" w:name="P165"/>
      <w:bookmarkEnd w:id="2"/>
      <w:r>
        <w:t>КНИГА</w:t>
      </w:r>
    </w:p>
    <w:p w:rsidR="00B64C1E" w:rsidRDefault="00B64C1E">
      <w:pPr>
        <w:pStyle w:val="ConsPlusTitle"/>
        <w:jc w:val="center"/>
      </w:pPr>
      <w:r>
        <w:t>УЧЕТА ДЕТЕЙ-СИРОТ И ДЕТЕЙ, ОСТАВШИХСЯ БЕЗ ПОПЕЧЕНИЯ</w:t>
      </w:r>
    </w:p>
    <w:p w:rsidR="00B64C1E" w:rsidRDefault="00B64C1E">
      <w:pPr>
        <w:pStyle w:val="ConsPlusTitle"/>
        <w:jc w:val="center"/>
      </w:pPr>
      <w:r>
        <w:t>РОДИТЕЛЕЙ, ЛИЦ ИЗ ЧИСЛА ДЕТЕЙ-СИРОТ И ДЕТЕЙ, ОСТАВШИХСЯ</w:t>
      </w:r>
    </w:p>
    <w:p w:rsidR="00B64C1E" w:rsidRDefault="00B64C1E">
      <w:pPr>
        <w:pStyle w:val="ConsPlusTitle"/>
        <w:jc w:val="center"/>
      </w:pPr>
      <w:r>
        <w:t>БЕЗ ПОПЕЧЕНИЯ РОДИТЕЛЕЙ, СОСТОЯЩИХ НА УЧЕТЕ ДЛЯ ЦЕЛЕЙ</w:t>
      </w:r>
    </w:p>
    <w:p w:rsidR="00B64C1E" w:rsidRDefault="00B64C1E">
      <w:pPr>
        <w:pStyle w:val="ConsPlusTitle"/>
        <w:jc w:val="center"/>
      </w:pPr>
      <w:r>
        <w:t>ПРЕДОСТАВЛЕНИЯ ЖИЛЫХ ПОМЕЩЕНИЙ ГОСУДАРСТВЕННОГО</w:t>
      </w:r>
    </w:p>
    <w:p w:rsidR="00B64C1E" w:rsidRDefault="00B64C1E">
      <w:pPr>
        <w:pStyle w:val="ConsPlusTitle"/>
        <w:jc w:val="center"/>
      </w:pPr>
      <w:r>
        <w:t>СПЕЦИАЛИЗИРОВАННОГО ЖИЛИЩНОГО ФОНДА СВЕРДЛОВСКОЙ ОБЛАСТИ</w:t>
      </w:r>
    </w:p>
    <w:p w:rsidR="00B64C1E" w:rsidRDefault="00B64C1E">
      <w:pPr>
        <w:pStyle w:val="ConsPlusTitle"/>
        <w:jc w:val="center"/>
      </w:pPr>
      <w:r>
        <w:t>____________________________________________________________</w:t>
      </w:r>
    </w:p>
    <w:p w:rsidR="00B64C1E" w:rsidRDefault="00B64C1E">
      <w:pPr>
        <w:pStyle w:val="ConsPlusTitle"/>
        <w:jc w:val="center"/>
      </w:pPr>
      <w:r>
        <w:t>____________________________________________________________</w:t>
      </w:r>
    </w:p>
    <w:p w:rsidR="00B64C1E" w:rsidRDefault="00B64C1E">
      <w:pPr>
        <w:pStyle w:val="ConsPlusTitle"/>
        <w:jc w:val="center"/>
      </w:pPr>
      <w:r>
        <w:t>(наименование территориального отраслевого исполнительного</w:t>
      </w:r>
    </w:p>
    <w:p w:rsidR="00B64C1E" w:rsidRDefault="00B64C1E">
      <w:pPr>
        <w:pStyle w:val="ConsPlusTitle"/>
        <w:jc w:val="center"/>
      </w:pPr>
      <w:r>
        <w:t>органа государственной власти Свердловской области -</w:t>
      </w:r>
    </w:p>
    <w:p w:rsidR="00B64C1E" w:rsidRDefault="00B64C1E">
      <w:pPr>
        <w:pStyle w:val="ConsPlusTitle"/>
        <w:jc w:val="center"/>
      </w:pPr>
      <w:r>
        <w:t>управления социальной политики Министерства</w:t>
      </w:r>
    </w:p>
    <w:p w:rsidR="00B64C1E" w:rsidRDefault="00B64C1E">
      <w:pPr>
        <w:pStyle w:val="ConsPlusTitle"/>
        <w:jc w:val="center"/>
      </w:pPr>
      <w:r>
        <w:t>социальной политики Свердловской области)</w:t>
      </w:r>
    </w:p>
    <w:p w:rsidR="00B64C1E" w:rsidRDefault="00B64C1E">
      <w:pPr>
        <w:pStyle w:val="ConsPlusNormal"/>
        <w:ind w:firstLine="540"/>
        <w:jc w:val="both"/>
      </w:pPr>
    </w:p>
    <w:p w:rsidR="00B64C1E" w:rsidRDefault="00B64C1E">
      <w:pPr>
        <w:pStyle w:val="ConsPlusNormal"/>
        <w:jc w:val="right"/>
      </w:pPr>
      <w:r>
        <w:t>Начата __________ 20__ г.</w:t>
      </w:r>
    </w:p>
    <w:p w:rsidR="00B64C1E" w:rsidRDefault="00B64C1E">
      <w:pPr>
        <w:pStyle w:val="ConsPlusNormal"/>
        <w:jc w:val="right"/>
      </w:pPr>
      <w:r>
        <w:t>Окончена __________ 20__ г.</w:t>
      </w:r>
    </w:p>
    <w:p w:rsidR="00B64C1E" w:rsidRDefault="00B64C1E">
      <w:pPr>
        <w:pStyle w:val="ConsPlusNormal"/>
        <w:ind w:firstLine="540"/>
        <w:jc w:val="both"/>
      </w:pPr>
    </w:p>
    <w:p w:rsidR="00B64C1E" w:rsidRDefault="00B64C1E">
      <w:pPr>
        <w:pStyle w:val="ConsPlusNormal"/>
      </w:pPr>
      <w:r>
        <w:t>Форма</w:t>
      </w:r>
    </w:p>
    <w:p w:rsidR="00B64C1E" w:rsidRDefault="00B64C1E">
      <w:pPr>
        <w:pStyle w:val="ConsPlusNormal"/>
        <w:spacing w:before="220"/>
      </w:pPr>
      <w:r>
        <w:t>страницы книги учета</w:t>
      </w:r>
    </w:p>
    <w:p w:rsidR="00B64C1E" w:rsidRDefault="00B64C1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28"/>
        <w:gridCol w:w="2154"/>
        <w:gridCol w:w="2098"/>
        <w:gridCol w:w="2211"/>
      </w:tblGrid>
      <w:tr w:rsidR="00B64C1E">
        <w:tc>
          <w:tcPr>
            <w:tcW w:w="660" w:type="dxa"/>
          </w:tcPr>
          <w:p w:rsidR="00B64C1E" w:rsidRDefault="00B64C1E">
            <w:pPr>
              <w:pStyle w:val="ConsPlusNormal"/>
              <w:jc w:val="center"/>
            </w:pPr>
            <w:r>
              <w:t>N п/п</w:t>
            </w:r>
          </w:p>
        </w:tc>
        <w:tc>
          <w:tcPr>
            <w:tcW w:w="1928" w:type="dxa"/>
          </w:tcPr>
          <w:p w:rsidR="00B64C1E" w:rsidRDefault="00B64C1E">
            <w:pPr>
              <w:pStyle w:val="ConsPlusNormal"/>
              <w:jc w:val="center"/>
            </w:pPr>
            <w:r>
              <w:t>Фамилия, имя, отчество гражданина</w:t>
            </w:r>
          </w:p>
        </w:tc>
        <w:tc>
          <w:tcPr>
            <w:tcW w:w="2154" w:type="dxa"/>
          </w:tcPr>
          <w:p w:rsidR="00B64C1E" w:rsidRDefault="00B64C1E">
            <w:pPr>
              <w:pStyle w:val="ConsPlusNormal"/>
              <w:jc w:val="center"/>
            </w:pPr>
            <w:r>
              <w:t>Дата и номер правового акта о принятии гражданина на учет</w:t>
            </w:r>
          </w:p>
        </w:tc>
        <w:tc>
          <w:tcPr>
            <w:tcW w:w="2098" w:type="dxa"/>
          </w:tcPr>
          <w:p w:rsidR="00B64C1E" w:rsidRDefault="00B64C1E">
            <w:pPr>
              <w:pStyle w:val="ConsPlusNormal"/>
              <w:jc w:val="center"/>
            </w:pPr>
            <w:r>
              <w:t>Дата и номер правового акта о снятии гражданина с учета</w:t>
            </w:r>
          </w:p>
        </w:tc>
        <w:tc>
          <w:tcPr>
            <w:tcW w:w="2211" w:type="dxa"/>
          </w:tcPr>
          <w:p w:rsidR="00B64C1E" w:rsidRDefault="00B64C1E">
            <w:pPr>
              <w:pStyle w:val="ConsPlusNormal"/>
              <w:jc w:val="center"/>
            </w:pPr>
            <w:r>
              <w:t>Дата и номер правового акта, отменяющего решение о снятии гражданина с учета</w:t>
            </w:r>
          </w:p>
        </w:tc>
      </w:tr>
      <w:tr w:rsidR="00B64C1E">
        <w:tc>
          <w:tcPr>
            <w:tcW w:w="660" w:type="dxa"/>
          </w:tcPr>
          <w:p w:rsidR="00B64C1E" w:rsidRDefault="00B64C1E">
            <w:pPr>
              <w:pStyle w:val="ConsPlusNormal"/>
              <w:jc w:val="center"/>
            </w:pPr>
            <w:r>
              <w:t>1</w:t>
            </w:r>
          </w:p>
        </w:tc>
        <w:tc>
          <w:tcPr>
            <w:tcW w:w="1928" w:type="dxa"/>
          </w:tcPr>
          <w:p w:rsidR="00B64C1E" w:rsidRDefault="00B64C1E">
            <w:pPr>
              <w:pStyle w:val="ConsPlusNormal"/>
              <w:jc w:val="center"/>
            </w:pPr>
            <w:r>
              <w:t>2</w:t>
            </w:r>
          </w:p>
        </w:tc>
        <w:tc>
          <w:tcPr>
            <w:tcW w:w="2154" w:type="dxa"/>
          </w:tcPr>
          <w:p w:rsidR="00B64C1E" w:rsidRDefault="00B64C1E">
            <w:pPr>
              <w:pStyle w:val="ConsPlusNormal"/>
              <w:jc w:val="center"/>
            </w:pPr>
            <w:r>
              <w:t>3</w:t>
            </w:r>
          </w:p>
        </w:tc>
        <w:tc>
          <w:tcPr>
            <w:tcW w:w="2098" w:type="dxa"/>
          </w:tcPr>
          <w:p w:rsidR="00B64C1E" w:rsidRDefault="00B64C1E">
            <w:pPr>
              <w:pStyle w:val="ConsPlusNormal"/>
              <w:jc w:val="center"/>
            </w:pPr>
            <w:r>
              <w:t>4</w:t>
            </w:r>
          </w:p>
        </w:tc>
        <w:tc>
          <w:tcPr>
            <w:tcW w:w="2211" w:type="dxa"/>
          </w:tcPr>
          <w:p w:rsidR="00B64C1E" w:rsidRDefault="00B64C1E">
            <w:pPr>
              <w:pStyle w:val="ConsPlusNormal"/>
              <w:jc w:val="center"/>
            </w:pPr>
            <w:r>
              <w:t>5</w:t>
            </w:r>
          </w:p>
        </w:tc>
      </w:tr>
      <w:tr w:rsidR="00B64C1E">
        <w:tc>
          <w:tcPr>
            <w:tcW w:w="660" w:type="dxa"/>
          </w:tcPr>
          <w:p w:rsidR="00B64C1E" w:rsidRDefault="00B64C1E">
            <w:pPr>
              <w:pStyle w:val="ConsPlusNormal"/>
              <w:jc w:val="both"/>
            </w:pPr>
          </w:p>
        </w:tc>
        <w:tc>
          <w:tcPr>
            <w:tcW w:w="1928" w:type="dxa"/>
          </w:tcPr>
          <w:p w:rsidR="00B64C1E" w:rsidRDefault="00B64C1E">
            <w:pPr>
              <w:pStyle w:val="ConsPlusNormal"/>
              <w:jc w:val="both"/>
            </w:pPr>
          </w:p>
        </w:tc>
        <w:tc>
          <w:tcPr>
            <w:tcW w:w="2154" w:type="dxa"/>
          </w:tcPr>
          <w:p w:rsidR="00B64C1E" w:rsidRDefault="00B64C1E">
            <w:pPr>
              <w:pStyle w:val="ConsPlusNormal"/>
              <w:jc w:val="both"/>
            </w:pPr>
          </w:p>
        </w:tc>
        <w:tc>
          <w:tcPr>
            <w:tcW w:w="2098" w:type="dxa"/>
          </w:tcPr>
          <w:p w:rsidR="00B64C1E" w:rsidRDefault="00B64C1E">
            <w:pPr>
              <w:pStyle w:val="ConsPlusNormal"/>
              <w:jc w:val="both"/>
            </w:pPr>
          </w:p>
        </w:tc>
        <w:tc>
          <w:tcPr>
            <w:tcW w:w="2211" w:type="dxa"/>
          </w:tcPr>
          <w:p w:rsidR="00B64C1E" w:rsidRDefault="00B64C1E">
            <w:pPr>
              <w:pStyle w:val="ConsPlusNormal"/>
              <w:jc w:val="both"/>
            </w:pPr>
          </w:p>
        </w:tc>
      </w:tr>
    </w:tbl>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ind w:firstLine="540"/>
        <w:jc w:val="both"/>
      </w:pPr>
    </w:p>
    <w:p w:rsidR="00B64C1E" w:rsidRDefault="00B64C1E">
      <w:pPr>
        <w:pStyle w:val="ConsPlusNormal"/>
        <w:jc w:val="right"/>
        <w:outlineLvl w:val="0"/>
      </w:pPr>
      <w:r>
        <w:t>Утвержден</w:t>
      </w:r>
    </w:p>
    <w:p w:rsidR="00B64C1E" w:rsidRDefault="00B64C1E">
      <w:pPr>
        <w:pStyle w:val="ConsPlusNormal"/>
        <w:jc w:val="right"/>
      </w:pPr>
      <w:r>
        <w:t>Постановлением Правительства</w:t>
      </w:r>
    </w:p>
    <w:p w:rsidR="00B64C1E" w:rsidRDefault="00B64C1E">
      <w:pPr>
        <w:pStyle w:val="ConsPlusNormal"/>
        <w:jc w:val="right"/>
      </w:pPr>
      <w:r>
        <w:t>Свердловской области</w:t>
      </w:r>
    </w:p>
    <w:p w:rsidR="00B64C1E" w:rsidRDefault="00B64C1E">
      <w:pPr>
        <w:pStyle w:val="ConsPlusNormal"/>
        <w:jc w:val="right"/>
      </w:pPr>
      <w:r>
        <w:t>от 14 марта 2013 г. N 309-ПП</w:t>
      </w:r>
    </w:p>
    <w:p w:rsidR="00B64C1E" w:rsidRDefault="00B64C1E">
      <w:pPr>
        <w:pStyle w:val="ConsPlusNormal"/>
        <w:ind w:firstLine="540"/>
        <w:jc w:val="both"/>
      </w:pPr>
    </w:p>
    <w:p w:rsidR="00B64C1E" w:rsidRDefault="00B64C1E">
      <w:pPr>
        <w:pStyle w:val="ConsPlusTitle"/>
        <w:jc w:val="center"/>
      </w:pPr>
      <w:bookmarkStart w:id="3" w:name="P209"/>
      <w:bookmarkEnd w:id="3"/>
      <w:r>
        <w:t>ПОРЯДОК</w:t>
      </w:r>
    </w:p>
    <w:p w:rsidR="00B64C1E" w:rsidRDefault="00B64C1E">
      <w:pPr>
        <w:pStyle w:val="ConsPlusTitle"/>
        <w:jc w:val="center"/>
      </w:pPr>
      <w:r>
        <w:t>ЗАПОЛНЕНИЯ КНИГИ УЧЕТА ДЕТЕЙ-СИРОТ И ДЕТЕЙ, ОСТАВШИХСЯ</w:t>
      </w:r>
    </w:p>
    <w:p w:rsidR="00B64C1E" w:rsidRDefault="00B64C1E">
      <w:pPr>
        <w:pStyle w:val="ConsPlusTitle"/>
        <w:jc w:val="center"/>
      </w:pPr>
      <w:r>
        <w:t>БЕЗ ПОПЕЧЕНИЯ РОДИТЕЛЕЙ, ЛИЦ ИЗ ЧИСЛА ДЕТЕЙ-СИРОТ И ДЕТЕЙ,</w:t>
      </w:r>
    </w:p>
    <w:p w:rsidR="00B64C1E" w:rsidRDefault="00B64C1E">
      <w:pPr>
        <w:pStyle w:val="ConsPlusTitle"/>
        <w:jc w:val="center"/>
      </w:pPr>
      <w:r>
        <w:t>ОСТАВШИХСЯ БЕЗ ПОПЕЧЕНИЯ РОДИТЕЛЕЙ, СОСТОЯЩИХ НА УЧЕТЕ</w:t>
      </w:r>
    </w:p>
    <w:p w:rsidR="00B64C1E" w:rsidRDefault="00B64C1E">
      <w:pPr>
        <w:pStyle w:val="ConsPlusTitle"/>
        <w:jc w:val="center"/>
      </w:pPr>
      <w:r>
        <w:t>ДЛЯ ЦЕЛЕЙ ПРЕДОСТАВЛЕНИЯ ЖИЛЫХ ПОМЕЩЕНИЙ ГОСУДАРСТВЕННОГО</w:t>
      </w:r>
    </w:p>
    <w:p w:rsidR="00B64C1E" w:rsidRDefault="00B64C1E">
      <w:pPr>
        <w:pStyle w:val="ConsPlusTitle"/>
        <w:jc w:val="center"/>
      </w:pPr>
      <w:r>
        <w:t>СПЕЦИАЛИЗИРОВАННОГО ЖИЛИЩНОГО ФОНДА СВЕРДЛОВСКОЙ ОБЛАСТИ</w:t>
      </w:r>
    </w:p>
    <w:p w:rsidR="00B64C1E" w:rsidRDefault="00B64C1E">
      <w:pPr>
        <w:pStyle w:val="ConsPlusNormal"/>
        <w:ind w:firstLine="540"/>
        <w:jc w:val="both"/>
      </w:pPr>
    </w:p>
    <w:p w:rsidR="00B64C1E" w:rsidRDefault="00B64C1E">
      <w:pPr>
        <w:pStyle w:val="ConsPlusNormal"/>
        <w:ind w:firstLine="540"/>
        <w:jc w:val="both"/>
      </w:pPr>
      <w:bookmarkStart w:id="4" w:name="P216"/>
      <w:bookmarkEnd w:id="4"/>
      <w:r>
        <w:t>1. Настоящий Порядок определяет правила заполнения книги учета детей-сирот и детей, оставшихся без попечения родителей, лиц из числа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 (далее - книга учета).</w:t>
      </w:r>
    </w:p>
    <w:p w:rsidR="00B64C1E" w:rsidRDefault="00B64C1E">
      <w:pPr>
        <w:pStyle w:val="ConsPlusNormal"/>
        <w:spacing w:before="220"/>
        <w:ind w:firstLine="540"/>
        <w:jc w:val="both"/>
      </w:pPr>
      <w:r>
        <w:t>2. Книга учета является бланком строгой отчетности.</w:t>
      </w:r>
    </w:p>
    <w:p w:rsidR="00B64C1E" w:rsidRDefault="00B64C1E">
      <w:pPr>
        <w:pStyle w:val="ConsPlusNormal"/>
        <w:spacing w:before="220"/>
        <w:ind w:firstLine="540"/>
        <w:jc w:val="both"/>
      </w:pPr>
      <w:r>
        <w:t xml:space="preserve">3. Страницы книги учета должны быть пронумерованы, прошнурованы и скреплены печатью и подписью руководителя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(далее - управление социальной политики) и должностного лица, на которое возложена ответственность за правильное ведение учета граждан, указанных в </w:t>
      </w:r>
      <w:hyperlink w:anchor="P216" w:history="1">
        <w:r>
          <w:rPr>
            <w:color w:val="0000FF"/>
          </w:rPr>
          <w:t>пункте 1</w:t>
        </w:r>
      </w:hyperlink>
      <w:r>
        <w:t xml:space="preserve"> настоящего Порядка.</w:t>
      </w:r>
    </w:p>
    <w:p w:rsidR="00B64C1E" w:rsidRDefault="00B64C1E">
      <w:pPr>
        <w:pStyle w:val="ConsPlusNormal"/>
        <w:spacing w:before="220"/>
        <w:ind w:firstLine="540"/>
        <w:jc w:val="both"/>
      </w:pPr>
      <w:r>
        <w:t>4. При заполнении книги учета не допускаются подчистки.</w:t>
      </w:r>
    </w:p>
    <w:p w:rsidR="00B64C1E" w:rsidRDefault="00B64C1E">
      <w:pPr>
        <w:pStyle w:val="ConsPlusNormal"/>
        <w:spacing w:before="220"/>
        <w:ind w:firstLine="540"/>
        <w:jc w:val="both"/>
      </w:pPr>
      <w:r>
        <w:t xml:space="preserve">5. Изменения, вносимые в книгу учета на основании документов, заверяются должностным лицом, на которое возложена ответственность за правильное ведение учета граждан, указанных в </w:t>
      </w:r>
      <w:hyperlink w:anchor="P216" w:history="1">
        <w:r>
          <w:rPr>
            <w:color w:val="0000FF"/>
          </w:rPr>
          <w:t>пункте 1</w:t>
        </w:r>
      </w:hyperlink>
      <w:r>
        <w:t xml:space="preserve"> настоящего Порядка.</w:t>
      </w:r>
    </w:p>
    <w:p w:rsidR="00B64C1E" w:rsidRDefault="00B64C1E">
      <w:pPr>
        <w:pStyle w:val="ConsPlusNormal"/>
        <w:spacing w:before="220"/>
        <w:ind w:firstLine="540"/>
        <w:jc w:val="both"/>
      </w:pPr>
      <w:r>
        <w:t>6. Сведения, предусмотренные в книге учета, указываются в следующие сроки:</w:t>
      </w:r>
    </w:p>
    <w:p w:rsidR="00B64C1E" w:rsidRDefault="00B64C1E">
      <w:pPr>
        <w:pStyle w:val="ConsPlusNormal"/>
        <w:spacing w:before="220"/>
        <w:ind w:firstLine="540"/>
        <w:jc w:val="both"/>
      </w:pPr>
      <w:r>
        <w:t xml:space="preserve">фамилия, имя, отчество гражданина, указанного в </w:t>
      </w:r>
      <w:hyperlink w:anchor="P216" w:history="1">
        <w:r>
          <w:rPr>
            <w:color w:val="0000FF"/>
          </w:rPr>
          <w:t>пункте 1</w:t>
        </w:r>
      </w:hyperlink>
      <w:r>
        <w:t xml:space="preserve"> настоящего Порядка, - в течение пяти рабочих дней, следующих за днем принятия решения о принятии гражданина на учет;</w:t>
      </w:r>
    </w:p>
    <w:p w:rsidR="00B64C1E" w:rsidRDefault="00B64C1E">
      <w:pPr>
        <w:pStyle w:val="ConsPlusNormal"/>
        <w:spacing w:before="220"/>
        <w:ind w:firstLine="540"/>
        <w:jc w:val="both"/>
      </w:pPr>
      <w:r>
        <w:t xml:space="preserve">реквизиты правового акта о принятии гражданина, указанного в </w:t>
      </w:r>
      <w:hyperlink w:anchor="P216" w:history="1">
        <w:r>
          <w:rPr>
            <w:color w:val="0000FF"/>
          </w:rPr>
          <w:t>пункте 1</w:t>
        </w:r>
      </w:hyperlink>
      <w:r>
        <w:t xml:space="preserve"> настоящего Порядка, на учет - в течение пяти рабочих дней, следующих за днем принятия указанного решения;</w:t>
      </w:r>
    </w:p>
    <w:p w:rsidR="00B64C1E" w:rsidRDefault="00B64C1E">
      <w:pPr>
        <w:pStyle w:val="ConsPlusNormal"/>
        <w:spacing w:before="220"/>
        <w:ind w:firstLine="540"/>
        <w:jc w:val="both"/>
      </w:pPr>
      <w:r>
        <w:t xml:space="preserve">реквизиты правового акта о снятии гражданина, указанного в </w:t>
      </w:r>
      <w:hyperlink w:anchor="P216" w:history="1">
        <w:r>
          <w:rPr>
            <w:color w:val="0000FF"/>
          </w:rPr>
          <w:t>пункте 1</w:t>
        </w:r>
      </w:hyperlink>
      <w:r>
        <w:t xml:space="preserve"> настоящего Порядка, с учета - в течение пяти рабочих дней, следующих за днем принятия указанного решения;</w:t>
      </w:r>
    </w:p>
    <w:p w:rsidR="00B64C1E" w:rsidRDefault="00B64C1E">
      <w:pPr>
        <w:pStyle w:val="ConsPlusNormal"/>
        <w:spacing w:before="220"/>
        <w:ind w:firstLine="540"/>
        <w:jc w:val="both"/>
      </w:pPr>
      <w:r>
        <w:t xml:space="preserve">реквизиты правового акта, которым оформлено решение, отменяющее решение о снятии гражданина, указанного в </w:t>
      </w:r>
      <w:hyperlink w:anchor="P216" w:history="1">
        <w:r>
          <w:rPr>
            <w:color w:val="0000FF"/>
          </w:rPr>
          <w:t>пункте 1</w:t>
        </w:r>
      </w:hyperlink>
      <w:r>
        <w:t xml:space="preserve"> настоящего Порядка, с учета, в случае, если решение о снятии с учета было отменено, - в течение трех рабочих дней со дня вступления в силу правового акта, которым оформлено решение, отменяющее решение о снятии гражданина с учета.</w:t>
      </w:r>
    </w:p>
    <w:p w:rsidR="00B64C1E" w:rsidRDefault="00B64C1E">
      <w:pPr>
        <w:pStyle w:val="ConsPlusNormal"/>
        <w:spacing w:before="220"/>
        <w:ind w:firstLine="540"/>
        <w:jc w:val="both"/>
      </w:pPr>
      <w:r>
        <w:t>7. Книги учета ведутся раздельно по муниципальным образованиям, расположенным на территории Свердловской области.</w:t>
      </w:r>
    </w:p>
    <w:p w:rsidR="00B64C1E" w:rsidRDefault="00B64C1E">
      <w:pPr>
        <w:pStyle w:val="ConsPlusNormal"/>
        <w:spacing w:before="220"/>
        <w:ind w:firstLine="540"/>
        <w:jc w:val="both"/>
      </w:pPr>
      <w:r>
        <w:t>8. Контроль за заполнением книги учета осуществляет руководитель управления социальной политики.</w:t>
      </w:r>
    </w:p>
    <w:p w:rsidR="008F4119" w:rsidRDefault="008F4119">
      <w:bookmarkStart w:id="5" w:name="_GoBack"/>
      <w:bookmarkEnd w:id="5"/>
    </w:p>
    <w:sectPr w:rsidR="008F4119" w:rsidSect="007016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1E"/>
    <w:rsid w:val="00301B1E"/>
    <w:rsid w:val="008F4119"/>
    <w:rsid w:val="00B6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437A-6EEF-426F-BE71-809BA480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4C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181CD6589C2AEE5F972594C3A7C4BF48F4AD82787D60919C6AC71A0CC907B90CCD02757A4C34542AE74EA4C33592239C71B8E8B5BC1AEE6892ED0D8f5K" TargetMode="External"/><Relationship Id="rId13" Type="http://schemas.openxmlformats.org/officeDocument/2006/relationships/hyperlink" Target="consultantplus://offline/ref=484181CD6589C2AEE5F972594C3A7C4BF48F4AD8248DDF051BC7AC71A0CC907B90CCD02757A4C34542AE71EB4B33592239C71B8E8B5BC1AEE6892ED0D8f5K" TargetMode="External"/><Relationship Id="rId3" Type="http://schemas.openxmlformats.org/officeDocument/2006/relationships/webSettings" Target="webSettings.xml"/><Relationship Id="rId7" Type="http://schemas.openxmlformats.org/officeDocument/2006/relationships/hyperlink" Target="consultantplus://offline/ref=484181CD6589C2AEE5F972594C3A7C4BF48F4AD8248DDF051BC7AC71A0CC907B90CCD02757A4C34542AE76EE4F33592239C71B8E8B5BC1AEE6892ED0D8f5K" TargetMode="External"/><Relationship Id="rId12" Type="http://schemas.openxmlformats.org/officeDocument/2006/relationships/hyperlink" Target="consultantplus://offline/ref=484181CD6589C2AEE5F972594C3A7C4BF48F4AD82787D60919C6AC71A0CC907B90CCD02757A4C34542AE74EA4333592239C71B8E8B5BC1AEE6892ED0D8f5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4181CD6589C2AEE5F972594C3A7C4BF48F4AD8248DDF051BC7AC71A0CC907B90CCD02757A4C34542AE70E84E33592239C71B8E8B5BC1AEE6892ED0D8f5K" TargetMode="External"/><Relationship Id="rId11" Type="http://schemas.openxmlformats.org/officeDocument/2006/relationships/hyperlink" Target="consultantplus://offline/ref=484181CD6589C2AEE5F972594C3A7C4BF48F4AD8248DDF051BC7AC71A0CC907B90CCD02757A4C34542AE71EB4B33592239C71B8E8B5BC1AEE6892ED0D8f5K" TargetMode="External"/><Relationship Id="rId5" Type="http://schemas.openxmlformats.org/officeDocument/2006/relationships/hyperlink" Target="consultantplus://offline/ref=484181CD6589C2AEE5F972594C3A7C4BF48F4AD82787D60919C6AC71A0CC907B90CCD02757A4C34542AE74EA4F33592239C71B8E8B5BC1AEE6892ED0D8f5K" TargetMode="External"/><Relationship Id="rId15" Type="http://schemas.openxmlformats.org/officeDocument/2006/relationships/hyperlink" Target="consultantplus://offline/ref=484181CD6589C2AEE5F972594C3A7C4BF48F4AD82787D60919C6AC71A0CC907B90CCD02757A4C34542AE74EB4A33592239C71B8E8B5BC1AEE6892ED0D8f5K" TargetMode="External"/><Relationship Id="rId10" Type="http://schemas.openxmlformats.org/officeDocument/2006/relationships/hyperlink" Target="consultantplus://offline/ref=484181CD6589C2AEE5F972594C3A7C4BF48F4AD8248DDF051BC7AC71A0CC907B90CCD02757A4C34542AE71EB4B33592239C71B8E8B5BC1AEE6892ED0D8f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4181CD6589C2AEE5F972594C3A7C4BF48F4AD82787D60919C6AC71A0CC907B90CCD02757A4C34542AE74EA4233592239C71B8E8B5BC1AEE6892ED0D8f5K" TargetMode="External"/><Relationship Id="rId14" Type="http://schemas.openxmlformats.org/officeDocument/2006/relationships/hyperlink" Target="consultantplus://offline/ref=484181CD6589C2AEE5F972594C3A7C4BF48F4AD8248DDF051BC7AC71A0CC907B90CCD02757A4C34542AE71EB4B33592239C71B8E8B5BC1AEE6892ED0D8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Юлия Павловна</dc:creator>
  <cp:keywords/>
  <dc:description/>
  <cp:lastModifiedBy>Шабалина Юлия Павловна</cp:lastModifiedBy>
  <cp:revision>1</cp:revision>
  <dcterms:created xsi:type="dcterms:W3CDTF">2019-01-25T10:31:00Z</dcterms:created>
  <dcterms:modified xsi:type="dcterms:W3CDTF">2019-01-25T10:33:00Z</dcterms:modified>
</cp:coreProperties>
</file>