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53C897" w14:textId="77777777" w:rsidR="00DD05F9" w:rsidRDefault="00DD05F9" w:rsidP="00BD192A">
      <w:pPr>
        <w:spacing w:line="360" w:lineRule="exact"/>
        <w:ind w:firstLine="720"/>
      </w:pPr>
      <w:bookmarkStart w:id="0" w:name="_GoBack"/>
      <w:bookmarkEnd w:id="0"/>
    </w:p>
    <w:p w14:paraId="1B666284" w14:textId="77777777" w:rsidR="004B0F59" w:rsidRDefault="004B0F59" w:rsidP="00BD192A">
      <w:pPr>
        <w:spacing w:line="360" w:lineRule="exact"/>
        <w:ind w:firstLine="720"/>
      </w:pPr>
    </w:p>
    <w:p w14:paraId="54745DE8" w14:textId="41B4C079" w:rsidR="00C21200" w:rsidRPr="00283A5A" w:rsidRDefault="00F73095" w:rsidP="00BD192A">
      <w:pPr>
        <w:spacing w:line="360" w:lineRule="exact"/>
        <w:ind w:firstLine="720"/>
      </w:pPr>
      <w:r w:rsidRPr="00283A5A">
        <w:t>П</w:t>
      </w:r>
      <w:r w:rsidR="00C21200" w:rsidRPr="00283A5A">
        <w:t>акет</w:t>
      </w:r>
      <w:r>
        <w:t xml:space="preserve"> </w:t>
      </w:r>
      <w:r w:rsidR="00C21200" w:rsidRPr="00283A5A">
        <w:t xml:space="preserve">тематических рекламных модулей сформирован с учетом праздничной атмосферы, в которой традиционно проходит подготовка к новогодним праздникам, и носит условное название </w:t>
      </w:r>
      <w:r w:rsidR="00BD192A">
        <w:br/>
      </w:r>
      <w:r w:rsidR="00C21200" w:rsidRPr="00283A5A">
        <w:t>«</w:t>
      </w:r>
      <w:r w:rsidR="00DD05F9">
        <w:t xml:space="preserve">20 подарков каждому россиянину» – </w:t>
      </w:r>
      <w:r w:rsidR="00C21200" w:rsidRPr="00283A5A">
        <w:t>по количеству федеральных телеканалов двух мультиплексов. О</w:t>
      </w:r>
      <w:r w:rsidR="00283A5A">
        <w:t>н включает в себя аудио-, видео</w:t>
      </w:r>
      <w:r w:rsidR="00C21200" w:rsidRPr="00283A5A">
        <w:t xml:space="preserve">материалы, а также блок наружной рекламы, состоящий </w:t>
      </w:r>
      <w:r w:rsidR="00BD192A">
        <w:br/>
      </w:r>
      <w:r w:rsidR="00C21200" w:rsidRPr="00283A5A">
        <w:t>из «</w:t>
      </w:r>
      <w:proofErr w:type="spellStart"/>
      <w:r w:rsidR="00C21200" w:rsidRPr="00283A5A">
        <w:t>тизера</w:t>
      </w:r>
      <w:proofErr w:type="spellEnd"/>
      <w:r w:rsidR="00C21200" w:rsidRPr="00283A5A">
        <w:t xml:space="preserve">» (рекламное сообщение, появляющееся на раннем этапе кампании, которое имеет целью привлечение внимания аудитории) </w:t>
      </w:r>
      <w:r w:rsidR="00BD192A">
        <w:br/>
      </w:r>
      <w:r w:rsidR="00C21200" w:rsidRPr="00283A5A">
        <w:t xml:space="preserve">и основного пакета (материалы по рекламе </w:t>
      </w:r>
      <w:r w:rsidR="00523CBF">
        <w:t>прилагаются</w:t>
      </w:r>
      <w:r w:rsidR="00C21200" w:rsidRPr="00283A5A">
        <w:t>).</w:t>
      </w:r>
    </w:p>
    <w:p w14:paraId="54745DE9" w14:textId="625AF1B1" w:rsidR="00C21200" w:rsidRPr="00283A5A" w:rsidRDefault="00C21200" w:rsidP="00BD192A">
      <w:pPr>
        <w:spacing w:line="360" w:lineRule="exact"/>
        <w:ind w:firstLine="720"/>
      </w:pPr>
      <w:r w:rsidRPr="00283A5A">
        <w:t xml:space="preserve">Представляется целесообразным реализовать «нулевой» этап </w:t>
      </w:r>
      <w:r w:rsidR="00DD05F9">
        <w:t xml:space="preserve">информационно-разъяснительной работы (далее – </w:t>
      </w:r>
      <w:r w:rsidRPr="00283A5A">
        <w:t>ИРК</w:t>
      </w:r>
      <w:r w:rsidR="00DD05F9">
        <w:t>)</w:t>
      </w:r>
      <w:r w:rsidRPr="00283A5A">
        <w:t xml:space="preserve"> согласно следующему сценарию. Размещение наружной рекламы в регионах:</w:t>
      </w:r>
    </w:p>
    <w:p w14:paraId="54745DEA" w14:textId="303C9873" w:rsidR="00C21200" w:rsidRPr="00283A5A" w:rsidRDefault="00C21200" w:rsidP="00BD192A">
      <w:pPr>
        <w:spacing w:line="360" w:lineRule="exact"/>
        <w:ind w:firstLine="720"/>
      </w:pPr>
      <w:r w:rsidRPr="00523CBF">
        <w:rPr>
          <w:b/>
        </w:rPr>
        <w:t>с 10.12.2018 до 23.12.2018</w:t>
      </w:r>
      <w:r w:rsidRPr="00283A5A">
        <w:t xml:space="preserve"> - основной блок, первая часть. Лейтмотив - «20 новогодних подарков каждому россиянину - 20 бесплатных каналов в цифровом качестве». Цель - информирование населения о преимуществах перехода на цифру;</w:t>
      </w:r>
    </w:p>
    <w:p w14:paraId="54745DEB" w14:textId="77777777" w:rsidR="00C21200" w:rsidRPr="00283A5A" w:rsidRDefault="00C21200" w:rsidP="00BD192A">
      <w:pPr>
        <w:spacing w:line="360" w:lineRule="exact"/>
        <w:ind w:firstLine="720"/>
      </w:pPr>
      <w:r w:rsidRPr="00914F4D">
        <w:rPr>
          <w:b/>
        </w:rPr>
        <w:t xml:space="preserve">с 24.12.2018 до середины января 2019 г. </w:t>
      </w:r>
      <w:r w:rsidRPr="00283A5A">
        <w:t xml:space="preserve">- основной блок, вторая часть. Лейтмотив - «А вы готовы получить 20 подарков? Проверьте свой телевизор для приема 20 бесплатных каналов </w:t>
      </w:r>
      <w:r w:rsidR="00BD192A">
        <w:br/>
      </w:r>
      <w:r w:rsidRPr="00283A5A">
        <w:t>в цифровом вещании». Цель - стимулировать население подготовиться к изменениям.</w:t>
      </w:r>
    </w:p>
    <w:p w14:paraId="54745DED" w14:textId="1A9327D2" w:rsidR="002F0C5A" w:rsidRPr="00283A5A" w:rsidRDefault="00C21200" w:rsidP="00BD192A">
      <w:pPr>
        <w:spacing w:line="360" w:lineRule="exact"/>
        <w:ind w:firstLine="720"/>
      </w:pPr>
      <w:r w:rsidRPr="00283A5A">
        <w:t xml:space="preserve">Параллельно на федеральных радио- и телеканалах планируется запустить полномасштабную ИРК, в том числе с использованием аналогичных видео- и </w:t>
      </w:r>
      <w:proofErr w:type="spellStart"/>
      <w:r w:rsidRPr="00283A5A">
        <w:t>аудиороликов</w:t>
      </w:r>
      <w:proofErr w:type="spellEnd"/>
      <w:r w:rsidRPr="00283A5A">
        <w:t>. Проведение комплекса указанных информацио</w:t>
      </w:r>
      <w:r w:rsidR="00DD05F9">
        <w:t xml:space="preserve">нно-разъяснительных мероприятий </w:t>
      </w:r>
      <w:r w:rsidRPr="00283A5A">
        <w:t>в сочетании с повсеместным размещением информационных материалов в электронных и печатных СМИ позволит не только настроить граждан на позитивное восприятие грядущих изменений, но и обеспечить необходимый уровень информированности населения.</w:t>
      </w:r>
    </w:p>
    <w:p w14:paraId="54745DEE" w14:textId="77777777" w:rsidR="00C21200" w:rsidRPr="00283A5A" w:rsidRDefault="00C21200" w:rsidP="00BD192A">
      <w:pPr>
        <w:spacing w:line="360" w:lineRule="exact"/>
        <w:ind w:firstLine="720"/>
      </w:pPr>
      <w:r w:rsidRPr="00283A5A">
        <w:t>Рекламные модули (аудио-, видеоматериалы и наружная реклама) для последующих трех этапов ИРК формируются и будут направлены дополнительно.</w:t>
      </w:r>
    </w:p>
    <w:p w14:paraId="54745DEF" w14:textId="34D17DAF" w:rsidR="00C21200" w:rsidRDefault="00914F4D" w:rsidP="00BD192A">
      <w:pPr>
        <w:spacing w:line="360" w:lineRule="exact"/>
        <w:ind w:firstLine="720"/>
      </w:pPr>
      <w:r>
        <w:t>Н</w:t>
      </w:r>
      <w:r w:rsidR="00C21200" w:rsidRPr="00283A5A">
        <w:t>еобходимо использовать прилагаемые рекламные модули</w:t>
      </w:r>
      <w:r w:rsidR="004B0F59">
        <w:t xml:space="preserve"> </w:t>
      </w:r>
      <w:r w:rsidR="00C21200" w:rsidRPr="00283A5A">
        <w:t>для размещения на наружных рекламных конструкциях в рамках всего доступного в регионе инвентаря, в том числе с задействованием площадей, отведенных под социальную рекламу.</w:t>
      </w:r>
    </w:p>
    <w:p w14:paraId="54745DF0" w14:textId="386DA123" w:rsidR="00C21200" w:rsidRPr="00283A5A" w:rsidRDefault="00F67B93" w:rsidP="004B0F59">
      <w:pPr>
        <w:spacing w:line="360" w:lineRule="exact"/>
        <w:ind w:firstLine="720"/>
      </w:pPr>
      <w:r w:rsidRPr="004B0F59">
        <w:t>Ссылка для скачивания материалов</w:t>
      </w:r>
      <w:r w:rsidR="004B0F59">
        <w:t xml:space="preserve">: </w:t>
      </w:r>
      <w:hyperlink r:id="rId12" w:history="1">
        <w:r w:rsidRPr="004B0F59">
          <w:t>https://disk.yandex.ru/d/cwU1mGYZKRpnHA</w:t>
        </w:r>
      </w:hyperlink>
      <w:r w:rsidR="00FF6EAC">
        <w:t>.</w:t>
      </w:r>
    </w:p>
    <w:sectPr w:rsidR="00C21200" w:rsidRPr="00283A5A" w:rsidSect="004B0F59">
      <w:headerReference w:type="default" r:id="rId13"/>
      <w:footerReference w:type="default" r:id="rId14"/>
      <w:footerReference w:type="first" r:id="rId15"/>
      <w:pgSz w:w="11906" w:h="16838" w:code="9"/>
      <w:pgMar w:top="568" w:right="707" w:bottom="851" w:left="1418" w:header="680" w:footer="680" w:gutter="0"/>
      <w:cols w:space="720"/>
      <w:titlePg/>
      <w:docGrid w:linePitch="4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2384F4" w14:textId="77777777" w:rsidR="00934F80" w:rsidRDefault="00934F80">
      <w:r>
        <w:separator/>
      </w:r>
    </w:p>
  </w:endnote>
  <w:endnote w:type="continuationSeparator" w:id="0">
    <w:p w14:paraId="5E8F6A8D" w14:textId="77777777" w:rsidR="00934F80" w:rsidRDefault="00934F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745DF6" w14:textId="77777777" w:rsidR="000B38A1" w:rsidRDefault="000B38A1">
    <w:pPr>
      <w:pStyle w:val="a4"/>
      <w:ind w:firstLine="0"/>
      <w:rPr>
        <w:sz w:val="12"/>
        <w:szCs w:val="1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745DF9" w14:textId="77777777" w:rsidR="000B38A1" w:rsidRPr="00C52AFF" w:rsidRDefault="000B38A1" w:rsidP="00BD192A">
    <w:pPr>
      <w:pStyle w:val="a4"/>
      <w:ind w:firstLine="0"/>
      <w:rPr>
        <w:sz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618AE0" w14:textId="77777777" w:rsidR="00934F80" w:rsidRDefault="00934F80">
      <w:r>
        <w:separator/>
      </w:r>
    </w:p>
  </w:footnote>
  <w:footnote w:type="continuationSeparator" w:id="0">
    <w:p w14:paraId="63F02657" w14:textId="77777777" w:rsidR="00934F80" w:rsidRDefault="00934F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745DF5" w14:textId="77777777" w:rsidR="000B38A1" w:rsidRDefault="000B38A1">
    <w:pPr>
      <w:pStyle w:val="a3"/>
      <w:ind w:firstLine="0"/>
      <w:jc w:val="center"/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4B0F59">
      <w:rPr>
        <w:rStyle w:val="a9"/>
        <w:noProof/>
      </w:rPr>
      <w:t>2</w:t>
    </w:r>
    <w:r>
      <w:rPr>
        <w:rStyle w:val="a9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B03EEFC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B88C7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5036C05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15AB7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51DCD44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706919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EC64A4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EA2804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11684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CD8FF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0"/>
    <w:lvl w:ilvl="0">
      <w:start w:val="1"/>
      <w:numFmt w:val="bullet"/>
      <w:lvlText w:val="-"/>
      <w:lvlJc w:val="left"/>
      <w:rPr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6"/>
        <w:szCs w:val="26"/>
        <w:u w:val="none"/>
      </w:rPr>
    </w:lvl>
    <w:lvl w:ilvl="1">
      <w:start w:val="1"/>
      <w:numFmt w:val="bullet"/>
      <w:lvlText w:val="-"/>
      <w:lvlJc w:val="left"/>
      <w:rPr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6"/>
        <w:szCs w:val="26"/>
        <w:u w:val="none"/>
      </w:rPr>
    </w:lvl>
    <w:lvl w:ilvl="2">
      <w:start w:val="1"/>
      <w:numFmt w:val="bullet"/>
      <w:lvlText w:val="-"/>
      <w:lvlJc w:val="left"/>
      <w:rPr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6"/>
        <w:szCs w:val="26"/>
        <w:u w:val="none"/>
      </w:rPr>
    </w:lvl>
    <w:lvl w:ilvl="3">
      <w:start w:val="1"/>
      <w:numFmt w:val="bullet"/>
      <w:lvlText w:val="-"/>
      <w:lvlJc w:val="left"/>
      <w:rPr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6"/>
        <w:szCs w:val="26"/>
        <w:u w:val="none"/>
      </w:rPr>
    </w:lvl>
    <w:lvl w:ilvl="4">
      <w:start w:val="1"/>
      <w:numFmt w:val="bullet"/>
      <w:lvlText w:val="-"/>
      <w:lvlJc w:val="left"/>
      <w:rPr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6"/>
        <w:szCs w:val="26"/>
        <w:u w:val="none"/>
      </w:rPr>
    </w:lvl>
    <w:lvl w:ilvl="5">
      <w:start w:val="1"/>
      <w:numFmt w:val="bullet"/>
      <w:lvlText w:val="-"/>
      <w:lvlJc w:val="left"/>
      <w:rPr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6"/>
        <w:szCs w:val="26"/>
        <w:u w:val="none"/>
      </w:rPr>
    </w:lvl>
    <w:lvl w:ilvl="6">
      <w:start w:val="1"/>
      <w:numFmt w:val="bullet"/>
      <w:lvlText w:val="-"/>
      <w:lvlJc w:val="left"/>
      <w:rPr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6"/>
        <w:szCs w:val="26"/>
        <w:u w:val="none"/>
      </w:rPr>
    </w:lvl>
    <w:lvl w:ilvl="7">
      <w:start w:val="1"/>
      <w:numFmt w:val="bullet"/>
      <w:lvlText w:val="-"/>
      <w:lvlJc w:val="left"/>
      <w:rPr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6"/>
        <w:szCs w:val="26"/>
        <w:u w:val="none"/>
      </w:rPr>
    </w:lvl>
    <w:lvl w:ilvl="8">
      <w:start w:val="1"/>
      <w:numFmt w:val="bullet"/>
      <w:lvlText w:val="-"/>
      <w:lvlJc w:val="left"/>
      <w:rPr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6"/>
        <w:szCs w:val="26"/>
        <w:u w:val="none"/>
      </w:rPr>
    </w:lvl>
  </w:abstractNum>
  <w:abstractNum w:abstractNumId="11">
    <w:nsid w:val="6E0D3CD5"/>
    <w:multiLevelType w:val="singleLevel"/>
    <w:tmpl w:val="3F26E00C"/>
    <w:lvl w:ilvl="0">
      <w:start w:val="1"/>
      <w:numFmt w:val="none"/>
      <w:lvlText w:val="%1&quot;         &quot;"/>
      <w:lvlJc w:val="left"/>
      <w:pPr>
        <w:tabs>
          <w:tab w:val="num" w:pos="1080"/>
        </w:tabs>
        <w:ind w:left="360" w:hanging="360"/>
      </w:pPr>
      <w:rPr>
        <w:rFonts w:ascii="Times New Roman" w:hAnsi="Times New Roman" w:hint="default"/>
        <w:b w:val="0"/>
        <w:i w:val="0"/>
        <w:sz w:val="26"/>
      </w:rPr>
    </w:lvl>
  </w:abstractNum>
  <w:num w:numId="1">
    <w:abstractNumId w:val="11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50"/>
  <w:drawingGridVerticalSpacing w:val="204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200"/>
    <w:rsid w:val="00005CE3"/>
    <w:rsid w:val="00005E3C"/>
    <w:rsid w:val="00010D38"/>
    <w:rsid w:val="00015AB9"/>
    <w:rsid w:val="00031CA5"/>
    <w:rsid w:val="00031EC6"/>
    <w:rsid w:val="0004308B"/>
    <w:rsid w:val="0005366C"/>
    <w:rsid w:val="00060B1B"/>
    <w:rsid w:val="0007710B"/>
    <w:rsid w:val="00092887"/>
    <w:rsid w:val="000B38A1"/>
    <w:rsid w:val="000B4B16"/>
    <w:rsid w:val="000C2BF8"/>
    <w:rsid w:val="000E05D3"/>
    <w:rsid w:val="000F15DA"/>
    <w:rsid w:val="000F2D44"/>
    <w:rsid w:val="00103F26"/>
    <w:rsid w:val="001221D8"/>
    <w:rsid w:val="0012385E"/>
    <w:rsid w:val="001558C7"/>
    <w:rsid w:val="0017210F"/>
    <w:rsid w:val="0018418F"/>
    <w:rsid w:val="001A2652"/>
    <w:rsid w:val="001B40DA"/>
    <w:rsid w:val="001C02CF"/>
    <w:rsid w:val="001C2E11"/>
    <w:rsid w:val="001E3AA1"/>
    <w:rsid w:val="001E5A3E"/>
    <w:rsid w:val="00211391"/>
    <w:rsid w:val="00223677"/>
    <w:rsid w:val="002566D0"/>
    <w:rsid w:val="002623B9"/>
    <w:rsid w:val="00283A5A"/>
    <w:rsid w:val="00284124"/>
    <w:rsid w:val="002B1271"/>
    <w:rsid w:val="002C78CB"/>
    <w:rsid w:val="002E5E23"/>
    <w:rsid w:val="002F0C5A"/>
    <w:rsid w:val="0030406B"/>
    <w:rsid w:val="0031164B"/>
    <w:rsid w:val="003347B4"/>
    <w:rsid w:val="0035798C"/>
    <w:rsid w:val="00363DEC"/>
    <w:rsid w:val="003646F8"/>
    <w:rsid w:val="003B6403"/>
    <w:rsid w:val="003D7588"/>
    <w:rsid w:val="003F5A23"/>
    <w:rsid w:val="003F7346"/>
    <w:rsid w:val="00410DC8"/>
    <w:rsid w:val="00415691"/>
    <w:rsid w:val="00420C10"/>
    <w:rsid w:val="0046385C"/>
    <w:rsid w:val="0046506A"/>
    <w:rsid w:val="0048485E"/>
    <w:rsid w:val="00497315"/>
    <w:rsid w:val="004A4DB7"/>
    <w:rsid w:val="004B0F59"/>
    <w:rsid w:val="004B2722"/>
    <w:rsid w:val="004B70FD"/>
    <w:rsid w:val="004C01AF"/>
    <w:rsid w:val="004D0390"/>
    <w:rsid w:val="004D3373"/>
    <w:rsid w:val="004F0A51"/>
    <w:rsid w:val="00520DD0"/>
    <w:rsid w:val="00521478"/>
    <w:rsid w:val="00523CBF"/>
    <w:rsid w:val="0052716B"/>
    <w:rsid w:val="00536235"/>
    <w:rsid w:val="00541112"/>
    <w:rsid w:val="00542EF9"/>
    <w:rsid w:val="005504C2"/>
    <w:rsid w:val="00563D32"/>
    <w:rsid w:val="00565738"/>
    <w:rsid w:val="00576823"/>
    <w:rsid w:val="005901A7"/>
    <w:rsid w:val="00595372"/>
    <w:rsid w:val="005C79F0"/>
    <w:rsid w:val="005E0A0C"/>
    <w:rsid w:val="005F72D7"/>
    <w:rsid w:val="006018CA"/>
    <w:rsid w:val="006133CC"/>
    <w:rsid w:val="00624DC1"/>
    <w:rsid w:val="0064023F"/>
    <w:rsid w:val="00656C7C"/>
    <w:rsid w:val="0067761B"/>
    <w:rsid w:val="00682D86"/>
    <w:rsid w:val="00686356"/>
    <w:rsid w:val="006973A6"/>
    <w:rsid w:val="006A1A58"/>
    <w:rsid w:val="006A3E3E"/>
    <w:rsid w:val="006A7DCA"/>
    <w:rsid w:val="006C272A"/>
    <w:rsid w:val="006D1C51"/>
    <w:rsid w:val="006E1AA6"/>
    <w:rsid w:val="006E5128"/>
    <w:rsid w:val="007164D9"/>
    <w:rsid w:val="00716C89"/>
    <w:rsid w:val="00725362"/>
    <w:rsid w:val="007473D3"/>
    <w:rsid w:val="007555EA"/>
    <w:rsid w:val="007877EB"/>
    <w:rsid w:val="007A0B13"/>
    <w:rsid w:val="007A1BB9"/>
    <w:rsid w:val="007D48EE"/>
    <w:rsid w:val="007F4B85"/>
    <w:rsid w:val="008005FE"/>
    <w:rsid w:val="0081094E"/>
    <w:rsid w:val="00810C6C"/>
    <w:rsid w:val="00824CA3"/>
    <w:rsid w:val="00850796"/>
    <w:rsid w:val="00875534"/>
    <w:rsid w:val="008823D4"/>
    <w:rsid w:val="008A0DE5"/>
    <w:rsid w:val="008A491F"/>
    <w:rsid w:val="008A5C3E"/>
    <w:rsid w:val="008A71CA"/>
    <w:rsid w:val="008D06C1"/>
    <w:rsid w:val="008D1351"/>
    <w:rsid w:val="00900C7F"/>
    <w:rsid w:val="00900D3F"/>
    <w:rsid w:val="009028AF"/>
    <w:rsid w:val="0090427E"/>
    <w:rsid w:val="009066FA"/>
    <w:rsid w:val="00907787"/>
    <w:rsid w:val="0091471F"/>
    <w:rsid w:val="00914F4D"/>
    <w:rsid w:val="00921507"/>
    <w:rsid w:val="00932A28"/>
    <w:rsid w:val="00934F80"/>
    <w:rsid w:val="009415D6"/>
    <w:rsid w:val="009434CF"/>
    <w:rsid w:val="009465F3"/>
    <w:rsid w:val="00951859"/>
    <w:rsid w:val="009775C6"/>
    <w:rsid w:val="00984E60"/>
    <w:rsid w:val="00990673"/>
    <w:rsid w:val="0099621A"/>
    <w:rsid w:val="009A3630"/>
    <w:rsid w:val="009A6A6C"/>
    <w:rsid w:val="009B24E5"/>
    <w:rsid w:val="009E00A3"/>
    <w:rsid w:val="009F27D8"/>
    <w:rsid w:val="00A07CA7"/>
    <w:rsid w:val="00A125ED"/>
    <w:rsid w:val="00A323BA"/>
    <w:rsid w:val="00A41906"/>
    <w:rsid w:val="00A50BF2"/>
    <w:rsid w:val="00A520BA"/>
    <w:rsid w:val="00A57702"/>
    <w:rsid w:val="00A63CDD"/>
    <w:rsid w:val="00A70676"/>
    <w:rsid w:val="00A71293"/>
    <w:rsid w:val="00A71CF8"/>
    <w:rsid w:val="00A7288C"/>
    <w:rsid w:val="00A759A9"/>
    <w:rsid w:val="00A8203E"/>
    <w:rsid w:val="00A91B86"/>
    <w:rsid w:val="00A923D6"/>
    <w:rsid w:val="00AB196D"/>
    <w:rsid w:val="00AC5FFA"/>
    <w:rsid w:val="00AE0F86"/>
    <w:rsid w:val="00AF12D3"/>
    <w:rsid w:val="00B12003"/>
    <w:rsid w:val="00B21235"/>
    <w:rsid w:val="00B22705"/>
    <w:rsid w:val="00B26552"/>
    <w:rsid w:val="00B36046"/>
    <w:rsid w:val="00B46652"/>
    <w:rsid w:val="00B53541"/>
    <w:rsid w:val="00B54B12"/>
    <w:rsid w:val="00B575A0"/>
    <w:rsid w:val="00B6782C"/>
    <w:rsid w:val="00B67CE5"/>
    <w:rsid w:val="00B73B99"/>
    <w:rsid w:val="00B91E72"/>
    <w:rsid w:val="00B93B6A"/>
    <w:rsid w:val="00B95519"/>
    <w:rsid w:val="00B971FC"/>
    <w:rsid w:val="00BA71FD"/>
    <w:rsid w:val="00BB1E59"/>
    <w:rsid w:val="00BD192A"/>
    <w:rsid w:val="00C018DE"/>
    <w:rsid w:val="00C02C21"/>
    <w:rsid w:val="00C21200"/>
    <w:rsid w:val="00C25E6E"/>
    <w:rsid w:val="00C45980"/>
    <w:rsid w:val="00C47679"/>
    <w:rsid w:val="00C52AFF"/>
    <w:rsid w:val="00C54990"/>
    <w:rsid w:val="00C92825"/>
    <w:rsid w:val="00CA5441"/>
    <w:rsid w:val="00CB2D29"/>
    <w:rsid w:val="00CB6C21"/>
    <w:rsid w:val="00CD7CF2"/>
    <w:rsid w:val="00CE4372"/>
    <w:rsid w:val="00CF726A"/>
    <w:rsid w:val="00D16E98"/>
    <w:rsid w:val="00D20B84"/>
    <w:rsid w:val="00D24A16"/>
    <w:rsid w:val="00D252DD"/>
    <w:rsid w:val="00D36CDD"/>
    <w:rsid w:val="00D51371"/>
    <w:rsid w:val="00D575FF"/>
    <w:rsid w:val="00D638E0"/>
    <w:rsid w:val="00D74B49"/>
    <w:rsid w:val="00D848A3"/>
    <w:rsid w:val="00D854E8"/>
    <w:rsid w:val="00DA475E"/>
    <w:rsid w:val="00DA6EDC"/>
    <w:rsid w:val="00DB24B6"/>
    <w:rsid w:val="00DB3FD2"/>
    <w:rsid w:val="00DB409D"/>
    <w:rsid w:val="00DB5C58"/>
    <w:rsid w:val="00DD05F9"/>
    <w:rsid w:val="00DD7FCA"/>
    <w:rsid w:val="00DE3A11"/>
    <w:rsid w:val="00DF29B3"/>
    <w:rsid w:val="00DF3991"/>
    <w:rsid w:val="00DF7602"/>
    <w:rsid w:val="00E1201F"/>
    <w:rsid w:val="00E278A2"/>
    <w:rsid w:val="00E52483"/>
    <w:rsid w:val="00E532D0"/>
    <w:rsid w:val="00E70D02"/>
    <w:rsid w:val="00E711AE"/>
    <w:rsid w:val="00E7206B"/>
    <w:rsid w:val="00E7522C"/>
    <w:rsid w:val="00EC0439"/>
    <w:rsid w:val="00EE4AFA"/>
    <w:rsid w:val="00EF4659"/>
    <w:rsid w:val="00EF5819"/>
    <w:rsid w:val="00F07A84"/>
    <w:rsid w:val="00F12BB2"/>
    <w:rsid w:val="00F1670A"/>
    <w:rsid w:val="00F16C9E"/>
    <w:rsid w:val="00F17255"/>
    <w:rsid w:val="00F26155"/>
    <w:rsid w:val="00F26442"/>
    <w:rsid w:val="00F30A7C"/>
    <w:rsid w:val="00F32172"/>
    <w:rsid w:val="00F353C8"/>
    <w:rsid w:val="00F3731D"/>
    <w:rsid w:val="00F46253"/>
    <w:rsid w:val="00F51031"/>
    <w:rsid w:val="00F51EA2"/>
    <w:rsid w:val="00F5656F"/>
    <w:rsid w:val="00F644C1"/>
    <w:rsid w:val="00F67B93"/>
    <w:rsid w:val="00F73095"/>
    <w:rsid w:val="00F96BBE"/>
    <w:rsid w:val="00FD0150"/>
    <w:rsid w:val="00FD0DDE"/>
    <w:rsid w:val="00FE7EF1"/>
    <w:rsid w:val="00FF2D66"/>
    <w:rsid w:val="00FF6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4745DE6"/>
  <w15:docId w15:val="{77ABFCC4-B458-44FC-9BD7-280CF05EE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line="360" w:lineRule="atLeast"/>
      <w:ind w:firstLine="709"/>
      <w:jc w:val="both"/>
    </w:pPr>
    <w:rPr>
      <w:sz w:val="30"/>
    </w:rPr>
  </w:style>
  <w:style w:type="paragraph" w:styleId="1">
    <w:name w:val="heading 1"/>
    <w:basedOn w:val="a"/>
    <w:next w:val="a"/>
    <w:qFormat/>
    <w:pPr>
      <w:spacing w:before="240" w:after="360" w:line="240" w:lineRule="exact"/>
      <w:ind w:firstLine="0"/>
      <w:jc w:val="center"/>
      <w:outlineLvl w:val="0"/>
    </w:pPr>
    <w:rPr>
      <w:color w:val="FF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10">
    <w:name w:val="нижний колонтитул1"/>
    <w:basedOn w:val="a4"/>
    <w:pPr>
      <w:spacing w:line="240" w:lineRule="auto"/>
      <w:ind w:firstLine="0"/>
    </w:pPr>
    <w:rPr>
      <w:sz w:val="12"/>
    </w:rPr>
  </w:style>
  <w:style w:type="paragraph" w:styleId="a5">
    <w:name w:val="Body Text Indent"/>
    <w:basedOn w:val="a"/>
    <w:rPr>
      <w:lang w:val="en-US"/>
    </w:rPr>
  </w:style>
  <w:style w:type="paragraph" w:customStyle="1" w:styleId="a6">
    <w:name w:val="адресат"/>
    <w:basedOn w:val="a"/>
    <w:next w:val="a"/>
    <w:autoRedefine/>
    <w:pPr>
      <w:spacing w:before="240" w:after="240" w:line="240" w:lineRule="auto"/>
      <w:ind w:firstLine="0"/>
      <w:jc w:val="center"/>
    </w:pPr>
  </w:style>
  <w:style w:type="paragraph" w:customStyle="1" w:styleId="11">
    <w:name w:val="адресат1"/>
    <w:basedOn w:val="a"/>
    <w:next w:val="a6"/>
    <w:autoRedefine/>
    <w:pPr>
      <w:spacing w:line="240" w:lineRule="auto"/>
      <w:ind w:firstLine="0"/>
      <w:jc w:val="center"/>
    </w:pPr>
    <w:rPr>
      <w:caps/>
      <w:color w:val="0000FF"/>
    </w:rPr>
  </w:style>
  <w:style w:type="paragraph" w:customStyle="1" w:styleId="a7">
    <w:name w:val="подпись"/>
    <w:basedOn w:val="a"/>
    <w:next w:val="a"/>
    <w:pPr>
      <w:spacing w:before="480" w:line="240" w:lineRule="auto"/>
      <w:ind w:firstLine="0"/>
      <w:jc w:val="right"/>
    </w:pPr>
    <w:rPr>
      <w:color w:val="FF00FF"/>
    </w:rPr>
  </w:style>
  <w:style w:type="paragraph" w:customStyle="1" w:styleId="a8">
    <w:name w:val="дата"/>
    <w:basedOn w:val="a7"/>
    <w:next w:val="a"/>
    <w:pPr>
      <w:tabs>
        <w:tab w:val="right" w:pos="8931"/>
      </w:tabs>
      <w:spacing w:before="520"/>
      <w:jc w:val="left"/>
    </w:pPr>
    <w:rPr>
      <w:color w:val="008000"/>
    </w:rPr>
  </w:style>
  <w:style w:type="paragraph" w:customStyle="1" w:styleId="4">
    <w:name w:val="заголовок4"/>
    <w:basedOn w:val="a"/>
    <w:next w:val="1"/>
    <w:pPr>
      <w:spacing w:line="240" w:lineRule="auto"/>
      <w:ind w:firstLine="0"/>
      <w:jc w:val="left"/>
    </w:pPr>
    <w:rPr>
      <w:color w:val="800080"/>
    </w:rPr>
  </w:style>
  <w:style w:type="character" w:styleId="a9">
    <w:name w:val="page number"/>
    <w:basedOn w:val="a0"/>
  </w:style>
  <w:style w:type="paragraph" w:styleId="aa">
    <w:name w:val="Balloon Text"/>
    <w:basedOn w:val="a"/>
    <w:link w:val="ab"/>
    <w:rsid w:val="00DB409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DB409D"/>
    <w:rPr>
      <w:rFonts w:ascii="Tahoma" w:hAnsi="Tahoma" w:cs="Tahoma"/>
      <w:sz w:val="16"/>
      <w:szCs w:val="16"/>
    </w:rPr>
  </w:style>
  <w:style w:type="character" w:styleId="ac">
    <w:name w:val="line number"/>
    <w:basedOn w:val="a0"/>
    <w:rsid w:val="00DB3FD2"/>
  </w:style>
  <w:style w:type="character" w:customStyle="1" w:styleId="12">
    <w:name w:val="Основной текст Знак1"/>
    <w:basedOn w:val="a0"/>
    <w:link w:val="ad"/>
    <w:uiPriority w:val="99"/>
    <w:rsid w:val="00C21200"/>
    <w:rPr>
      <w:sz w:val="26"/>
      <w:szCs w:val="26"/>
      <w:shd w:val="clear" w:color="auto" w:fill="FFFFFF"/>
    </w:rPr>
  </w:style>
  <w:style w:type="paragraph" w:styleId="ad">
    <w:name w:val="Body Text"/>
    <w:basedOn w:val="a"/>
    <w:link w:val="12"/>
    <w:uiPriority w:val="99"/>
    <w:rsid w:val="00C21200"/>
    <w:pPr>
      <w:widowControl w:val="0"/>
      <w:shd w:val="clear" w:color="auto" w:fill="FFFFFF"/>
      <w:spacing w:after="300" w:line="346" w:lineRule="exact"/>
      <w:ind w:hanging="1960"/>
      <w:jc w:val="center"/>
    </w:pPr>
    <w:rPr>
      <w:sz w:val="26"/>
      <w:szCs w:val="26"/>
    </w:rPr>
  </w:style>
  <w:style w:type="character" w:customStyle="1" w:styleId="ae">
    <w:name w:val="Основной текст Знак"/>
    <w:basedOn w:val="a0"/>
    <w:rsid w:val="00C21200"/>
    <w:rPr>
      <w:sz w:val="30"/>
    </w:rPr>
  </w:style>
  <w:style w:type="character" w:customStyle="1" w:styleId="af">
    <w:name w:val="Основной текст + Полужирный"/>
    <w:aliases w:val="Интервал 0 pt1"/>
    <w:basedOn w:val="12"/>
    <w:uiPriority w:val="99"/>
    <w:rsid w:val="00C21200"/>
    <w:rPr>
      <w:b/>
      <w:bCs/>
      <w:spacing w:val="2"/>
      <w:sz w:val="26"/>
      <w:szCs w:val="26"/>
      <w:u w:val="none"/>
      <w:shd w:val="clear" w:color="auto" w:fill="FFFFFF"/>
    </w:rPr>
  </w:style>
  <w:style w:type="character" w:customStyle="1" w:styleId="13">
    <w:name w:val="Основной текст + Полужирный1"/>
    <w:basedOn w:val="12"/>
    <w:uiPriority w:val="99"/>
    <w:rsid w:val="00C21200"/>
    <w:rPr>
      <w:b/>
      <w:bCs/>
      <w:sz w:val="26"/>
      <w:szCs w:val="26"/>
      <w:u w:val="none"/>
      <w:shd w:val="clear" w:color="auto" w:fill="FFFFFF"/>
    </w:rPr>
  </w:style>
  <w:style w:type="character" w:styleId="af0">
    <w:name w:val="Hyperlink"/>
    <w:basedOn w:val="a0"/>
    <w:uiPriority w:val="99"/>
    <w:semiHidden/>
    <w:unhideWhenUsed/>
    <w:rsid w:val="00F67B93"/>
    <w:rPr>
      <w:color w:val="0000FF"/>
      <w:u w:val="single"/>
    </w:rPr>
  </w:style>
  <w:style w:type="paragraph" w:styleId="af1">
    <w:name w:val="Normal (Web)"/>
    <w:basedOn w:val="a"/>
    <w:uiPriority w:val="99"/>
    <w:unhideWhenUsed/>
    <w:rsid w:val="00F67B93"/>
    <w:pPr>
      <w:spacing w:before="100" w:beforeAutospacing="1" w:after="100" w:afterAutospacing="1" w:line="240" w:lineRule="auto"/>
      <w:ind w:firstLine="0"/>
      <w:jc w:val="left"/>
    </w:pPr>
    <w:rPr>
      <w:rFonts w:eastAsiaTheme="minorHAns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381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disk.yandex.ru/d/cwU1mGYZKRpnHA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61900346ED5181489086FA3EE8118B9C" ma:contentTypeVersion="0" ma:contentTypeDescription="Создание документа." ma:contentTypeScope="" ma:versionID="3fcff0e1b47d47be725ba4d20bffc11a">
  <xsd:schema xmlns:xsd="http://www.w3.org/2001/XMLSchema" xmlns:xs="http://www.w3.org/2001/XMLSchema" xmlns:p="http://schemas.microsoft.com/office/2006/metadata/properties" xmlns:ns1="http://schemas.microsoft.com/sharepoint/v3" xmlns:ns2="bcb4b992-8298-4bb4-9783-7d1db5adba34" targetNamespace="http://schemas.microsoft.com/office/2006/metadata/properties" ma:root="true" ma:fieldsID="58bfd712b26106e3370d18c9d24c0557" ns1:_="" ns2:_="">
    <xsd:import namespace="http://schemas.microsoft.com/sharepoint/v3"/>
    <xsd:import namespace="bcb4b992-8298-4bb4-9783-7d1db5adba3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1" nillable="true" ma:displayName="Дата начала расписания" ma:description="&quot;Дата начала расписания&quot; — это столбец сайта, созданный средством публикации. Он используется для указания даты и времени первого отображения данной страницы для посетителей сайта." ma:internalName="PublishingStartDate">
      <xsd:simpleType>
        <xsd:restriction base="dms:Unknown"/>
      </xsd:simpleType>
    </xsd:element>
    <xsd:element name="PublishingExpirationDate" ma:index="12" nillable="true" ma:displayName="Дата окончания расписания" ma:description="&quot;Дата окончания расписания&quot; — это столбец сайта, созданный средством публикации. Он используется для указания даты и времени прекращения отображения данной страницы для посетителей сайта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b4b992-8298-4bb4-9783-7d1db5adba3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9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bcb4b992-8298-4bb4-9783-7d1db5adba34">4WTMZHPRWD6T-193599797-51663</_dlc_DocId>
    <_dlc_DocIdUrl xmlns="bcb4b992-8298-4bb4-9783-7d1db5adba34">
      <Url>http://portal/dep/dis/_layouts/15/DocIdRedir.aspx?ID=4WTMZHPRWD6T-193599797-51663</Url>
      <Description>4WTMZHPRWD6T-193599797-51663</Description>
    </_dlc_DocIdUrl>
    <PublishingExpirationDate xmlns="http://schemas.microsoft.com/sharepoint/v3" xsi:nil="true"/>
    <PublishingStartDate xmlns="http://schemas.microsoft.com/sharepoint/v3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832C9B-2F22-4184-8B21-2A244CB8B37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E982AC-6880-41A1-BF5F-E0C9BE73CA9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0922CEE3-5EA1-45ED-A445-253C4474C5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cb4b992-8298-4bb4-9783-7d1db5adba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D4011C9-EBDD-43CD-BE62-CE1D660226E3}">
  <ds:schemaRefs>
    <ds:schemaRef ds:uri="http://schemas.microsoft.com/office/2006/metadata/properties"/>
    <ds:schemaRef ds:uri="http://schemas.microsoft.com/office/infopath/2007/PartnerControls"/>
    <ds:schemaRef ds:uri="bcb4b992-8298-4bb4-9783-7d1db5adba34"/>
    <ds:schemaRef ds:uri="http://schemas.microsoft.com/sharepoint/v3"/>
  </ds:schemaRefs>
</ds:datastoreItem>
</file>

<file path=customXml/itemProps5.xml><?xml version="1.0" encoding="utf-8"?>
<ds:datastoreItem xmlns:ds="http://schemas.openxmlformats.org/officeDocument/2006/customXml" ds:itemID="{9755DD25-2C63-4435-B2E2-5BCB5B164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 РФ</Company>
  <LinksUpToDate>false</LinksUpToDate>
  <CharactersWithSpaces>2157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Главатских</dc:creator>
  <cp:lastModifiedBy>Пользователь Windows</cp:lastModifiedBy>
  <cp:revision>12</cp:revision>
  <cp:lastPrinted>2018-12-19T09:56:00Z</cp:lastPrinted>
  <dcterms:created xsi:type="dcterms:W3CDTF">2018-11-30T12:26:00Z</dcterms:created>
  <dcterms:modified xsi:type="dcterms:W3CDTF">2019-01-21T05:57:00Z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7f67fc60-a2d3-429f-aec1-d2cc0e1f0d21</vt:lpwstr>
  </property>
  <property fmtid="{D5CDD505-2E9C-101B-9397-08002B2CF9AE}" pid="3" name="ContentTypeId">
    <vt:lpwstr>0x01010061900346ED5181489086FA3EE8118B9C</vt:lpwstr>
  </property>
</Properties>
</file>