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7D4"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p>
    <w:p w:rsidR="00AB07D4"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p>
    <w:p w:rsidR="00AB07D4"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p>
    <w:p w:rsidR="00AB07D4"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p>
    <w:p w:rsidR="00AB07D4"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p>
    <w:p w:rsidR="00AB07D4"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p>
    <w:p w:rsidR="00AB07D4"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p>
    <w:p w:rsidR="00AB07D4"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p>
    <w:p w:rsidR="00AB07D4"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p>
    <w:p w:rsidR="008005C8" w:rsidRDefault="00AB07D4" w:rsidP="00A12BF7">
      <w:pPr>
        <w:tabs>
          <w:tab w:val="left" w:pos="1213"/>
          <w:tab w:val="center" w:pos="5315"/>
        </w:tabs>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 xml:space="preserve"> </w:t>
      </w:r>
      <w:proofErr w:type="gramStart"/>
      <w:r w:rsidR="00C3706B">
        <w:rPr>
          <w:rFonts w:ascii="Times New Roman" w:hAnsi="Times New Roman"/>
          <w:b/>
          <w:sz w:val="28"/>
          <w:szCs w:val="28"/>
        </w:rPr>
        <w:t xml:space="preserve">О внесении изменений </w:t>
      </w:r>
      <w:r w:rsidR="00A12BF7">
        <w:rPr>
          <w:rFonts w:ascii="Times New Roman" w:hAnsi="Times New Roman"/>
          <w:b/>
          <w:sz w:val="28"/>
          <w:szCs w:val="28"/>
        </w:rPr>
        <w:t xml:space="preserve">в </w:t>
      </w:r>
      <w:r w:rsidR="00BC47C1">
        <w:rPr>
          <w:rFonts w:ascii="Times New Roman" w:hAnsi="Times New Roman"/>
          <w:b/>
          <w:sz w:val="28"/>
          <w:szCs w:val="28"/>
        </w:rPr>
        <w:t xml:space="preserve">Положение о </w:t>
      </w:r>
      <w:r w:rsidR="00BC47C1" w:rsidRPr="00BC47C1">
        <w:rPr>
          <w:rFonts w:ascii="Times New Roman" w:hAnsi="Times New Roman"/>
          <w:b/>
          <w:sz w:val="28"/>
          <w:szCs w:val="28"/>
        </w:rPr>
        <w:t>комиссии Министерства социальной политики Свердловской области по соблюдению требований к служебному поведению</w:t>
      </w:r>
      <w:proofErr w:type="gramEnd"/>
      <w:r w:rsidR="00BC47C1" w:rsidRPr="00BC47C1">
        <w:rPr>
          <w:rFonts w:ascii="Times New Roman" w:hAnsi="Times New Roman"/>
          <w:b/>
          <w:sz w:val="28"/>
          <w:szCs w:val="28"/>
        </w:rPr>
        <w:t xml:space="preserve"> государственных гражданских служащих и урегулированию конфликта интересов</w:t>
      </w:r>
      <w:r w:rsidR="00BC47C1">
        <w:rPr>
          <w:rFonts w:ascii="Times New Roman" w:hAnsi="Times New Roman"/>
          <w:b/>
          <w:sz w:val="28"/>
          <w:szCs w:val="28"/>
        </w:rPr>
        <w:t>, утвержденное</w:t>
      </w:r>
      <w:r w:rsidR="00BC47C1" w:rsidRPr="00BC47C1">
        <w:rPr>
          <w:rFonts w:ascii="Times New Roman" w:hAnsi="Times New Roman"/>
          <w:b/>
          <w:sz w:val="28"/>
          <w:szCs w:val="28"/>
        </w:rPr>
        <w:t xml:space="preserve">  </w:t>
      </w:r>
      <w:r w:rsidR="00A12BF7">
        <w:rPr>
          <w:rFonts w:ascii="Times New Roman" w:hAnsi="Times New Roman"/>
          <w:b/>
          <w:sz w:val="28"/>
          <w:szCs w:val="28"/>
        </w:rPr>
        <w:t>приказ</w:t>
      </w:r>
      <w:r w:rsidR="00BC47C1">
        <w:rPr>
          <w:rFonts w:ascii="Times New Roman" w:hAnsi="Times New Roman"/>
          <w:b/>
          <w:sz w:val="28"/>
          <w:szCs w:val="28"/>
        </w:rPr>
        <w:t>ом</w:t>
      </w:r>
      <w:r w:rsidR="00A12BF7">
        <w:rPr>
          <w:rFonts w:ascii="Times New Roman" w:hAnsi="Times New Roman"/>
          <w:b/>
          <w:sz w:val="28"/>
          <w:szCs w:val="28"/>
        </w:rPr>
        <w:t xml:space="preserve"> Министерства социальной политики Свердловской области от 1</w:t>
      </w:r>
      <w:r w:rsidR="007E7988">
        <w:rPr>
          <w:rFonts w:ascii="Times New Roman" w:hAnsi="Times New Roman"/>
          <w:b/>
          <w:sz w:val="28"/>
          <w:szCs w:val="28"/>
        </w:rPr>
        <w:t>4</w:t>
      </w:r>
      <w:r w:rsidR="00A12BF7">
        <w:rPr>
          <w:rFonts w:ascii="Times New Roman" w:hAnsi="Times New Roman"/>
          <w:b/>
          <w:sz w:val="28"/>
          <w:szCs w:val="28"/>
        </w:rPr>
        <w:t>.0</w:t>
      </w:r>
      <w:r w:rsidR="007E7988">
        <w:rPr>
          <w:rFonts w:ascii="Times New Roman" w:hAnsi="Times New Roman"/>
          <w:b/>
          <w:sz w:val="28"/>
          <w:szCs w:val="28"/>
        </w:rPr>
        <w:t>5</w:t>
      </w:r>
      <w:r w:rsidR="00A12BF7">
        <w:rPr>
          <w:rFonts w:ascii="Times New Roman" w:hAnsi="Times New Roman"/>
          <w:b/>
          <w:sz w:val="28"/>
          <w:szCs w:val="28"/>
        </w:rPr>
        <w:t xml:space="preserve">.2015 № </w:t>
      </w:r>
      <w:r w:rsidR="007E7988">
        <w:rPr>
          <w:rFonts w:ascii="Times New Roman" w:hAnsi="Times New Roman"/>
          <w:b/>
          <w:sz w:val="28"/>
          <w:szCs w:val="28"/>
        </w:rPr>
        <w:t>300</w:t>
      </w:r>
      <w:r w:rsidR="00A12BF7">
        <w:rPr>
          <w:rFonts w:ascii="Times New Roman" w:hAnsi="Times New Roman"/>
          <w:b/>
          <w:sz w:val="28"/>
          <w:szCs w:val="28"/>
        </w:rPr>
        <w:t xml:space="preserve"> </w:t>
      </w:r>
    </w:p>
    <w:p w:rsidR="004241DB" w:rsidRDefault="004241DB" w:rsidP="008005C8">
      <w:pPr>
        <w:autoSpaceDE w:val="0"/>
        <w:autoSpaceDN w:val="0"/>
        <w:adjustRightInd w:val="0"/>
        <w:spacing w:after="0" w:line="240" w:lineRule="auto"/>
        <w:ind w:firstLine="709"/>
        <w:jc w:val="center"/>
        <w:rPr>
          <w:rFonts w:ascii="Times New Roman" w:hAnsi="Times New Roman"/>
          <w:b/>
          <w:sz w:val="28"/>
          <w:szCs w:val="28"/>
        </w:rPr>
      </w:pPr>
    </w:p>
    <w:p w:rsidR="00E31A58" w:rsidRPr="00393820" w:rsidRDefault="00E31A58" w:rsidP="008005C8">
      <w:pPr>
        <w:autoSpaceDE w:val="0"/>
        <w:autoSpaceDN w:val="0"/>
        <w:adjustRightInd w:val="0"/>
        <w:spacing w:after="0" w:line="240" w:lineRule="auto"/>
        <w:ind w:firstLine="709"/>
        <w:jc w:val="center"/>
        <w:rPr>
          <w:rFonts w:ascii="Times New Roman" w:hAnsi="Times New Roman"/>
          <w:b/>
          <w:sz w:val="28"/>
          <w:szCs w:val="28"/>
        </w:rPr>
      </w:pPr>
    </w:p>
    <w:p w:rsidR="00E31A58" w:rsidRPr="00E31A58" w:rsidRDefault="00E31A58" w:rsidP="00E31A58">
      <w:pPr>
        <w:pStyle w:val="ConsPlusNormal"/>
        <w:ind w:firstLine="709"/>
        <w:jc w:val="both"/>
        <w:rPr>
          <w:b w:val="0"/>
        </w:rPr>
      </w:pPr>
      <w:r>
        <w:rPr>
          <w:b w:val="0"/>
        </w:rPr>
        <w:t xml:space="preserve">В соответствии со статьей 101 </w:t>
      </w:r>
      <w:r w:rsidRPr="00E31A58">
        <w:rPr>
          <w:b w:val="0"/>
        </w:rPr>
        <w:t>Областно</w:t>
      </w:r>
      <w:r>
        <w:rPr>
          <w:b w:val="0"/>
        </w:rPr>
        <w:t>го</w:t>
      </w:r>
      <w:r w:rsidRPr="00E31A58">
        <w:rPr>
          <w:b w:val="0"/>
        </w:rPr>
        <w:t xml:space="preserve"> закон</w:t>
      </w:r>
      <w:r>
        <w:rPr>
          <w:b w:val="0"/>
        </w:rPr>
        <w:t>а</w:t>
      </w:r>
      <w:r w:rsidRPr="00E31A58">
        <w:rPr>
          <w:b w:val="0"/>
        </w:rPr>
        <w:t xml:space="preserve"> от 10</w:t>
      </w:r>
      <w:r w:rsidR="000C48E0">
        <w:rPr>
          <w:b w:val="0"/>
        </w:rPr>
        <w:t xml:space="preserve"> марта </w:t>
      </w:r>
      <w:r w:rsidRPr="00E31A58">
        <w:rPr>
          <w:b w:val="0"/>
        </w:rPr>
        <w:t xml:space="preserve">1999 </w:t>
      </w:r>
      <w:r w:rsidR="00D971D0">
        <w:rPr>
          <w:b w:val="0"/>
        </w:rPr>
        <w:t xml:space="preserve">года </w:t>
      </w:r>
      <w:r w:rsidR="00D971D0">
        <w:rPr>
          <w:b w:val="0"/>
        </w:rPr>
        <w:br/>
      </w:r>
      <w:r w:rsidR="000C48E0">
        <w:rPr>
          <w:b w:val="0"/>
        </w:rPr>
        <w:t>№</w:t>
      </w:r>
      <w:r w:rsidRPr="00E31A58">
        <w:rPr>
          <w:b w:val="0"/>
        </w:rPr>
        <w:t xml:space="preserve"> 4-ОЗ</w:t>
      </w:r>
      <w:r>
        <w:rPr>
          <w:b w:val="0"/>
        </w:rPr>
        <w:t xml:space="preserve"> </w:t>
      </w:r>
      <w:r w:rsidR="000C48E0">
        <w:rPr>
          <w:b w:val="0"/>
        </w:rPr>
        <w:t>«</w:t>
      </w:r>
      <w:r w:rsidRPr="00E31A58">
        <w:rPr>
          <w:b w:val="0"/>
        </w:rPr>
        <w:t>О правовых актах в Свердловской области</w:t>
      </w:r>
      <w:r w:rsidR="000C48E0">
        <w:rPr>
          <w:b w:val="0"/>
        </w:rPr>
        <w:t>»</w:t>
      </w:r>
    </w:p>
    <w:p w:rsidR="00393820" w:rsidRDefault="00DE42E4" w:rsidP="00787232">
      <w:pPr>
        <w:autoSpaceDE w:val="0"/>
        <w:autoSpaceDN w:val="0"/>
        <w:adjustRightInd w:val="0"/>
        <w:spacing w:after="0" w:line="240" w:lineRule="auto"/>
        <w:jc w:val="both"/>
        <w:rPr>
          <w:rFonts w:ascii="Times New Roman" w:hAnsi="Times New Roman"/>
          <w:b/>
          <w:sz w:val="28"/>
          <w:szCs w:val="28"/>
        </w:rPr>
      </w:pPr>
      <w:r>
        <w:rPr>
          <w:rFonts w:ascii="Times New Roman" w:hAnsi="Times New Roman"/>
          <w:b/>
          <w:sz w:val="28"/>
          <w:szCs w:val="28"/>
        </w:rPr>
        <w:t xml:space="preserve">ПРИКАЗЫВАЮ: </w:t>
      </w:r>
    </w:p>
    <w:p w:rsidR="000D65B3" w:rsidRDefault="00393820" w:rsidP="0039706A">
      <w:pPr>
        <w:autoSpaceDE w:val="0"/>
        <w:autoSpaceDN w:val="0"/>
        <w:adjustRightInd w:val="0"/>
        <w:spacing w:after="0" w:line="240" w:lineRule="auto"/>
        <w:ind w:firstLine="709"/>
        <w:jc w:val="both"/>
        <w:rPr>
          <w:rFonts w:ascii="Times New Roman" w:hAnsi="Times New Roman"/>
          <w:sz w:val="28"/>
          <w:szCs w:val="28"/>
        </w:rPr>
      </w:pPr>
      <w:r w:rsidRPr="0063683D">
        <w:rPr>
          <w:rFonts w:ascii="Times New Roman" w:hAnsi="Times New Roman"/>
          <w:sz w:val="28"/>
          <w:szCs w:val="28"/>
        </w:rPr>
        <w:t xml:space="preserve">1. </w:t>
      </w:r>
      <w:proofErr w:type="gramStart"/>
      <w:r w:rsidR="0039706A">
        <w:rPr>
          <w:rFonts w:ascii="Times New Roman" w:hAnsi="Times New Roman"/>
          <w:sz w:val="28"/>
          <w:szCs w:val="28"/>
        </w:rPr>
        <w:t xml:space="preserve">Внести в </w:t>
      </w:r>
      <w:r w:rsidR="00E0507E">
        <w:rPr>
          <w:rFonts w:ascii="Times New Roman" w:hAnsi="Times New Roman"/>
          <w:sz w:val="28"/>
          <w:szCs w:val="28"/>
        </w:rPr>
        <w:t>Положение 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w:t>
      </w:r>
      <w:r w:rsidR="003C333D">
        <w:rPr>
          <w:rFonts w:ascii="Times New Roman" w:hAnsi="Times New Roman"/>
          <w:sz w:val="28"/>
          <w:szCs w:val="28"/>
        </w:rPr>
        <w:t xml:space="preserve">, </w:t>
      </w:r>
      <w:r w:rsidR="001644C1">
        <w:rPr>
          <w:rFonts w:ascii="Times New Roman" w:hAnsi="Times New Roman"/>
          <w:sz w:val="28"/>
          <w:szCs w:val="28"/>
        </w:rPr>
        <w:t xml:space="preserve">утвержденное </w:t>
      </w:r>
      <w:r w:rsidR="0039706A" w:rsidRPr="0039706A">
        <w:rPr>
          <w:rFonts w:ascii="Times New Roman" w:hAnsi="Times New Roman"/>
          <w:sz w:val="28"/>
          <w:szCs w:val="28"/>
        </w:rPr>
        <w:t>приказ</w:t>
      </w:r>
      <w:r w:rsidR="001644C1">
        <w:rPr>
          <w:rFonts w:ascii="Times New Roman" w:hAnsi="Times New Roman"/>
          <w:sz w:val="28"/>
          <w:szCs w:val="28"/>
        </w:rPr>
        <w:t>ом</w:t>
      </w:r>
      <w:r w:rsidR="0039706A" w:rsidRPr="0039706A">
        <w:rPr>
          <w:rFonts w:ascii="Times New Roman" w:hAnsi="Times New Roman"/>
          <w:sz w:val="28"/>
          <w:szCs w:val="28"/>
        </w:rPr>
        <w:t xml:space="preserve"> Министерства социальной политики Свердловской области от </w:t>
      </w:r>
      <w:r w:rsidR="000B5ACB" w:rsidRPr="000B5ACB">
        <w:rPr>
          <w:rFonts w:ascii="Times New Roman" w:hAnsi="Times New Roman"/>
          <w:sz w:val="28"/>
          <w:szCs w:val="28"/>
        </w:rPr>
        <w:t xml:space="preserve">14.05.2015 № 300 «О комиссии Министерства социальной политики Свердловской области по соблюдению требований </w:t>
      </w:r>
      <w:r w:rsidR="00AE3BB9">
        <w:rPr>
          <w:rFonts w:ascii="Times New Roman" w:hAnsi="Times New Roman"/>
          <w:sz w:val="28"/>
          <w:szCs w:val="28"/>
        </w:rPr>
        <w:br/>
      </w:r>
      <w:r w:rsidR="000B5ACB" w:rsidRPr="000B5ACB">
        <w:rPr>
          <w:rFonts w:ascii="Times New Roman" w:hAnsi="Times New Roman"/>
          <w:sz w:val="28"/>
          <w:szCs w:val="28"/>
        </w:rPr>
        <w:t xml:space="preserve">к служебному поведению государственных гражданских служащих </w:t>
      </w:r>
      <w:r w:rsidR="00AE3BB9">
        <w:rPr>
          <w:rFonts w:ascii="Times New Roman" w:hAnsi="Times New Roman"/>
          <w:sz w:val="28"/>
          <w:szCs w:val="28"/>
        </w:rPr>
        <w:br/>
      </w:r>
      <w:r w:rsidR="000B5ACB" w:rsidRPr="000B5ACB">
        <w:rPr>
          <w:rFonts w:ascii="Times New Roman" w:hAnsi="Times New Roman"/>
          <w:sz w:val="28"/>
          <w:szCs w:val="28"/>
        </w:rPr>
        <w:t>и урегулированию конфликта интересов»</w:t>
      </w:r>
      <w:r w:rsidR="000C48E0">
        <w:rPr>
          <w:rFonts w:ascii="Times New Roman" w:hAnsi="Times New Roman"/>
          <w:sz w:val="28"/>
          <w:szCs w:val="28"/>
        </w:rPr>
        <w:t xml:space="preserve"> («Официальный интернет-портал правовой информации Свердловской области» (</w:t>
      </w:r>
      <w:r w:rsidR="009919D6">
        <w:rPr>
          <w:rFonts w:ascii="Times New Roman" w:hAnsi="Times New Roman"/>
          <w:sz w:val="28"/>
          <w:szCs w:val="28"/>
          <w:lang w:val="en-US"/>
        </w:rPr>
        <w:t>www</w:t>
      </w:r>
      <w:proofErr w:type="gramEnd"/>
      <w:r w:rsidR="009919D6" w:rsidRPr="009919D6">
        <w:rPr>
          <w:rFonts w:ascii="Times New Roman" w:hAnsi="Times New Roman"/>
          <w:sz w:val="28"/>
          <w:szCs w:val="28"/>
        </w:rPr>
        <w:t>.</w:t>
      </w:r>
      <w:proofErr w:type="spellStart"/>
      <w:r w:rsidR="009919D6">
        <w:rPr>
          <w:rFonts w:ascii="Times New Roman" w:hAnsi="Times New Roman"/>
          <w:sz w:val="28"/>
          <w:szCs w:val="28"/>
          <w:lang w:val="en-US"/>
        </w:rPr>
        <w:t>pravo</w:t>
      </w:r>
      <w:proofErr w:type="spellEnd"/>
      <w:r w:rsidR="009919D6" w:rsidRPr="009919D6">
        <w:rPr>
          <w:rFonts w:ascii="Times New Roman" w:hAnsi="Times New Roman"/>
          <w:sz w:val="28"/>
          <w:szCs w:val="28"/>
        </w:rPr>
        <w:t>.</w:t>
      </w:r>
      <w:proofErr w:type="spellStart"/>
      <w:r w:rsidR="009919D6">
        <w:rPr>
          <w:rFonts w:ascii="Times New Roman" w:hAnsi="Times New Roman"/>
          <w:sz w:val="28"/>
          <w:szCs w:val="28"/>
          <w:lang w:val="en-US"/>
        </w:rPr>
        <w:t>gov</w:t>
      </w:r>
      <w:proofErr w:type="spellEnd"/>
      <w:r w:rsidR="009919D6" w:rsidRPr="009919D6">
        <w:rPr>
          <w:rFonts w:ascii="Times New Roman" w:hAnsi="Times New Roman"/>
          <w:sz w:val="28"/>
          <w:szCs w:val="28"/>
        </w:rPr>
        <w:t>66.</w:t>
      </w:r>
      <w:proofErr w:type="spellStart"/>
      <w:r w:rsidR="009919D6">
        <w:rPr>
          <w:rFonts w:ascii="Times New Roman" w:hAnsi="Times New Roman"/>
          <w:sz w:val="28"/>
          <w:szCs w:val="28"/>
          <w:lang w:val="en-US"/>
        </w:rPr>
        <w:t>ru</w:t>
      </w:r>
      <w:proofErr w:type="spellEnd"/>
      <w:r w:rsidR="000C48E0">
        <w:rPr>
          <w:rFonts w:ascii="Times New Roman" w:hAnsi="Times New Roman"/>
          <w:sz w:val="28"/>
          <w:szCs w:val="28"/>
        </w:rPr>
        <w:t xml:space="preserve">), 2015, </w:t>
      </w:r>
      <w:r w:rsidR="000C48E0">
        <w:rPr>
          <w:rFonts w:ascii="Times New Roman" w:hAnsi="Times New Roman"/>
          <w:sz w:val="28"/>
          <w:szCs w:val="28"/>
        </w:rPr>
        <w:br/>
        <w:t>22 мая, № 4637)</w:t>
      </w:r>
      <w:r w:rsidR="00E31A58">
        <w:rPr>
          <w:rFonts w:ascii="Times New Roman" w:hAnsi="Times New Roman"/>
          <w:sz w:val="28"/>
          <w:szCs w:val="28"/>
        </w:rPr>
        <w:t>,</w:t>
      </w:r>
      <w:r w:rsidR="00293D17">
        <w:rPr>
          <w:rFonts w:ascii="Times New Roman" w:hAnsi="Times New Roman"/>
          <w:sz w:val="28"/>
          <w:szCs w:val="28"/>
        </w:rPr>
        <w:t xml:space="preserve"> </w:t>
      </w:r>
      <w:r w:rsidR="00E31A58">
        <w:rPr>
          <w:rFonts w:ascii="Times New Roman" w:hAnsi="Times New Roman"/>
          <w:sz w:val="28"/>
          <w:szCs w:val="28"/>
        </w:rPr>
        <w:t>с изменениями</w:t>
      </w:r>
      <w:r w:rsidR="00AE3BB9">
        <w:rPr>
          <w:rFonts w:ascii="Times New Roman" w:hAnsi="Times New Roman"/>
          <w:sz w:val="28"/>
          <w:szCs w:val="28"/>
        </w:rPr>
        <w:t>,</w:t>
      </w:r>
      <w:r w:rsidR="00E31A58">
        <w:rPr>
          <w:rFonts w:ascii="Times New Roman" w:hAnsi="Times New Roman"/>
          <w:sz w:val="28"/>
          <w:szCs w:val="28"/>
        </w:rPr>
        <w:t xml:space="preserve"> внесенными</w:t>
      </w:r>
      <w:r w:rsidR="00B93F88" w:rsidRPr="00B93F88">
        <w:rPr>
          <w:rFonts w:ascii="Times New Roman" w:hAnsi="Times New Roman"/>
          <w:sz w:val="28"/>
          <w:szCs w:val="28"/>
        </w:rPr>
        <w:t xml:space="preserve"> </w:t>
      </w:r>
      <w:r w:rsidR="000C48E0">
        <w:rPr>
          <w:rFonts w:ascii="Times New Roman" w:hAnsi="Times New Roman"/>
          <w:sz w:val="28"/>
          <w:szCs w:val="28"/>
        </w:rPr>
        <w:t>п</w:t>
      </w:r>
      <w:r w:rsidR="00B93F88" w:rsidRPr="00B93F88">
        <w:rPr>
          <w:rFonts w:ascii="Times New Roman" w:hAnsi="Times New Roman"/>
          <w:sz w:val="28"/>
          <w:szCs w:val="28"/>
        </w:rPr>
        <w:t>риказ</w:t>
      </w:r>
      <w:r w:rsidR="006A0B39">
        <w:rPr>
          <w:rFonts w:ascii="Times New Roman" w:hAnsi="Times New Roman"/>
          <w:sz w:val="28"/>
          <w:szCs w:val="28"/>
        </w:rPr>
        <w:t>ами</w:t>
      </w:r>
      <w:r w:rsidR="00B93F88" w:rsidRPr="00B93F88">
        <w:rPr>
          <w:rFonts w:ascii="Times New Roman" w:hAnsi="Times New Roman"/>
          <w:sz w:val="28"/>
          <w:szCs w:val="28"/>
        </w:rPr>
        <w:t xml:space="preserve"> Министерства социальной политики Свердловской области от 27.07.2015 № 461</w:t>
      </w:r>
      <w:r w:rsidR="00E31A58">
        <w:rPr>
          <w:rFonts w:ascii="Times New Roman" w:hAnsi="Times New Roman"/>
          <w:sz w:val="28"/>
          <w:szCs w:val="28"/>
        </w:rPr>
        <w:t>,</w:t>
      </w:r>
      <w:r w:rsidR="00B93F88">
        <w:rPr>
          <w:rFonts w:ascii="Times New Roman" w:hAnsi="Times New Roman"/>
          <w:sz w:val="28"/>
          <w:szCs w:val="28"/>
        </w:rPr>
        <w:t xml:space="preserve"> </w:t>
      </w:r>
      <w:r w:rsidR="006A0B39">
        <w:rPr>
          <w:rFonts w:ascii="Times New Roman" w:hAnsi="Times New Roman"/>
          <w:sz w:val="28"/>
          <w:szCs w:val="28"/>
        </w:rPr>
        <w:t>от 17.09.2015 № 541</w:t>
      </w:r>
      <w:r w:rsidR="002A2D65">
        <w:rPr>
          <w:rFonts w:ascii="Times New Roman" w:hAnsi="Times New Roman"/>
          <w:sz w:val="28"/>
          <w:szCs w:val="28"/>
        </w:rPr>
        <w:t xml:space="preserve"> </w:t>
      </w:r>
      <w:r w:rsidR="001644C1">
        <w:rPr>
          <w:rFonts w:ascii="Times New Roman" w:hAnsi="Times New Roman"/>
          <w:sz w:val="28"/>
          <w:szCs w:val="28"/>
        </w:rPr>
        <w:t>следующие изменения</w:t>
      </w:r>
      <w:r w:rsidR="00E33374">
        <w:rPr>
          <w:rFonts w:ascii="Times New Roman" w:hAnsi="Times New Roman"/>
          <w:sz w:val="28"/>
          <w:szCs w:val="28"/>
        </w:rPr>
        <w:t>:</w:t>
      </w:r>
    </w:p>
    <w:p w:rsidR="006A0B39" w:rsidRPr="006A0B39" w:rsidRDefault="006A0B39" w:rsidP="006A0B39">
      <w:pPr>
        <w:tabs>
          <w:tab w:val="left" w:pos="1134"/>
          <w:tab w:val="left" w:pos="1701"/>
        </w:tabs>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Pr>
          <w:rFonts w:ascii="Times New Roman" w:hAnsi="Times New Roman"/>
          <w:sz w:val="28"/>
          <w:szCs w:val="28"/>
        </w:rPr>
        <w:t xml:space="preserve">1) </w:t>
      </w:r>
      <w:r w:rsidRPr="006A0B39">
        <w:rPr>
          <w:rFonts w:ascii="Times New Roman CYR" w:eastAsiaTheme="minorHAnsi" w:hAnsi="Times New Roman CYR" w:cs="Times New Roman CYR"/>
          <w:sz w:val="28"/>
          <w:szCs w:val="28"/>
        </w:rPr>
        <w:t>подпункт 2 пункта 1</w:t>
      </w:r>
      <w:r>
        <w:rPr>
          <w:rFonts w:ascii="Times New Roman CYR" w:eastAsiaTheme="minorHAnsi" w:hAnsi="Times New Roman CYR" w:cs="Times New Roman CYR"/>
          <w:sz w:val="28"/>
          <w:szCs w:val="28"/>
        </w:rPr>
        <w:t>2</w:t>
      </w:r>
      <w:r w:rsidRPr="006A0B39">
        <w:rPr>
          <w:rFonts w:ascii="Times New Roman CYR" w:eastAsiaTheme="minorHAnsi" w:hAnsi="Times New Roman CYR" w:cs="Times New Roman CYR"/>
          <w:sz w:val="28"/>
          <w:szCs w:val="28"/>
        </w:rPr>
        <w:t xml:space="preserve"> дополнить абзацем пятым следующего содержания:</w:t>
      </w:r>
    </w:p>
    <w:p w:rsidR="006A0B39" w:rsidRDefault="006A0B39" w:rsidP="006A0B39">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6A0B39">
        <w:rPr>
          <w:rFonts w:ascii="Times New Roman CYR" w:eastAsiaTheme="minorHAnsi" w:hAnsi="Times New Roman CYR" w:cs="Times New Roman CYR"/>
          <w:sz w:val="28"/>
          <w:szCs w:val="28"/>
        </w:rPr>
        <w:t>«уведомление гражданского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roofErr w:type="gramStart"/>
      <w:r w:rsidRPr="006A0B39">
        <w:rPr>
          <w:rFonts w:ascii="Times New Roman CYR" w:eastAsiaTheme="minorHAnsi" w:hAnsi="Times New Roman CYR" w:cs="Times New Roman CYR"/>
          <w:sz w:val="28"/>
          <w:szCs w:val="28"/>
        </w:rPr>
        <w:t>;»</w:t>
      </w:r>
      <w:proofErr w:type="gramEnd"/>
      <w:r w:rsidRPr="006A0B39">
        <w:rPr>
          <w:rFonts w:ascii="Times New Roman CYR" w:eastAsiaTheme="minorHAnsi" w:hAnsi="Times New Roman CYR" w:cs="Times New Roman CYR"/>
          <w:sz w:val="28"/>
          <w:szCs w:val="28"/>
        </w:rPr>
        <w:t>;</w:t>
      </w:r>
    </w:p>
    <w:p w:rsidR="006A0B39" w:rsidRDefault="006A0B39" w:rsidP="006A0B39">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6A0B39">
        <w:rPr>
          <w:rFonts w:ascii="Times New Roman CYR" w:eastAsiaTheme="minorHAnsi" w:hAnsi="Times New Roman CYR" w:cs="Times New Roman CYR"/>
          <w:sz w:val="28"/>
          <w:szCs w:val="28"/>
        </w:rPr>
        <w:t xml:space="preserve">2) часть </w:t>
      </w:r>
      <w:r w:rsidR="00ED1CA2">
        <w:rPr>
          <w:rFonts w:ascii="Times New Roman CYR" w:eastAsiaTheme="minorHAnsi" w:hAnsi="Times New Roman CYR" w:cs="Times New Roman CYR"/>
          <w:sz w:val="28"/>
          <w:szCs w:val="28"/>
        </w:rPr>
        <w:t>четвертую</w:t>
      </w:r>
      <w:r w:rsidRPr="006A0B39">
        <w:rPr>
          <w:rFonts w:ascii="Times New Roman CYR" w:eastAsiaTheme="minorHAnsi" w:hAnsi="Times New Roman CYR" w:cs="Times New Roman CYR"/>
          <w:sz w:val="28"/>
          <w:szCs w:val="28"/>
        </w:rPr>
        <w:t xml:space="preserve"> пункта </w:t>
      </w:r>
      <w:r w:rsidR="008513E2">
        <w:rPr>
          <w:rFonts w:ascii="Times New Roman CYR" w:eastAsiaTheme="minorHAnsi" w:hAnsi="Times New Roman CYR" w:cs="Times New Roman CYR"/>
          <w:sz w:val="28"/>
          <w:szCs w:val="28"/>
        </w:rPr>
        <w:t>14</w:t>
      </w:r>
      <w:r w:rsidRPr="006A0B39">
        <w:rPr>
          <w:rFonts w:ascii="Times New Roman CYR" w:eastAsiaTheme="minorHAnsi" w:hAnsi="Times New Roman CYR" w:cs="Times New Roman CYR"/>
          <w:sz w:val="28"/>
          <w:szCs w:val="28"/>
        </w:rPr>
        <w:t xml:space="preserve"> признать утратившей силу;</w:t>
      </w:r>
    </w:p>
    <w:p w:rsidR="008513E2" w:rsidRPr="008513E2" w:rsidRDefault="008513E2" w:rsidP="008513E2">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8513E2">
        <w:rPr>
          <w:rFonts w:ascii="Times New Roman CYR" w:eastAsiaTheme="minorHAnsi" w:hAnsi="Times New Roman CYR" w:cs="Times New Roman CYR"/>
          <w:sz w:val="28"/>
          <w:szCs w:val="28"/>
        </w:rPr>
        <w:t xml:space="preserve">3) пункт </w:t>
      </w:r>
      <w:r>
        <w:rPr>
          <w:rFonts w:ascii="Times New Roman CYR" w:eastAsiaTheme="minorHAnsi" w:hAnsi="Times New Roman CYR" w:cs="Times New Roman CYR"/>
          <w:sz w:val="28"/>
          <w:szCs w:val="28"/>
        </w:rPr>
        <w:t>15</w:t>
      </w:r>
      <w:r w:rsidRPr="008513E2">
        <w:rPr>
          <w:rFonts w:ascii="Times New Roman CYR" w:eastAsiaTheme="minorHAnsi" w:hAnsi="Times New Roman CYR" w:cs="Times New Roman CYR"/>
          <w:sz w:val="28"/>
          <w:szCs w:val="28"/>
        </w:rPr>
        <w:t xml:space="preserve"> изложить в следующей редакции:</w:t>
      </w:r>
    </w:p>
    <w:p w:rsidR="008513E2" w:rsidRDefault="008513E2" w:rsidP="008513E2">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8513E2">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15</w:t>
      </w:r>
      <w:r w:rsidRPr="008513E2">
        <w:rPr>
          <w:rFonts w:ascii="Times New Roman CYR" w:eastAsiaTheme="minorHAnsi" w:hAnsi="Times New Roman CYR" w:cs="Times New Roman CYR"/>
          <w:sz w:val="28"/>
          <w:szCs w:val="28"/>
        </w:rPr>
        <w:t>. Заявление, указанное в абзаце третьем подпункта 2 пункта 1</w:t>
      </w:r>
      <w:r>
        <w:rPr>
          <w:rFonts w:ascii="Times New Roman CYR" w:eastAsiaTheme="minorHAnsi" w:hAnsi="Times New Roman CYR" w:cs="Times New Roman CYR"/>
          <w:sz w:val="28"/>
          <w:szCs w:val="28"/>
        </w:rPr>
        <w:t>2</w:t>
      </w:r>
      <w:r w:rsidRPr="008513E2">
        <w:rPr>
          <w:rFonts w:ascii="Times New Roman CYR" w:eastAsiaTheme="minorHAnsi" w:hAnsi="Times New Roman CYR" w:cs="Times New Roman CYR"/>
          <w:sz w:val="28"/>
          <w:szCs w:val="28"/>
        </w:rPr>
        <w:t xml:space="preserve"> настоящего </w:t>
      </w:r>
      <w:r w:rsidR="00ED1CA2">
        <w:rPr>
          <w:rFonts w:ascii="Times New Roman CYR" w:eastAsiaTheme="minorHAnsi" w:hAnsi="Times New Roman CYR" w:cs="Times New Roman CYR"/>
          <w:sz w:val="28"/>
          <w:szCs w:val="28"/>
        </w:rPr>
        <w:t>П</w:t>
      </w:r>
      <w:r w:rsidRPr="008513E2">
        <w:rPr>
          <w:rFonts w:ascii="Times New Roman CYR" w:eastAsiaTheme="minorHAnsi" w:hAnsi="Times New Roman CYR" w:cs="Times New Roman CYR"/>
          <w:sz w:val="28"/>
          <w:szCs w:val="28"/>
        </w:rPr>
        <w:t xml:space="preserve">оложения, подается </w:t>
      </w:r>
      <w:r>
        <w:rPr>
          <w:rFonts w:ascii="Times New Roman CYR" w:eastAsiaTheme="minorHAnsi" w:hAnsi="Times New Roman CYR" w:cs="Times New Roman CYR"/>
          <w:sz w:val="28"/>
          <w:szCs w:val="28"/>
        </w:rPr>
        <w:t>государственным</w:t>
      </w:r>
      <w:r w:rsidRPr="008513E2">
        <w:rPr>
          <w:rFonts w:ascii="Times New Roman CYR" w:eastAsiaTheme="minorHAnsi" w:hAnsi="Times New Roman CYR" w:cs="Times New Roman CYR"/>
          <w:sz w:val="28"/>
          <w:szCs w:val="28"/>
        </w:rPr>
        <w:t xml:space="preserve"> служащим в </w:t>
      </w:r>
      <w:r w:rsidR="00540F98">
        <w:rPr>
          <w:rFonts w:ascii="Times New Roman CYR" w:eastAsiaTheme="minorHAnsi" w:hAnsi="Times New Roman CYR" w:cs="Times New Roman CYR"/>
          <w:sz w:val="28"/>
          <w:szCs w:val="28"/>
        </w:rPr>
        <w:t>отдел государственной службы и кадров Министерства</w:t>
      </w:r>
      <w:r w:rsidRPr="008513E2">
        <w:rPr>
          <w:rFonts w:ascii="Times New Roman CYR" w:eastAsiaTheme="minorHAnsi" w:hAnsi="Times New Roman CYR" w:cs="Times New Roman CYR"/>
          <w:sz w:val="28"/>
          <w:szCs w:val="28"/>
        </w:rPr>
        <w:t xml:space="preserve"> письменно в произвольной форме или по форме согласно приложению № 2 к настоящему положению</w:t>
      </w:r>
      <w:proofErr w:type="gramStart"/>
      <w:r w:rsidRPr="008513E2">
        <w:rPr>
          <w:rFonts w:ascii="Times New Roman CYR" w:eastAsiaTheme="minorHAnsi" w:hAnsi="Times New Roman CYR" w:cs="Times New Roman CYR"/>
          <w:sz w:val="28"/>
          <w:szCs w:val="28"/>
        </w:rPr>
        <w:t>.»;</w:t>
      </w:r>
      <w:proofErr w:type="gramEnd"/>
    </w:p>
    <w:p w:rsidR="00540F98" w:rsidRPr="00540F98" w:rsidRDefault="00540F98" w:rsidP="00540F98">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540F98">
        <w:rPr>
          <w:rFonts w:ascii="Times New Roman CYR" w:eastAsiaTheme="minorHAnsi" w:hAnsi="Times New Roman CYR" w:cs="Times New Roman CYR"/>
          <w:sz w:val="28"/>
          <w:szCs w:val="28"/>
        </w:rPr>
        <w:t>4) дополнить пунктами 1</w:t>
      </w:r>
      <w:r w:rsidR="00BC47C1">
        <w:rPr>
          <w:rFonts w:ascii="Times New Roman CYR" w:eastAsiaTheme="minorHAnsi" w:hAnsi="Times New Roman CYR" w:cs="Times New Roman CYR"/>
          <w:sz w:val="28"/>
          <w:szCs w:val="28"/>
        </w:rPr>
        <w:t>5</w:t>
      </w:r>
      <w:r w:rsidRPr="00540F98">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1</w:t>
      </w:r>
      <w:r w:rsidRPr="00540F98">
        <w:rPr>
          <w:rFonts w:ascii="Times New Roman CYR" w:eastAsiaTheme="minorHAnsi" w:hAnsi="Times New Roman CYR" w:cs="Times New Roman CYR"/>
          <w:sz w:val="28"/>
          <w:szCs w:val="28"/>
        </w:rPr>
        <w:t xml:space="preserve"> – 1</w:t>
      </w:r>
      <w:r w:rsidR="00BC47C1">
        <w:rPr>
          <w:rFonts w:ascii="Times New Roman CYR" w:eastAsiaTheme="minorHAnsi" w:hAnsi="Times New Roman CYR" w:cs="Times New Roman CYR"/>
          <w:sz w:val="28"/>
          <w:szCs w:val="28"/>
        </w:rPr>
        <w:t>5</w:t>
      </w:r>
      <w:r w:rsidRPr="00540F98">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3</w:t>
      </w:r>
      <w:r w:rsidRPr="00540F98">
        <w:rPr>
          <w:rFonts w:ascii="Times New Roman CYR" w:eastAsiaTheme="minorHAnsi" w:hAnsi="Times New Roman CYR" w:cs="Times New Roman CYR"/>
          <w:sz w:val="28"/>
          <w:szCs w:val="28"/>
        </w:rPr>
        <w:t xml:space="preserve"> следующего содержания:</w:t>
      </w:r>
    </w:p>
    <w:p w:rsidR="00540F98" w:rsidRPr="00540F98" w:rsidRDefault="00540F98" w:rsidP="00540F98">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540F98">
        <w:rPr>
          <w:rFonts w:ascii="Times New Roman CYR" w:eastAsiaTheme="minorHAnsi" w:hAnsi="Times New Roman CYR" w:cs="Times New Roman CYR"/>
          <w:sz w:val="28"/>
          <w:szCs w:val="28"/>
        </w:rPr>
        <w:t>«1</w:t>
      </w:r>
      <w:r w:rsidR="00BC47C1">
        <w:rPr>
          <w:rFonts w:ascii="Times New Roman CYR" w:eastAsiaTheme="minorHAnsi" w:hAnsi="Times New Roman CYR" w:cs="Times New Roman CYR"/>
          <w:sz w:val="28"/>
          <w:szCs w:val="28"/>
        </w:rPr>
        <w:t>5</w:t>
      </w:r>
      <w:r w:rsidRPr="00540F98">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1</w:t>
      </w:r>
      <w:r w:rsidRPr="00540F98">
        <w:rPr>
          <w:rFonts w:ascii="Times New Roman CYR" w:eastAsiaTheme="minorHAnsi" w:hAnsi="Times New Roman CYR" w:cs="Times New Roman CYR"/>
          <w:sz w:val="28"/>
          <w:szCs w:val="28"/>
        </w:rPr>
        <w:t>. Заявление, указанное в абзаце четвертом подпункта 2 пункта 1</w:t>
      </w:r>
      <w:r>
        <w:rPr>
          <w:rFonts w:ascii="Times New Roman CYR" w:eastAsiaTheme="minorHAnsi" w:hAnsi="Times New Roman CYR" w:cs="Times New Roman CYR"/>
          <w:sz w:val="28"/>
          <w:szCs w:val="28"/>
        </w:rPr>
        <w:t>2</w:t>
      </w:r>
      <w:r w:rsidRPr="00540F98">
        <w:rPr>
          <w:rFonts w:ascii="Times New Roman CYR" w:eastAsiaTheme="minorHAnsi" w:hAnsi="Times New Roman CYR" w:cs="Times New Roman CYR"/>
          <w:sz w:val="28"/>
          <w:szCs w:val="28"/>
        </w:rPr>
        <w:t xml:space="preserve"> настоящего положения, подается </w:t>
      </w:r>
      <w:r>
        <w:rPr>
          <w:rFonts w:ascii="Times New Roman CYR" w:eastAsiaTheme="minorHAnsi" w:hAnsi="Times New Roman CYR" w:cs="Times New Roman CYR"/>
          <w:sz w:val="28"/>
          <w:szCs w:val="28"/>
        </w:rPr>
        <w:t>государственным</w:t>
      </w:r>
      <w:r w:rsidRPr="00540F98">
        <w:rPr>
          <w:rFonts w:ascii="Times New Roman CYR" w:eastAsiaTheme="minorHAnsi" w:hAnsi="Times New Roman CYR" w:cs="Times New Roman CYR"/>
          <w:sz w:val="28"/>
          <w:szCs w:val="28"/>
        </w:rPr>
        <w:t xml:space="preserve"> служащим в </w:t>
      </w:r>
      <w:r>
        <w:rPr>
          <w:rFonts w:ascii="Times New Roman CYR" w:eastAsiaTheme="minorHAnsi" w:hAnsi="Times New Roman CYR" w:cs="Times New Roman CYR"/>
          <w:sz w:val="28"/>
          <w:szCs w:val="28"/>
        </w:rPr>
        <w:t>отдел государственной службы и кадров Министерства</w:t>
      </w:r>
      <w:r w:rsidRPr="00540F98">
        <w:rPr>
          <w:rFonts w:ascii="Times New Roman CYR" w:eastAsiaTheme="minorHAnsi" w:hAnsi="Times New Roman CYR" w:cs="Times New Roman CYR"/>
          <w:sz w:val="28"/>
          <w:szCs w:val="28"/>
        </w:rPr>
        <w:t xml:space="preserve"> письменно в произвольной форме.</w:t>
      </w:r>
    </w:p>
    <w:p w:rsidR="00540F98" w:rsidRPr="00540F98" w:rsidRDefault="00540F98" w:rsidP="00540F98">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540F98">
        <w:rPr>
          <w:rFonts w:ascii="Times New Roman CYR" w:eastAsiaTheme="minorHAnsi" w:hAnsi="Times New Roman CYR" w:cs="Times New Roman CYR"/>
          <w:sz w:val="28"/>
          <w:szCs w:val="28"/>
        </w:rPr>
        <w:lastRenderedPageBreak/>
        <w:t>1</w:t>
      </w:r>
      <w:r w:rsidR="00BC47C1">
        <w:rPr>
          <w:rFonts w:ascii="Times New Roman CYR" w:eastAsiaTheme="minorHAnsi" w:hAnsi="Times New Roman CYR" w:cs="Times New Roman CYR"/>
          <w:sz w:val="28"/>
          <w:szCs w:val="28"/>
        </w:rPr>
        <w:t>5</w:t>
      </w:r>
      <w:r w:rsidRPr="00540F98">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2</w:t>
      </w:r>
      <w:r w:rsidRPr="00540F98">
        <w:rPr>
          <w:rFonts w:ascii="Times New Roman CYR" w:eastAsiaTheme="minorHAnsi" w:hAnsi="Times New Roman CYR" w:cs="Times New Roman CYR"/>
          <w:sz w:val="28"/>
          <w:szCs w:val="28"/>
        </w:rPr>
        <w:t>. Уведомление, указанное в абзаце пятом подпункта 2 пункта 1</w:t>
      </w:r>
      <w:r>
        <w:rPr>
          <w:rFonts w:ascii="Times New Roman CYR" w:eastAsiaTheme="minorHAnsi" w:hAnsi="Times New Roman CYR" w:cs="Times New Roman CYR"/>
          <w:sz w:val="28"/>
          <w:szCs w:val="28"/>
        </w:rPr>
        <w:t>2</w:t>
      </w:r>
      <w:r w:rsidRPr="00540F98">
        <w:rPr>
          <w:rFonts w:ascii="Times New Roman CYR" w:eastAsiaTheme="minorHAnsi" w:hAnsi="Times New Roman CYR" w:cs="Times New Roman CYR"/>
          <w:sz w:val="28"/>
          <w:szCs w:val="28"/>
        </w:rPr>
        <w:t xml:space="preserve"> настоящего </w:t>
      </w:r>
      <w:r w:rsidR="00004045">
        <w:rPr>
          <w:rFonts w:ascii="Times New Roman CYR" w:eastAsiaTheme="minorHAnsi" w:hAnsi="Times New Roman CYR" w:cs="Times New Roman CYR"/>
          <w:sz w:val="28"/>
          <w:szCs w:val="28"/>
        </w:rPr>
        <w:t>П</w:t>
      </w:r>
      <w:r w:rsidRPr="00540F98">
        <w:rPr>
          <w:rFonts w:ascii="Times New Roman CYR" w:eastAsiaTheme="minorHAnsi" w:hAnsi="Times New Roman CYR" w:cs="Times New Roman CYR"/>
          <w:sz w:val="28"/>
          <w:szCs w:val="28"/>
        </w:rPr>
        <w:t xml:space="preserve">оложения, рассматривается </w:t>
      </w:r>
      <w:r w:rsidR="001B2388">
        <w:rPr>
          <w:rFonts w:ascii="Times New Roman CYR" w:eastAsiaTheme="minorHAnsi" w:hAnsi="Times New Roman CYR" w:cs="Times New Roman CYR"/>
          <w:sz w:val="28"/>
          <w:szCs w:val="28"/>
        </w:rPr>
        <w:t>г</w:t>
      </w:r>
      <w:r w:rsidR="001B2388" w:rsidRPr="001B2388">
        <w:rPr>
          <w:rFonts w:ascii="Times New Roman CYR" w:eastAsiaTheme="minorHAnsi" w:hAnsi="Times New Roman CYR" w:cs="Times New Roman CYR"/>
          <w:sz w:val="28"/>
          <w:szCs w:val="28"/>
        </w:rPr>
        <w:t>осударственны</w:t>
      </w:r>
      <w:r w:rsidR="001B2388">
        <w:rPr>
          <w:rFonts w:ascii="Times New Roman CYR" w:eastAsiaTheme="minorHAnsi" w:hAnsi="Times New Roman CYR" w:cs="Times New Roman CYR"/>
          <w:sz w:val="28"/>
          <w:szCs w:val="28"/>
        </w:rPr>
        <w:t>м</w:t>
      </w:r>
      <w:r w:rsidR="001B2388" w:rsidRPr="001B2388">
        <w:rPr>
          <w:rFonts w:ascii="Times New Roman CYR" w:eastAsiaTheme="minorHAnsi" w:hAnsi="Times New Roman CYR" w:cs="Times New Roman CYR"/>
          <w:sz w:val="28"/>
          <w:szCs w:val="28"/>
        </w:rPr>
        <w:t xml:space="preserve"> служащи</w:t>
      </w:r>
      <w:r w:rsidR="001B2388">
        <w:rPr>
          <w:rFonts w:ascii="Times New Roman CYR" w:eastAsiaTheme="minorHAnsi" w:hAnsi="Times New Roman CYR" w:cs="Times New Roman CYR"/>
          <w:sz w:val="28"/>
          <w:szCs w:val="28"/>
        </w:rPr>
        <w:t>м</w:t>
      </w:r>
      <w:r w:rsidR="001B2388" w:rsidRPr="001B2388">
        <w:rPr>
          <w:rFonts w:ascii="Times New Roman CYR" w:eastAsiaTheme="minorHAnsi" w:hAnsi="Times New Roman CYR" w:cs="Times New Roman CYR"/>
          <w:sz w:val="28"/>
          <w:szCs w:val="28"/>
        </w:rPr>
        <w:t xml:space="preserve"> отдела государственной службы и кадров Министерства, ответственны</w:t>
      </w:r>
      <w:r w:rsidR="001B2388">
        <w:rPr>
          <w:rFonts w:ascii="Times New Roman CYR" w:eastAsiaTheme="minorHAnsi" w:hAnsi="Times New Roman CYR" w:cs="Times New Roman CYR"/>
          <w:sz w:val="28"/>
          <w:szCs w:val="28"/>
        </w:rPr>
        <w:t>м</w:t>
      </w:r>
      <w:r w:rsidR="001B2388" w:rsidRPr="001B2388">
        <w:rPr>
          <w:rFonts w:ascii="Times New Roman CYR" w:eastAsiaTheme="minorHAnsi" w:hAnsi="Times New Roman CYR" w:cs="Times New Roman CYR"/>
          <w:sz w:val="28"/>
          <w:szCs w:val="28"/>
        </w:rPr>
        <w:t xml:space="preserve"> за работу по профилактике коррупционных и иных нарушений</w:t>
      </w:r>
      <w:r w:rsidRPr="00540F98">
        <w:rPr>
          <w:rFonts w:ascii="Times New Roman CYR" w:eastAsiaTheme="minorHAnsi" w:hAnsi="Times New Roman CYR" w:cs="Times New Roman CYR"/>
          <w:sz w:val="28"/>
          <w:szCs w:val="28"/>
        </w:rPr>
        <w:t xml:space="preserve">, </w:t>
      </w:r>
      <w:proofErr w:type="gramStart"/>
      <w:r w:rsidRPr="00540F98">
        <w:rPr>
          <w:rFonts w:ascii="Times New Roman CYR" w:eastAsiaTheme="minorHAnsi" w:hAnsi="Times New Roman CYR" w:cs="Times New Roman CYR"/>
          <w:sz w:val="28"/>
          <w:szCs w:val="28"/>
        </w:rPr>
        <w:t>который</w:t>
      </w:r>
      <w:proofErr w:type="gramEnd"/>
      <w:r w:rsidRPr="00540F98">
        <w:rPr>
          <w:rFonts w:ascii="Times New Roman CYR" w:eastAsiaTheme="minorHAnsi" w:hAnsi="Times New Roman CYR" w:cs="Times New Roman CYR"/>
          <w:sz w:val="28"/>
          <w:szCs w:val="28"/>
        </w:rPr>
        <w:t xml:space="preserve"> осуществляет подготовку мотивированного заключения по результатам рассмотрения уведомления.</w:t>
      </w:r>
    </w:p>
    <w:p w:rsidR="00540F98" w:rsidRPr="00540F98" w:rsidRDefault="00540F98" w:rsidP="00540F98">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540F98">
        <w:rPr>
          <w:rFonts w:ascii="Times New Roman CYR" w:eastAsiaTheme="minorHAnsi" w:hAnsi="Times New Roman CYR" w:cs="Times New Roman CYR"/>
          <w:sz w:val="28"/>
          <w:szCs w:val="28"/>
        </w:rPr>
        <w:t xml:space="preserve">Уведомление подается </w:t>
      </w:r>
      <w:r w:rsidR="001B2388">
        <w:rPr>
          <w:rFonts w:ascii="Times New Roman CYR" w:eastAsiaTheme="minorHAnsi" w:hAnsi="Times New Roman CYR" w:cs="Times New Roman CYR"/>
          <w:sz w:val="28"/>
          <w:szCs w:val="28"/>
        </w:rPr>
        <w:t>государственным</w:t>
      </w:r>
      <w:r w:rsidRPr="00540F98">
        <w:rPr>
          <w:rFonts w:ascii="Times New Roman CYR" w:eastAsiaTheme="minorHAnsi" w:hAnsi="Times New Roman CYR" w:cs="Times New Roman CYR"/>
          <w:sz w:val="28"/>
          <w:szCs w:val="28"/>
        </w:rPr>
        <w:t xml:space="preserve"> служащим в соответствии с правовым актом </w:t>
      </w:r>
      <w:r w:rsidR="001B2388">
        <w:rPr>
          <w:rFonts w:ascii="Times New Roman CYR" w:eastAsiaTheme="minorHAnsi" w:hAnsi="Times New Roman CYR" w:cs="Times New Roman CYR"/>
          <w:sz w:val="28"/>
          <w:szCs w:val="28"/>
        </w:rPr>
        <w:t>Министерства</w:t>
      </w:r>
      <w:r w:rsidRPr="00540F98">
        <w:rPr>
          <w:rFonts w:ascii="Times New Roman CYR" w:eastAsiaTheme="minorHAnsi" w:hAnsi="Times New Roman CYR" w:cs="Times New Roman CYR"/>
          <w:sz w:val="28"/>
          <w:szCs w:val="28"/>
        </w:rPr>
        <w:t>.</w:t>
      </w:r>
    </w:p>
    <w:p w:rsidR="00540F98" w:rsidRDefault="00540F98" w:rsidP="00540F98">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540F98">
        <w:rPr>
          <w:rFonts w:ascii="Times New Roman CYR" w:eastAsiaTheme="minorHAnsi" w:hAnsi="Times New Roman CYR" w:cs="Times New Roman CYR"/>
          <w:sz w:val="28"/>
          <w:szCs w:val="28"/>
        </w:rPr>
        <w:t>1</w:t>
      </w:r>
      <w:r w:rsidR="00BC47C1">
        <w:rPr>
          <w:rFonts w:ascii="Times New Roman CYR" w:eastAsiaTheme="minorHAnsi" w:hAnsi="Times New Roman CYR" w:cs="Times New Roman CYR"/>
          <w:sz w:val="28"/>
          <w:szCs w:val="28"/>
        </w:rPr>
        <w:t>5</w:t>
      </w:r>
      <w:r w:rsidRPr="00540F98">
        <w:rPr>
          <w:rFonts w:ascii="Times New Roman CYR" w:eastAsiaTheme="minorHAnsi" w:hAnsi="Times New Roman CYR" w:cs="Times New Roman CYR"/>
          <w:sz w:val="28"/>
          <w:szCs w:val="28"/>
        </w:rPr>
        <w:t>-</w:t>
      </w:r>
      <w:r w:rsidR="001B2388">
        <w:rPr>
          <w:rFonts w:ascii="Times New Roman CYR" w:eastAsiaTheme="minorHAnsi" w:hAnsi="Times New Roman CYR" w:cs="Times New Roman CYR"/>
          <w:sz w:val="28"/>
          <w:szCs w:val="28"/>
        </w:rPr>
        <w:t>3</w:t>
      </w:r>
      <w:r w:rsidRPr="00540F98">
        <w:rPr>
          <w:rFonts w:ascii="Times New Roman CYR" w:eastAsiaTheme="minorHAnsi" w:hAnsi="Times New Roman CYR" w:cs="Times New Roman CYR"/>
          <w:sz w:val="28"/>
          <w:szCs w:val="28"/>
        </w:rPr>
        <w:t>. При подготовке мотивированного заключения по результатам рассмотрения обращения, указанного в абзаце втором подпункта 2 пункта 1</w:t>
      </w:r>
      <w:r w:rsidR="001B2388">
        <w:rPr>
          <w:rFonts w:ascii="Times New Roman CYR" w:eastAsiaTheme="minorHAnsi" w:hAnsi="Times New Roman CYR" w:cs="Times New Roman CYR"/>
          <w:sz w:val="28"/>
          <w:szCs w:val="28"/>
        </w:rPr>
        <w:t>2</w:t>
      </w:r>
      <w:r w:rsidRPr="00540F98">
        <w:rPr>
          <w:rFonts w:ascii="Times New Roman CYR" w:eastAsiaTheme="minorHAnsi" w:hAnsi="Times New Roman CYR" w:cs="Times New Roman CYR"/>
          <w:sz w:val="28"/>
          <w:szCs w:val="28"/>
        </w:rPr>
        <w:t xml:space="preserve"> настоящего </w:t>
      </w:r>
      <w:r w:rsidR="00004045">
        <w:rPr>
          <w:rFonts w:ascii="Times New Roman CYR" w:eastAsiaTheme="minorHAnsi" w:hAnsi="Times New Roman CYR" w:cs="Times New Roman CYR"/>
          <w:sz w:val="28"/>
          <w:szCs w:val="28"/>
        </w:rPr>
        <w:t>П</w:t>
      </w:r>
      <w:bookmarkStart w:id="0" w:name="_GoBack"/>
      <w:bookmarkEnd w:id="0"/>
      <w:r w:rsidRPr="00540F98">
        <w:rPr>
          <w:rFonts w:ascii="Times New Roman CYR" w:eastAsiaTheme="minorHAnsi" w:hAnsi="Times New Roman CYR" w:cs="Times New Roman CYR"/>
          <w:sz w:val="28"/>
          <w:szCs w:val="28"/>
        </w:rPr>
        <w:t>оложения, или уведомлений, указанных в абзаце пятом подпункта 2 и подпункте 5 пункта 1</w:t>
      </w:r>
      <w:r w:rsidR="001B2388">
        <w:rPr>
          <w:rFonts w:ascii="Times New Roman CYR" w:eastAsiaTheme="minorHAnsi" w:hAnsi="Times New Roman CYR" w:cs="Times New Roman CYR"/>
          <w:sz w:val="28"/>
          <w:szCs w:val="28"/>
        </w:rPr>
        <w:t>2</w:t>
      </w:r>
      <w:r w:rsidRPr="00540F98">
        <w:rPr>
          <w:rFonts w:ascii="Times New Roman CYR" w:eastAsiaTheme="minorHAnsi" w:hAnsi="Times New Roman CYR" w:cs="Times New Roman CYR"/>
          <w:sz w:val="28"/>
          <w:szCs w:val="28"/>
        </w:rPr>
        <w:t xml:space="preserve"> настоящего положения, </w:t>
      </w:r>
      <w:r w:rsidR="001B2388">
        <w:rPr>
          <w:rFonts w:ascii="Times New Roman CYR" w:eastAsiaTheme="minorHAnsi" w:hAnsi="Times New Roman CYR" w:cs="Times New Roman CYR"/>
          <w:sz w:val="28"/>
          <w:szCs w:val="28"/>
        </w:rPr>
        <w:t>г</w:t>
      </w:r>
      <w:r w:rsidR="001B2388" w:rsidRPr="001B2388">
        <w:rPr>
          <w:rFonts w:ascii="Times New Roman CYR" w:eastAsiaTheme="minorHAnsi" w:hAnsi="Times New Roman CYR" w:cs="Times New Roman CYR"/>
          <w:sz w:val="28"/>
          <w:szCs w:val="28"/>
        </w:rPr>
        <w:t>осударственный служащий отдела государственной службы и кадров Министерства, ответственный за работу по профилактике коррупционных и иных нарушений</w:t>
      </w:r>
      <w:r w:rsidR="001B2388">
        <w:rPr>
          <w:rFonts w:ascii="Times New Roman CYR" w:eastAsiaTheme="minorHAnsi" w:hAnsi="Times New Roman CYR" w:cs="Times New Roman CYR"/>
          <w:sz w:val="28"/>
          <w:szCs w:val="28"/>
        </w:rPr>
        <w:t>,</w:t>
      </w:r>
      <w:r w:rsidRPr="00540F98">
        <w:rPr>
          <w:rFonts w:ascii="Times New Roman CYR" w:eastAsiaTheme="minorHAnsi" w:hAnsi="Times New Roman CYR" w:cs="Times New Roman CYR"/>
          <w:sz w:val="28"/>
          <w:szCs w:val="28"/>
        </w:rPr>
        <w:t xml:space="preserve"> вправе проводить собеседование с </w:t>
      </w:r>
      <w:r w:rsidR="001B2388">
        <w:rPr>
          <w:rFonts w:ascii="Times New Roman CYR" w:eastAsiaTheme="minorHAnsi" w:hAnsi="Times New Roman CYR" w:cs="Times New Roman CYR"/>
          <w:sz w:val="28"/>
          <w:szCs w:val="28"/>
        </w:rPr>
        <w:t>государственным</w:t>
      </w:r>
      <w:r w:rsidRPr="00540F98">
        <w:rPr>
          <w:rFonts w:ascii="Times New Roman CYR" w:eastAsiaTheme="minorHAnsi" w:hAnsi="Times New Roman CYR" w:cs="Times New Roman CYR"/>
          <w:sz w:val="28"/>
          <w:szCs w:val="28"/>
        </w:rPr>
        <w:t xml:space="preserve"> служащим, представившим обращение или уведомление, получать от него письменные пояснения, а </w:t>
      </w:r>
      <w:r w:rsidR="001B2388">
        <w:rPr>
          <w:rFonts w:ascii="Times New Roman CYR" w:eastAsiaTheme="minorHAnsi" w:hAnsi="Times New Roman CYR" w:cs="Times New Roman CYR"/>
          <w:sz w:val="28"/>
          <w:szCs w:val="28"/>
        </w:rPr>
        <w:t>Министр</w:t>
      </w:r>
      <w:r w:rsidRPr="00540F98">
        <w:rPr>
          <w:rFonts w:ascii="Times New Roman CYR" w:eastAsiaTheme="minorHAnsi" w:hAnsi="Times New Roman CYR" w:cs="Times New Roman CYR"/>
          <w:sz w:val="28"/>
          <w:szCs w:val="28"/>
        </w:rPr>
        <w:t xml:space="preserve">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сорока пяти дней со дня поступления обращения или уведомления. Указанный срок может быть продлен, но не более чем на тридцать дней</w:t>
      </w:r>
      <w:proofErr w:type="gramStart"/>
      <w:r w:rsidRPr="00540F98">
        <w:rPr>
          <w:rFonts w:ascii="Times New Roman CYR" w:eastAsiaTheme="minorHAnsi" w:hAnsi="Times New Roman CYR" w:cs="Times New Roman CYR"/>
          <w:sz w:val="28"/>
          <w:szCs w:val="28"/>
        </w:rPr>
        <w:t>.»;</w:t>
      </w:r>
      <w:proofErr w:type="gramEnd"/>
    </w:p>
    <w:p w:rsidR="000947BD" w:rsidRP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5) подпункт «</w:t>
      </w:r>
      <w:r>
        <w:rPr>
          <w:rFonts w:ascii="Times New Roman CYR" w:eastAsiaTheme="minorHAnsi" w:hAnsi="Times New Roman CYR" w:cs="Times New Roman CYR"/>
          <w:sz w:val="28"/>
          <w:szCs w:val="28"/>
        </w:rPr>
        <w:t>1</w:t>
      </w:r>
      <w:r w:rsidRPr="000947BD">
        <w:rPr>
          <w:rFonts w:ascii="Times New Roman CYR" w:eastAsiaTheme="minorHAnsi" w:hAnsi="Times New Roman CYR" w:cs="Times New Roman CYR"/>
          <w:sz w:val="28"/>
          <w:szCs w:val="28"/>
        </w:rPr>
        <w:t>» пункта 1</w:t>
      </w:r>
      <w:r>
        <w:rPr>
          <w:rFonts w:ascii="Times New Roman CYR" w:eastAsiaTheme="minorHAnsi" w:hAnsi="Times New Roman CYR" w:cs="Times New Roman CYR"/>
          <w:sz w:val="28"/>
          <w:szCs w:val="28"/>
        </w:rPr>
        <w:t>6</w:t>
      </w:r>
      <w:r w:rsidRPr="000947BD">
        <w:rPr>
          <w:rFonts w:ascii="Times New Roman CYR" w:eastAsiaTheme="minorHAnsi" w:hAnsi="Times New Roman CYR" w:cs="Times New Roman CYR"/>
          <w:sz w:val="28"/>
          <w:szCs w:val="28"/>
        </w:rPr>
        <w:t xml:space="preserve"> изложить в следующей редакции:</w:t>
      </w:r>
    </w:p>
    <w:p w:rsidR="001B2388"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1</w:t>
      </w:r>
      <w:r w:rsidRPr="000947BD">
        <w:rPr>
          <w:rFonts w:ascii="Times New Roman CYR" w:eastAsiaTheme="minorHAnsi" w:hAnsi="Times New Roman CYR" w:cs="Times New Roman CYR"/>
          <w:sz w:val="28"/>
          <w:szCs w:val="28"/>
        </w:rPr>
        <w:t xml:space="preserve">) в течение десяти рабочих дней назначает дату заседания Комиссии. При этом дата заседания Комиссии не может быть назначена позднее двадцати рабочих дней со дня поступления указанной информации, за исключением случаев, предусмотренных пунктами </w:t>
      </w:r>
      <w:r>
        <w:rPr>
          <w:rFonts w:ascii="Times New Roman CYR" w:eastAsiaTheme="minorHAnsi" w:hAnsi="Times New Roman CYR" w:cs="Times New Roman CYR"/>
          <w:sz w:val="28"/>
          <w:szCs w:val="28"/>
        </w:rPr>
        <w:t>17</w:t>
      </w:r>
      <w:r w:rsidRPr="000947BD">
        <w:rPr>
          <w:rFonts w:ascii="Times New Roman CYR" w:eastAsiaTheme="minorHAnsi" w:hAnsi="Times New Roman CYR" w:cs="Times New Roman CYR"/>
          <w:sz w:val="28"/>
          <w:szCs w:val="28"/>
        </w:rPr>
        <w:t xml:space="preserve"> и </w:t>
      </w:r>
      <w:r>
        <w:rPr>
          <w:rFonts w:ascii="Times New Roman CYR" w:eastAsiaTheme="minorHAnsi" w:hAnsi="Times New Roman CYR" w:cs="Times New Roman CYR"/>
          <w:sz w:val="28"/>
          <w:szCs w:val="28"/>
        </w:rPr>
        <w:t>18</w:t>
      </w:r>
      <w:r w:rsidRPr="000947BD">
        <w:rPr>
          <w:rFonts w:ascii="Times New Roman CYR" w:eastAsiaTheme="minorHAnsi" w:hAnsi="Times New Roman CYR" w:cs="Times New Roman CYR"/>
          <w:sz w:val="28"/>
          <w:szCs w:val="28"/>
        </w:rPr>
        <w:t xml:space="preserve"> настоящего положения</w:t>
      </w:r>
      <w:proofErr w:type="gramStart"/>
      <w:r w:rsidRPr="000947BD">
        <w:rPr>
          <w:rFonts w:ascii="Times New Roman CYR" w:eastAsiaTheme="minorHAnsi" w:hAnsi="Times New Roman CYR" w:cs="Times New Roman CYR"/>
          <w:sz w:val="28"/>
          <w:szCs w:val="28"/>
        </w:rPr>
        <w:t>;»</w:t>
      </w:r>
      <w:proofErr w:type="gramEnd"/>
      <w:r w:rsidRPr="000947BD">
        <w:rPr>
          <w:rFonts w:ascii="Times New Roman CYR" w:eastAsiaTheme="minorHAnsi" w:hAnsi="Times New Roman CYR" w:cs="Times New Roman CYR"/>
          <w:sz w:val="28"/>
          <w:szCs w:val="28"/>
        </w:rPr>
        <w:t>;</w:t>
      </w:r>
    </w:p>
    <w:p w:rsidR="000947BD" w:rsidRP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 xml:space="preserve">6) пункт </w:t>
      </w:r>
      <w:r>
        <w:rPr>
          <w:rFonts w:ascii="Times New Roman CYR" w:eastAsiaTheme="minorHAnsi" w:hAnsi="Times New Roman CYR" w:cs="Times New Roman CYR"/>
          <w:sz w:val="28"/>
          <w:szCs w:val="28"/>
        </w:rPr>
        <w:t>17</w:t>
      </w:r>
      <w:r w:rsidRPr="000947BD">
        <w:rPr>
          <w:rFonts w:ascii="Times New Roman CYR" w:eastAsiaTheme="minorHAnsi" w:hAnsi="Times New Roman CYR" w:cs="Times New Roman CYR"/>
          <w:sz w:val="28"/>
          <w:szCs w:val="28"/>
        </w:rPr>
        <w:t xml:space="preserve"> изложить в следующей редакции:</w:t>
      </w:r>
    </w:p>
    <w:p w:rsid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17</w:t>
      </w:r>
      <w:r w:rsidRPr="000947BD">
        <w:rPr>
          <w:rFonts w:ascii="Times New Roman CYR" w:eastAsiaTheme="minorHAnsi" w:hAnsi="Times New Roman CYR" w:cs="Times New Roman CYR"/>
          <w:sz w:val="28"/>
          <w:szCs w:val="28"/>
        </w:rPr>
        <w:t>. Заседание Комиссии по рассмотрению заявлений, указанных в абзацах третьем и четвертом подпункта 2 пункта 1</w:t>
      </w:r>
      <w:r>
        <w:rPr>
          <w:rFonts w:ascii="Times New Roman CYR" w:eastAsiaTheme="minorHAnsi" w:hAnsi="Times New Roman CYR" w:cs="Times New Roman CYR"/>
          <w:sz w:val="28"/>
          <w:szCs w:val="28"/>
        </w:rPr>
        <w:t>2</w:t>
      </w:r>
      <w:r w:rsidRPr="000947BD">
        <w:rPr>
          <w:rFonts w:ascii="Times New Roman CYR" w:eastAsiaTheme="minorHAnsi" w:hAnsi="Times New Roman CYR" w:cs="Times New Roman CYR"/>
          <w:sz w:val="28"/>
          <w:szCs w:val="28"/>
        </w:rPr>
        <w:t xml:space="preserve">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roofErr w:type="gramStart"/>
      <w:r w:rsidRPr="000947BD">
        <w:rPr>
          <w:rFonts w:ascii="Times New Roman CYR" w:eastAsiaTheme="minorHAnsi" w:hAnsi="Times New Roman CYR" w:cs="Times New Roman CYR"/>
          <w:sz w:val="28"/>
          <w:szCs w:val="28"/>
        </w:rPr>
        <w:t>.»;</w:t>
      </w:r>
      <w:proofErr w:type="gramEnd"/>
    </w:p>
    <w:p w:rsidR="000947BD" w:rsidRP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 xml:space="preserve">7) пункт </w:t>
      </w:r>
      <w:r>
        <w:rPr>
          <w:rFonts w:ascii="Times New Roman CYR" w:eastAsiaTheme="minorHAnsi" w:hAnsi="Times New Roman CYR" w:cs="Times New Roman CYR"/>
          <w:sz w:val="28"/>
          <w:szCs w:val="28"/>
        </w:rPr>
        <w:t>20</w:t>
      </w:r>
      <w:r w:rsidRPr="000947BD">
        <w:rPr>
          <w:rFonts w:ascii="Times New Roman CYR" w:eastAsiaTheme="minorHAnsi" w:hAnsi="Times New Roman CYR" w:cs="Times New Roman CYR"/>
          <w:sz w:val="28"/>
          <w:szCs w:val="28"/>
        </w:rPr>
        <w:t xml:space="preserve"> изложить в следующей редакции:</w:t>
      </w:r>
    </w:p>
    <w:p w:rsidR="000947BD" w:rsidRP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20</w:t>
      </w:r>
      <w:r w:rsidRPr="000947BD">
        <w:rPr>
          <w:rFonts w:ascii="Times New Roman CYR" w:eastAsiaTheme="minorHAnsi" w:hAnsi="Times New Roman CYR" w:cs="Times New Roman CYR"/>
          <w:sz w:val="28"/>
          <w:szCs w:val="28"/>
        </w:rPr>
        <w:t xml:space="preserve">. Заседание Комиссии проводится, как правило, в присутствии </w:t>
      </w:r>
      <w:r>
        <w:rPr>
          <w:rFonts w:ascii="Times New Roman CYR" w:eastAsiaTheme="minorHAnsi" w:hAnsi="Times New Roman CYR" w:cs="Times New Roman CYR"/>
          <w:sz w:val="28"/>
          <w:szCs w:val="28"/>
        </w:rPr>
        <w:t>государственного</w:t>
      </w:r>
      <w:r w:rsidRPr="000947BD">
        <w:rPr>
          <w:rFonts w:ascii="Times New Roman CYR" w:eastAsiaTheme="minorHAnsi" w:hAnsi="Times New Roman CYR" w:cs="Times New Roman CYR"/>
          <w:sz w:val="28"/>
          <w:szCs w:val="28"/>
        </w:rPr>
        <w:t xml:space="preserve">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государственной гражданской службы Свердловской области</w:t>
      </w:r>
      <w:r>
        <w:rPr>
          <w:rFonts w:ascii="Times New Roman CYR" w:eastAsiaTheme="minorHAnsi" w:hAnsi="Times New Roman CYR" w:cs="Times New Roman CYR"/>
          <w:sz w:val="28"/>
          <w:szCs w:val="28"/>
        </w:rPr>
        <w:t xml:space="preserve"> в Министерстве</w:t>
      </w:r>
      <w:r w:rsidRPr="000947BD">
        <w:rPr>
          <w:rFonts w:ascii="Times New Roman CYR" w:eastAsiaTheme="minorHAnsi" w:hAnsi="Times New Roman CYR" w:cs="Times New Roman CYR"/>
          <w:sz w:val="28"/>
          <w:szCs w:val="28"/>
        </w:rPr>
        <w:t xml:space="preserve">. </w:t>
      </w:r>
    </w:p>
    <w:p w:rsidR="000947BD" w:rsidRP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 xml:space="preserve">О намерении лично присутствовать на заседании Комиссии </w:t>
      </w:r>
      <w:r>
        <w:rPr>
          <w:rFonts w:ascii="Times New Roman CYR" w:eastAsiaTheme="minorHAnsi" w:hAnsi="Times New Roman CYR" w:cs="Times New Roman CYR"/>
          <w:sz w:val="28"/>
          <w:szCs w:val="28"/>
        </w:rPr>
        <w:t>государственный</w:t>
      </w:r>
      <w:r w:rsidRPr="000947BD">
        <w:rPr>
          <w:rFonts w:ascii="Times New Roman CYR" w:eastAsiaTheme="minorHAnsi" w:hAnsi="Times New Roman CYR" w:cs="Times New Roman CYR"/>
          <w:sz w:val="28"/>
          <w:szCs w:val="28"/>
        </w:rPr>
        <w:t xml:space="preserve"> служащий или гражданин</w:t>
      </w:r>
      <w:r w:rsidR="00ED1CA2">
        <w:rPr>
          <w:rFonts w:ascii="Times New Roman CYR" w:eastAsiaTheme="minorHAnsi" w:hAnsi="Times New Roman CYR" w:cs="Times New Roman CYR"/>
          <w:sz w:val="28"/>
          <w:szCs w:val="28"/>
        </w:rPr>
        <w:t>,</w:t>
      </w:r>
      <w:r w:rsidR="00ED1CA2" w:rsidRPr="00ED1CA2">
        <w:rPr>
          <w:rFonts w:ascii="Times New Roman CYR" w:eastAsiaTheme="minorHAnsi" w:hAnsi="Times New Roman CYR" w:cs="Times New Roman CYR"/>
          <w:sz w:val="28"/>
          <w:szCs w:val="28"/>
        </w:rPr>
        <w:t xml:space="preserve"> </w:t>
      </w:r>
      <w:r w:rsidR="00ED1CA2" w:rsidRPr="000947BD">
        <w:rPr>
          <w:rFonts w:ascii="Times New Roman CYR" w:eastAsiaTheme="minorHAnsi" w:hAnsi="Times New Roman CYR" w:cs="Times New Roman CYR"/>
          <w:sz w:val="28"/>
          <w:szCs w:val="28"/>
        </w:rPr>
        <w:t>замещавш</w:t>
      </w:r>
      <w:r w:rsidR="00ED1CA2">
        <w:rPr>
          <w:rFonts w:ascii="Times New Roman CYR" w:eastAsiaTheme="minorHAnsi" w:hAnsi="Times New Roman CYR" w:cs="Times New Roman CYR"/>
          <w:sz w:val="28"/>
          <w:szCs w:val="28"/>
        </w:rPr>
        <w:t>ий</w:t>
      </w:r>
      <w:r w:rsidR="00ED1CA2" w:rsidRPr="000947BD">
        <w:rPr>
          <w:rFonts w:ascii="Times New Roman CYR" w:eastAsiaTheme="minorHAnsi" w:hAnsi="Times New Roman CYR" w:cs="Times New Roman CYR"/>
          <w:sz w:val="28"/>
          <w:szCs w:val="28"/>
        </w:rPr>
        <w:t xml:space="preserve"> должность государственной гражданской службы Свердловской области</w:t>
      </w:r>
      <w:r w:rsidR="00ED1CA2">
        <w:rPr>
          <w:rFonts w:ascii="Times New Roman CYR" w:eastAsiaTheme="minorHAnsi" w:hAnsi="Times New Roman CYR" w:cs="Times New Roman CYR"/>
          <w:sz w:val="28"/>
          <w:szCs w:val="28"/>
        </w:rPr>
        <w:t xml:space="preserve"> в Министерстве,</w:t>
      </w:r>
      <w:r w:rsidRPr="000947BD">
        <w:rPr>
          <w:rFonts w:ascii="Times New Roman CYR" w:eastAsiaTheme="minorHAnsi" w:hAnsi="Times New Roman CYR" w:cs="Times New Roman CYR"/>
          <w:sz w:val="28"/>
          <w:szCs w:val="28"/>
        </w:rPr>
        <w:t xml:space="preserve"> указывает в обращении, заявлении или уведомлении, </w:t>
      </w:r>
      <w:proofErr w:type="gramStart"/>
      <w:r w:rsidRPr="000947BD">
        <w:rPr>
          <w:rFonts w:ascii="Times New Roman CYR" w:eastAsiaTheme="minorHAnsi" w:hAnsi="Times New Roman CYR" w:cs="Times New Roman CYR"/>
          <w:sz w:val="28"/>
          <w:szCs w:val="28"/>
        </w:rPr>
        <w:t>представляемых</w:t>
      </w:r>
      <w:proofErr w:type="gramEnd"/>
      <w:r w:rsidRPr="000947BD">
        <w:rPr>
          <w:rFonts w:ascii="Times New Roman CYR" w:eastAsiaTheme="minorHAnsi" w:hAnsi="Times New Roman CYR" w:cs="Times New Roman CYR"/>
          <w:sz w:val="28"/>
          <w:szCs w:val="28"/>
        </w:rPr>
        <w:t xml:space="preserve"> в соответствии с подпунктом 2 пункта 1</w:t>
      </w:r>
      <w:r>
        <w:rPr>
          <w:rFonts w:ascii="Times New Roman CYR" w:eastAsiaTheme="minorHAnsi" w:hAnsi="Times New Roman CYR" w:cs="Times New Roman CYR"/>
          <w:sz w:val="28"/>
          <w:szCs w:val="28"/>
        </w:rPr>
        <w:t>2</w:t>
      </w:r>
      <w:r w:rsidRPr="000947BD">
        <w:rPr>
          <w:rFonts w:ascii="Times New Roman CYR" w:eastAsiaTheme="minorHAnsi" w:hAnsi="Times New Roman CYR" w:cs="Times New Roman CYR"/>
          <w:sz w:val="28"/>
          <w:szCs w:val="28"/>
        </w:rPr>
        <w:t xml:space="preserve"> настоящего положения.»;</w:t>
      </w:r>
    </w:p>
    <w:p w:rsidR="000947BD" w:rsidRP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lastRenderedPageBreak/>
        <w:t xml:space="preserve">8) дополнить пунктом </w:t>
      </w:r>
      <w:r>
        <w:rPr>
          <w:rFonts w:ascii="Times New Roman CYR" w:eastAsiaTheme="minorHAnsi" w:hAnsi="Times New Roman CYR" w:cs="Times New Roman CYR"/>
          <w:sz w:val="28"/>
          <w:szCs w:val="28"/>
        </w:rPr>
        <w:t>20</w:t>
      </w:r>
      <w:r w:rsidRPr="000947BD">
        <w:rPr>
          <w:rFonts w:ascii="Times New Roman CYR" w:eastAsiaTheme="minorHAnsi" w:hAnsi="Times New Roman CYR" w:cs="Times New Roman CYR"/>
          <w:sz w:val="28"/>
          <w:szCs w:val="28"/>
        </w:rPr>
        <w:t>-1 следующего содержания:</w:t>
      </w:r>
    </w:p>
    <w:p w:rsidR="000947BD" w:rsidRP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20</w:t>
      </w:r>
      <w:r w:rsidRPr="000947BD">
        <w:rPr>
          <w:rFonts w:ascii="Times New Roman CYR" w:eastAsiaTheme="minorHAnsi" w:hAnsi="Times New Roman CYR" w:cs="Times New Roman CYR"/>
          <w:sz w:val="28"/>
          <w:szCs w:val="28"/>
        </w:rPr>
        <w:t xml:space="preserve">-1. Заседания Комиссии могут проводиться в отсутствие </w:t>
      </w:r>
      <w:r>
        <w:rPr>
          <w:rFonts w:ascii="Times New Roman CYR" w:eastAsiaTheme="minorHAnsi" w:hAnsi="Times New Roman CYR" w:cs="Times New Roman CYR"/>
          <w:sz w:val="28"/>
          <w:szCs w:val="28"/>
        </w:rPr>
        <w:t>государственного</w:t>
      </w:r>
      <w:r w:rsidRPr="000947BD">
        <w:rPr>
          <w:rFonts w:ascii="Times New Roman CYR" w:eastAsiaTheme="minorHAnsi" w:hAnsi="Times New Roman CYR" w:cs="Times New Roman CYR"/>
          <w:sz w:val="28"/>
          <w:szCs w:val="28"/>
        </w:rPr>
        <w:t xml:space="preserve"> служащего или гражданина, замещавшего должность государственной гражданской службы Свердловской области</w:t>
      </w:r>
      <w:r>
        <w:rPr>
          <w:rFonts w:ascii="Times New Roman CYR" w:eastAsiaTheme="minorHAnsi" w:hAnsi="Times New Roman CYR" w:cs="Times New Roman CYR"/>
          <w:sz w:val="28"/>
          <w:szCs w:val="28"/>
        </w:rPr>
        <w:t xml:space="preserve"> в Министерстве</w:t>
      </w:r>
      <w:r w:rsidRPr="000947BD">
        <w:rPr>
          <w:rFonts w:ascii="Times New Roman CYR" w:eastAsiaTheme="minorHAnsi" w:hAnsi="Times New Roman CYR" w:cs="Times New Roman CYR"/>
          <w:sz w:val="28"/>
          <w:szCs w:val="28"/>
        </w:rPr>
        <w:t>, в случае:</w:t>
      </w:r>
    </w:p>
    <w:p w:rsidR="000947BD" w:rsidRP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 xml:space="preserve">1) если в обращении, заявлении или уведомлении, </w:t>
      </w:r>
      <w:proofErr w:type="gramStart"/>
      <w:r w:rsidRPr="000947BD">
        <w:rPr>
          <w:rFonts w:ascii="Times New Roman CYR" w:eastAsiaTheme="minorHAnsi" w:hAnsi="Times New Roman CYR" w:cs="Times New Roman CYR"/>
          <w:sz w:val="28"/>
          <w:szCs w:val="28"/>
        </w:rPr>
        <w:t>предусмотренных</w:t>
      </w:r>
      <w:proofErr w:type="gramEnd"/>
      <w:r w:rsidRPr="000947BD">
        <w:rPr>
          <w:rFonts w:ascii="Times New Roman CYR" w:eastAsiaTheme="minorHAnsi" w:hAnsi="Times New Roman CYR" w:cs="Times New Roman CYR"/>
          <w:sz w:val="28"/>
          <w:szCs w:val="28"/>
        </w:rPr>
        <w:t xml:space="preserve"> подпунктом 2 пункта 1</w:t>
      </w:r>
      <w:r>
        <w:rPr>
          <w:rFonts w:ascii="Times New Roman CYR" w:eastAsiaTheme="minorHAnsi" w:hAnsi="Times New Roman CYR" w:cs="Times New Roman CYR"/>
          <w:sz w:val="28"/>
          <w:szCs w:val="28"/>
        </w:rPr>
        <w:t>2</w:t>
      </w:r>
      <w:r w:rsidRPr="000947BD">
        <w:rPr>
          <w:rFonts w:ascii="Times New Roman CYR" w:eastAsiaTheme="minorHAnsi" w:hAnsi="Times New Roman CYR" w:cs="Times New Roman CYR"/>
          <w:sz w:val="28"/>
          <w:szCs w:val="28"/>
        </w:rPr>
        <w:t xml:space="preserve"> настоящего положения, не содержится указания о намерении </w:t>
      </w:r>
      <w:r>
        <w:rPr>
          <w:rFonts w:ascii="Times New Roman CYR" w:eastAsiaTheme="minorHAnsi" w:hAnsi="Times New Roman CYR" w:cs="Times New Roman CYR"/>
          <w:sz w:val="28"/>
          <w:szCs w:val="28"/>
        </w:rPr>
        <w:t>государственного</w:t>
      </w:r>
      <w:r w:rsidRPr="000947BD">
        <w:rPr>
          <w:rFonts w:ascii="Times New Roman CYR" w:eastAsiaTheme="minorHAnsi" w:hAnsi="Times New Roman CYR" w:cs="Times New Roman CYR"/>
          <w:sz w:val="28"/>
          <w:szCs w:val="28"/>
        </w:rPr>
        <w:t xml:space="preserve"> служащего или гражданина, замещавшего должность государственной гражданской службы Свердловской области</w:t>
      </w:r>
      <w:r>
        <w:rPr>
          <w:rFonts w:ascii="Times New Roman CYR" w:eastAsiaTheme="minorHAnsi" w:hAnsi="Times New Roman CYR" w:cs="Times New Roman CYR"/>
          <w:sz w:val="28"/>
          <w:szCs w:val="28"/>
        </w:rPr>
        <w:t xml:space="preserve"> в Министерстве</w:t>
      </w:r>
      <w:r w:rsidRPr="000947BD">
        <w:rPr>
          <w:rFonts w:ascii="Times New Roman CYR" w:eastAsiaTheme="minorHAnsi" w:hAnsi="Times New Roman CYR" w:cs="Times New Roman CYR"/>
          <w:sz w:val="28"/>
          <w:szCs w:val="28"/>
        </w:rPr>
        <w:t>, лично присутствовать на заседании Комиссии;</w:t>
      </w:r>
    </w:p>
    <w:p w:rsid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 xml:space="preserve">2) если </w:t>
      </w:r>
      <w:r>
        <w:rPr>
          <w:rFonts w:ascii="Times New Roman CYR" w:eastAsiaTheme="minorHAnsi" w:hAnsi="Times New Roman CYR" w:cs="Times New Roman CYR"/>
          <w:sz w:val="28"/>
          <w:szCs w:val="28"/>
        </w:rPr>
        <w:t>государственный</w:t>
      </w:r>
      <w:r w:rsidRPr="000947BD">
        <w:rPr>
          <w:rFonts w:ascii="Times New Roman CYR" w:eastAsiaTheme="minorHAnsi" w:hAnsi="Times New Roman CYR" w:cs="Times New Roman CYR"/>
          <w:sz w:val="28"/>
          <w:szCs w:val="28"/>
        </w:rPr>
        <w:t xml:space="preserve"> служащий или гражданин</w:t>
      </w:r>
      <w:r w:rsidR="00ED1CA2">
        <w:rPr>
          <w:rFonts w:ascii="Times New Roman CYR" w:eastAsiaTheme="minorHAnsi" w:hAnsi="Times New Roman CYR" w:cs="Times New Roman CYR"/>
          <w:sz w:val="28"/>
          <w:szCs w:val="28"/>
        </w:rPr>
        <w:t>,</w:t>
      </w:r>
      <w:r w:rsidR="00ED1CA2" w:rsidRPr="00ED1CA2">
        <w:rPr>
          <w:rFonts w:ascii="Times New Roman CYR" w:eastAsiaTheme="minorHAnsi" w:hAnsi="Times New Roman CYR" w:cs="Times New Roman CYR"/>
          <w:sz w:val="28"/>
          <w:szCs w:val="28"/>
        </w:rPr>
        <w:t xml:space="preserve"> </w:t>
      </w:r>
      <w:r w:rsidR="00ED1CA2" w:rsidRPr="000947BD">
        <w:rPr>
          <w:rFonts w:ascii="Times New Roman CYR" w:eastAsiaTheme="minorHAnsi" w:hAnsi="Times New Roman CYR" w:cs="Times New Roman CYR"/>
          <w:sz w:val="28"/>
          <w:szCs w:val="28"/>
        </w:rPr>
        <w:t>замещавш</w:t>
      </w:r>
      <w:r w:rsidR="00ED1CA2">
        <w:rPr>
          <w:rFonts w:ascii="Times New Roman CYR" w:eastAsiaTheme="minorHAnsi" w:hAnsi="Times New Roman CYR" w:cs="Times New Roman CYR"/>
          <w:sz w:val="28"/>
          <w:szCs w:val="28"/>
        </w:rPr>
        <w:t>ий</w:t>
      </w:r>
      <w:r w:rsidR="00ED1CA2" w:rsidRPr="000947BD">
        <w:rPr>
          <w:rFonts w:ascii="Times New Roman CYR" w:eastAsiaTheme="minorHAnsi" w:hAnsi="Times New Roman CYR" w:cs="Times New Roman CYR"/>
          <w:sz w:val="28"/>
          <w:szCs w:val="28"/>
        </w:rPr>
        <w:t xml:space="preserve"> должность государственной гражданской службы Свердловской области</w:t>
      </w:r>
      <w:r w:rsidR="00ED1CA2">
        <w:rPr>
          <w:rFonts w:ascii="Times New Roman CYR" w:eastAsiaTheme="minorHAnsi" w:hAnsi="Times New Roman CYR" w:cs="Times New Roman CYR"/>
          <w:sz w:val="28"/>
          <w:szCs w:val="28"/>
        </w:rPr>
        <w:t xml:space="preserve"> в Министерстве</w:t>
      </w:r>
      <w:r w:rsidRPr="000947BD">
        <w:rPr>
          <w:rFonts w:ascii="Times New Roman CYR" w:eastAsiaTheme="minorHAnsi" w:hAnsi="Times New Roman CYR" w:cs="Times New Roman CYR"/>
          <w:sz w:val="28"/>
          <w:szCs w:val="28"/>
        </w:rPr>
        <w:t>, намеревающийся лично присутствовать на заседании Комиссии и надлежащим образом извещенный о времени и месте его проведения, не явился на заседание Комиссии</w:t>
      </w:r>
      <w:proofErr w:type="gramStart"/>
      <w:r w:rsidRPr="000947BD">
        <w:rPr>
          <w:rFonts w:ascii="Times New Roman CYR" w:eastAsiaTheme="minorHAnsi" w:hAnsi="Times New Roman CYR" w:cs="Times New Roman CYR"/>
          <w:sz w:val="28"/>
          <w:szCs w:val="28"/>
        </w:rPr>
        <w:t>.»;</w:t>
      </w:r>
      <w:proofErr w:type="gramEnd"/>
    </w:p>
    <w:p w:rsidR="000947BD" w:rsidRDefault="000947BD" w:rsidP="000947BD">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0947BD">
        <w:rPr>
          <w:rFonts w:ascii="Times New Roman CYR" w:eastAsiaTheme="minorHAnsi" w:hAnsi="Times New Roman CYR" w:cs="Times New Roman CYR"/>
          <w:sz w:val="28"/>
          <w:szCs w:val="28"/>
        </w:rPr>
        <w:t xml:space="preserve">9) подпункт 2 пункта </w:t>
      </w:r>
      <w:r w:rsidR="004E2135">
        <w:rPr>
          <w:rFonts w:ascii="Times New Roman CYR" w:eastAsiaTheme="minorHAnsi" w:hAnsi="Times New Roman CYR" w:cs="Times New Roman CYR"/>
          <w:sz w:val="28"/>
          <w:szCs w:val="28"/>
        </w:rPr>
        <w:t>23</w:t>
      </w:r>
      <w:r w:rsidRPr="000947BD">
        <w:rPr>
          <w:rFonts w:ascii="Times New Roman CYR" w:eastAsiaTheme="minorHAnsi" w:hAnsi="Times New Roman CYR" w:cs="Times New Roman CYR"/>
          <w:sz w:val="28"/>
          <w:szCs w:val="28"/>
        </w:rPr>
        <w:t xml:space="preserve"> после слов «</w:t>
      </w:r>
      <w:r w:rsidR="004E2135">
        <w:rPr>
          <w:rFonts w:ascii="Times New Roman CYR" w:eastAsiaTheme="minorHAnsi" w:hAnsi="Times New Roman CYR" w:cs="Times New Roman CYR"/>
          <w:sz w:val="28"/>
          <w:szCs w:val="28"/>
        </w:rPr>
        <w:t>Министру</w:t>
      </w:r>
      <w:r w:rsidRPr="000947BD">
        <w:rPr>
          <w:rFonts w:ascii="Times New Roman CYR" w:eastAsiaTheme="minorHAnsi" w:hAnsi="Times New Roman CYR" w:cs="Times New Roman CYR"/>
          <w:sz w:val="28"/>
          <w:szCs w:val="28"/>
        </w:rPr>
        <w:t xml:space="preserve">» дополнить словами «указать </w:t>
      </w:r>
      <w:r w:rsidR="004E2135">
        <w:rPr>
          <w:rFonts w:ascii="Times New Roman CYR" w:eastAsiaTheme="minorHAnsi" w:hAnsi="Times New Roman CYR" w:cs="Times New Roman CYR"/>
          <w:sz w:val="28"/>
          <w:szCs w:val="28"/>
        </w:rPr>
        <w:t>государственному</w:t>
      </w:r>
      <w:r w:rsidRPr="000947BD">
        <w:rPr>
          <w:rFonts w:ascii="Times New Roman CYR" w:eastAsiaTheme="minorHAnsi" w:hAnsi="Times New Roman CYR" w:cs="Times New Roman CYR"/>
          <w:sz w:val="28"/>
          <w:szCs w:val="28"/>
        </w:rPr>
        <w:t xml:space="preserve"> служащему на недопустимость нарушения требований к служебному поведению либо»;</w:t>
      </w:r>
    </w:p>
    <w:p w:rsidR="004E2135" w:rsidRPr="004E2135" w:rsidRDefault="004E2135" w:rsidP="004E2135">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4E2135">
        <w:rPr>
          <w:rFonts w:ascii="Times New Roman CYR" w:eastAsiaTheme="minorHAnsi" w:hAnsi="Times New Roman CYR" w:cs="Times New Roman CYR"/>
          <w:sz w:val="28"/>
          <w:szCs w:val="28"/>
        </w:rPr>
        <w:t>10) дополнить пунктом 2</w:t>
      </w:r>
      <w:r>
        <w:rPr>
          <w:rFonts w:ascii="Times New Roman CYR" w:eastAsiaTheme="minorHAnsi" w:hAnsi="Times New Roman CYR" w:cs="Times New Roman CYR"/>
          <w:sz w:val="28"/>
          <w:szCs w:val="28"/>
        </w:rPr>
        <w:t>7</w:t>
      </w:r>
      <w:r w:rsidRPr="004E2135">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1</w:t>
      </w:r>
      <w:r w:rsidRPr="004E2135">
        <w:rPr>
          <w:rFonts w:ascii="Times New Roman CYR" w:eastAsiaTheme="minorHAnsi" w:hAnsi="Times New Roman CYR" w:cs="Times New Roman CYR"/>
          <w:sz w:val="28"/>
          <w:szCs w:val="28"/>
        </w:rPr>
        <w:t xml:space="preserve"> следующего содержания:</w:t>
      </w:r>
    </w:p>
    <w:p w:rsidR="004E2135" w:rsidRPr="004E2135" w:rsidRDefault="004E2135" w:rsidP="004E2135">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4E2135">
        <w:rPr>
          <w:rFonts w:ascii="Times New Roman CYR" w:eastAsiaTheme="minorHAnsi" w:hAnsi="Times New Roman CYR" w:cs="Times New Roman CYR"/>
          <w:sz w:val="28"/>
          <w:szCs w:val="28"/>
        </w:rPr>
        <w:t>«2</w:t>
      </w:r>
      <w:r>
        <w:rPr>
          <w:rFonts w:ascii="Times New Roman CYR" w:eastAsiaTheme="minorHAnsi" w:hAnsi="Times New Roman CYR" w:cs="Times New Roman CYR"/>
          <w:sz w:val="28"/>
          <w:szCs w:val="28"/>
        </w:rPr>
        <w:t>7</w:t>
      </w:r>
      <w:r w:rsidRPr="004E2135">
        <w:rPr>
          <w:rFonts w:ascii="Times New Roman CYR" w:eastAsiaTheme="minorHAnsi" w:hAnsi="Times New Roman CYR" w:cs="Times New Roman CYR"/>
          <w:sz w:val="28"/>
          <w:szCs w:val="28"/>
        </w:rPr>
        <w:t>-</w:t>
      </w:r>
      <w:r>
        <w:rPr>
          <w:rFonts w:ascii="Times New Roman CYR" w:eastAsiaTheme="minorHAnsi" w:hAnsi="Times New Roman CYR" w:cs="Times New Roman CYR"/>
          <w:sz w:val="28"/>
          <w:szCs w:val="28"/>
        </w:rPr>
        <w:t>1</w:t>
      </w:r>
      <w:r w:rsidRPr="004E2135">
        <w:rPr>
          <w:rFonts w:ascii="Times New Roman CYR" w:eastAsiaTheme="minorHAnsi" w:hAnsi="Times New Roman CYR" w:cs="Times New Roman CYR"/>
          <w:sz w:val="28"/>
          <w:szCs w:val="28"/>
        </w:rPr>
        <w:t>. По итогам рассмотрения вопроса, указанного в абзаце пятом подпункта 2 пункта 1</w:t>
      </w:r>
      <w:r>
        <w:rPr>
          <w:rFonts w:ascii="Times New Roman CYR" w:eastAsiaTheme="minorHAnsi" w:hAnsi="Times New Roman CYR" w:cs="Times New Roman CYR"/>
          <w:sz w:val="28"/>
          <w:szCs w:val="28"/>
        </w:rPr>
        <w:t>2</w:t>
      </w:r>
      <w:r w:rsidRPr="004E2135">
        <w:rPr>
          <w:rFonts w:ascii="Times New Roman CYR" w:eastAsiaTheme="minorHAnsi" w:hAnsi="Times New Roman CYR" w:cs="Times New Roman CYR"/>
          <w:sz w:val="28"/>
          <w:szCs w:val="28"/>
        </w:rPr>
        <w:t xml:space="preserve"> настоящего положения, Комиссия принимает одно из следующих решений:</w:t>
      </w:r>
    </w:p>
    <w:p w:rsidR="004E2135" w:rsidRPr="004E2135" w:rsidRDefault="004E2135" w:rsidP="004E2135">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4E2135">
        <w:rPr>
          <w:rFonts w:ascii="Times New Roman CYR" w:eastAsiaTheme="minorHAnsi" w:hAnsi="Times New Roman CYR" w:cs="Times New Roman CYR"/>
          <w:sz w:val="28"/>
          <w:szCs w:val="28"/>
        </w:rPr>
        <w:t xml:space="preserve">1) признать, что при исполнении </w:t>
      </w:r>
      <w:r>
        <w:rPr>
          <w:rFonts w:ascii="Times New Roman CYR" w:eastAsiaTheme="minorHAnsi" w:hAnsi="Times New Roman CYR" w:cs="Times New Roman CYR"/>
          <w:sz w:val="28"/>
          <w:szCs w:val="28"/>
        </w:rPr>
        <w:t>государственным</w:t>
      </w:r>
      <w:r w:rsidRPr="004E2135">
        <w:rPr>
          <w:rFonts w:ascii="Times New Roman CYR" w:eastAsiaTheme="minorHAnsi" w:hAnsi="Times New Roman CYR" w:cs="Times New Roman CYR"/>
          <w:sz w:val="28"/>
          <w:szCs w:val="28"/>
        </w:rPr>
        <w:t xml:space="preserve"> служащим должностных обязанностей конфликт интересов отсутствует;</w:t>
      </w:r>
    </w:p>
    <w:p w:rsidR="004E2135" w:rsidRPr="004E2135" w:rsidRDefault="004E2135" w:rsidP="004E2135">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4E2135">
        <w:rPr>
          <w:rFonts w:ascii="Times New Roman CYR" w:eastAsiaTheme="minorHAnsi" w:hAnsi="Times New Roman CYR" w:cs="Times New Roman CYR"/>
          <w:sz w:val="28"/>
          <w:szCs w:val="28"/>
        </w:rPr>
        <w:t xml:space="preserve">2) признать, что при исполнении </w:t>
      </w:r>
      <w:r>
        <w:rPr>
          <w:rFonts w:ascii="Times New Roman CYR" w:eastAsiaTheme="minorHAnsi" w:hAnsi="Times New Roman CYR" w:cs="Times New Roman CYR"/>
          <w:sz w:val="28"/>
          <w:szCs w:val="28"/>
        </w:rPr>
        <w:t xml:space="preserve">государственным </w:t>
      </w:r>
      <w:r w:rsidRPr="004E2135">
        <w:rPr>
          <w:rFonts w:ascii="Times New Roman CYR" w:eastAsiaTheme="minorHAnsi" w:hAnsi="Times New Roman CYR" w:cs="Times New Roman CYR"/>
          <w:sz w:val="28"/>
          <w:szCs w:val="28"/>
        </w:rPr>
        <w:t xml:space="preserve">служащим должностных обязанностей личная заинтересованность приводит или может привести к конфликту интересов. В этом случае Комиссия рекомендует </w:t>
      </w:r>
      <w:r>
        <w:rPr>
          <w:rFonts w:ascii="Times New Roman CYR" w:eastAsiaTheme="minorHAnsi" w:hAnsi="Times New Roman CYR" w:cs="Times New Roman CYR"/>
          <w:sz w:val="28"/>
          <w:szCs w:val="28"/>
        </w:rPr>
        <w:t>государственному</w:t>
      </w:r>
      <w:r w:rsidRPr="004E2135">
        <w:rPr>
          <w:rFonts w:ascii="Times New Roman CYR" w:eastAsiaTheme="minorHAnsi" w:hAnsi="Times New Roman CYR" w:cs="Times New Roman CYR"/>
          <w:sz w:val="28"/>
          <w:szCs w:val="28"/>
        </w:rPr>
        <w:t xml:space="preserve"> служащему и (или) </w:t>
      </w:r>
      <w:r>
        <w:rPr>
          <w:rFonts w:ascii="Times New Roman CYR" w:eastAsiaTheme="minorHAnsi" w:hAnsi="Times New Roman CYR" w:cs="Times New Roman CYR"/>
          <w:sz w:val="28"/>
          <w:szCs w:val="28"/>
        </w:rPr>
        <w:t>Министру</w:t>
      </w:r>
      <w:r w:rsidRPr="004E2135">
        <w:rPr>
          <w:rFonts w:ascii="Times New Roman CYR" w:eastAsiaTheme="minorHAnsi" w:hAnsi="Times New Roman CYR" w:cs="Times New Roman CYR"/>
          <w:sz w:val="28"/>
          <w:szCs w:val="28"/>
        </w:rPr>
        <w:t xml:space="preserve"> принять меры по урегулированию конфликта интересов или по недопущению его возникновения;</w:t>
      </w:r>
    </w:p>
    <w:p w:rsidR="004E2135" w:rsidRPr="004E2135" w:rsidRDefault="004E2135" w:rsidP="004E2135">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4E2135">
        <w:rPr>
          <w:rFonts w:ascii="Times New Roman CYR" w:eastAsiaTheme="minorHAnsi" w:hAnsi="Times New Roman CYR" w:cs="Times New Roman CYR"/>
          <w:sz w:val="28"/>
          <w:szCs w:val="28"/>
        </w:rPr>
        <w:t xml:space="preserve">3) признать, что </w:t>
      </w:r>
      <w:r>
        <w:rPr>
          <w:rFonts w:ascii="Times New Roman CYR" w:eastAsiaTheme="minorHAnsi" w:hAnsi="Times New Roman CYR" w:cs="Times New Roman CYR"/>
          <w:sz w:val="28"/>
          <w:szCs w:val="28"/>
        </w:rPr>
        <w:t>государственный</w:t>
      </w:r>
      <w:r w:rsidRPr="004E2135">
        <w:rPr>
          <w:rFonts w:ascii="Times New Roman CYR" w:eastAsiaTheme="minorHAnsi" w:hAnsi="Times New Roman CYR" w:cs="Times New Roman CYR"/>
          <w:sz w:val="28"/>
          <w:szCs w:val="28"/>
        </w:rPr>
        <w:t xml:space="preserve"> служащий не соблюдал требования об урегулировании конфликта интересов. В этом случае Комиссия рекомендует </w:t>
      </w:r>
      <w:r>
        <w:rPr>
          <w:rFonts w:ascii="Times New Roman CYR" w:eastAsiaTheme="minorHAnsi" w:hAnsi="Times New Roman CYR" w:cs="Times New Roman CYR"/>
          <w:sz w:val="28"/>
          <w:szCs w:val="28"/>
        </w:rPr>
        <w:t>Министру</w:t>
      </w:r>
      <w:r w:rsidRPr="004E2135">
        <w:rPr>
          <w:rFonts w:ascii="Times New Roman CYR" w:eastAsiaTheme="minorHAnsi" w:hAnsi="Times New Roman CYR" w:cs="Times New Roman CYR"/>
          <w:sz w:val="28"/>
          <w:szCs w:val="28"/>
        </w:rPr>
        <w:t xml:space="preserve"> применить к </w:t>
      </w:r>
      <w:r>
        <w:rPr>
          <w:rFonts w:ascii="Times New Roman CYR" w:eastAsiaTheme="minorHAnsi" w:hAnsi="Times New Roman CYR" w:cs="Times New Roman CYR"/>
          <w:sz w:val="28"/>
          <w:szCs w:val="28"/>
        </w:rPr>
        <w:t>государственному</w:t>
      </w:r>
      <w:r w:rsidRPr="004E2135">
        <w:rPr>
          <w:rFonts w:ascii="Times New Roman CYR" w:eastAsiaTheme="minorHAnsi" w:hAnsi="Times New Roman CYR" w:cs="Times New Roman CYR"/>
          <w:sz w:val="28"/>
          <w:szCs w:val="28"/>
        </w:rPr>
        <w:t xml:space="preserve"> служащему конкретную меру ответственности</w:t>
      </w:r>
      <w:proofErr w:type="gramStart"/>
      <w:r w:rsidRPr="004E2135">
        <w:rPr>
          <w:rFonts w:ascii="Times New Roman CYR" w:eastAsiaTheme="minorHAnsi" w:hAnsi="Times New Roman CYR" w:cs="Times New Roman CYR"/>
          <w:sz w:val="28"/>
          <w:szCs w:val="28"/>
        </w:rPr>
        <w:t>.»;</w:t>
      </w:r>
      <w:proofErr w:type="gramEnd"/>
    </w:p>
    <w:p w:rsidR="004E2135" w:rsidRPr="006A0B39" w:rsidRDefault="004E2135" w:rsidP="004E2135">
      <w:pPr>
        <w:autoSpaceDE w:val="0"/>
        <w:autoSpaceDN w:val="0"/>
        <w:adjustRightInd w:val="0"/>
        <w:spacing w:after="0" w:line="233" w:lineRule="auto"/>
        <w:ind w:firstLine="709"/>
        <w:jc w:val="both"/>
        <w:rPr>
          <w:rFonts w:ascii="Times New Roman CYR" w:eastAsiaTheme="minorHAnsi" w:hAnsi="Times New Roman CYR" w:cs="Times New Roman CYR"/>
          <w:sz w:val="28"/>
          <w:szCs w:val="28"/>
        </w:rPr>
      </w:pPr>
      <w:r w:rsidRPr="004E2135">
        <w:rPr>
          <w:rFonts w:ascii="Times New Roman CYR" w:eastAsiaTheme="minorHAnsi" w:hAnsi="Times New Roman CYR" w:cs="Times New Roman CYR"/>
          <w:sz w:val="28"/>
          <w:szCs w:val="28"/>
        </w:rPr>
        <w:t xml:space="preserve">11) в пункте </w:t>
      </w:r>
      <w:r>
        <w:rPr>
          <w:rFonts w:ascii="Times New Roman CYR" w:eastAsiaTheme="minorHAnsi" w:hAnsi="Times New Roman CYR" w:cs="Times New Roman CYR"/>
          <w:sz w:val="28"/>
          <w:szCs w:val="28"/>
        </w:rPr>
        <w:t>37</w:t>
      </w:r>
      <w:r w:rsidRPr="004E2135">
        <w:rPr>
          <w:rFonts w:ascii="Times New Roman CYR" w:eastAsiaTheme="minorHAnsi" w:hAnsi="Times New Roman CYR" w:cs="Times New Roman CYR"/>
          <w:sz w:val="28"/>
          <w:szCs w:val="28"/>
        </w:rPr>
        <w:t xml:space="preserve"> слова «</w:t>
      </w:r>
      <w:r w:rsidR="002A2D65">
        <w:rPr>
          <w:rFonts w:ascii="Times New Roman CYR" w:eastAsiaTheme="minorHAnsi" w:hAnsi="Times New Roman CYR" w:cs="Times New Roman CYR"/>
          <w:sz w:val="28"/>
          <w:szCs w:val="28"/>
        </w:rPr>
        <w:t>в 3-дневный срок</w:t>
      </w:r>
      <w:r w:rsidRPr="004E2135">
        <w:rPr>
          <w:rFonts w:ascii="Times New Roman CYR" w:eastAsiaTheme="minorHAnsi" w:hAnsi="Times New Roman CYR" w:cs="Times New Roman CYR"/>
          <w:sz w:val="28"/>
          <w:szCs w:val="28"/>
        </w:rPr>
        <w:t>» заменить словами «</w:t>
      </w:r>
      <w:r w:rsidR="002A2D65">
        <w:rPr>
          <w:rFonts w:ascii="Times New Roman CYR" w:eastAsiaTheme="minorHAnsi" w:hAnsi="Times New Roman CYR" w:cs="Times New Roman CYR"/>
          <w:sz w:val="28"/>
          <w:szCs w:val="28"/>
        </w:rPr>
        <w:t xml:space="preserve">в течение </w:t>
      </w:r>
      <w:r w:rsidRPr="004E2135">
        <w:rPr>
          <w:rFonts w:ascii="Times New Roman CYR" w:eastAsiaTheme="minorHAnsi" w:hAnsi="Times New Roman CYR" w:cs="Times New Roman CYR"/>
          <w:sz w:val="28"/>
          <w:szCs w:val="28"/>
        </w:rPr>
        <w:t>семи рабочих дней».</w:t>
      </w:r>
    </w:p>
    <w:p w:rsidR="00393820" w:rsidRPr="004241DB" w:rsidRDefault="0051676E" w:rsidP="00393820">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w:t>
      </w:r>
      <w:r w:rsidR="00606A41">
        <w:rPr>
          <w:rFonts w:ascii="Times New Roman" w:hAnsi="Times New Roman"/>
          <w:sz w:val="28"/>
          <w:szCs w:val="28"/>
        </w:rPr>
        <w:t>. Настоящий</w:t>
      </w:r>
      <w:r w:rsidR="00393820" w:rsidRPr="0063683D">
        <w:rPr>
          <w:rFonts w:ascii="Times New Roman" w:hAnsi="Times New Roman"/>
          <w:sz w:val="28"/>
          <w:szCs w:val="28"/>
        </w:rPr>
        <w:t xml:space="preserve"> </w:t>
      </w:r>
      <w:r w:rsidR="00606A41">
        <w:rPr>
          <w:rFonts w:ascii="Times New Roman" w:hAnsi="Times New Roman"/>
          <w:sz w:val="28"/>
          <w:szCs w:val="28"/>
        </w:rPr>
        <w:t>приказ</w:t>
      </w:r>
      <w:r w:rsidR="00393820" w:rsidRPr="0063683D">
        <w:rPr>
          <w:rFonts w:ascii="Times New Roman" w:hAnsi="Times New Roman"/>
          <w:sz w:val="28"/>
          <w:szCs w:val="28"/>
        </w:rPr>
        <w:t xml:space="preserve"> опубликовать </w:t>
      </w:r>
      <w:r w:rsidR="004241DB">
        <w:rPr>
          <w:rFonts w:ascii="Times New Roman" w:hAnsi="Times New Roman"/>
          <w:sz w:val="28"/>
          <w:szCs w:val="28"/>
        </w:rPr>
        <w:t>на официальном интернет-портале правовой информации Свердловской области</w:t>
      </w:r>
      <w:r w:rsidR="00610DAF">
        <w:rPr>
          <w:rFonts w:ascii="Times New Roman" w:hAnsi="Times New Roman"/>
          <w:sz w:val="28"/>
          <w:szCs w:val="28"/>
        </w:rPr>
        <w:t xml:space="preserve"> (</w:t>
      </w:r>
      <w:r w:rsidR="00610DAF">
        <w:rPr>
          <w:rFonts w:ascii="Times New Roman" w:hAnsi="Times New Roman"/>
          <w:sz w:val="28"/>
          <w:szCs w:val="28"/>
          <w:lang w:val="en-US"/>
        </w:rPr>
        <w:t>http</w:t>
      </w:r>
      <w:r w:rsidR="00610DAF" w:rsidRPr="00610DAF">
        <w:rPr>
          <w:rFonts w:ascii="Times New Roman" w:hAnsi="Times New Roman"/>
          <w:sz w:val="28"/>
          <w:szCs w:val="28"/>
        </w:rPr>
        <w:t>://</w:t>
      </w:r>
      <w:r w:rsidR="00610DAF">
        <w:rPr>
          <w:rFonts w:ascii="Times New Roman" w:hAnsi="Times New Roman"/>
          <w:sz w:val="28"/>
          <w:szCs w:val="28"/>
          <w:lang w:val="en-US"/>
        </w:rPr>
        <w:t>www</w:t>
      </w:r>
      <w:r w:rsidR="00610DAF" w:rsidRPr="00610DAF">
        <w:rPr>
          <w:rFonts w:ascii="Times New Roman" w:hAnsi="Times New Roman"/>
          <w:sz w:val="28"/>
          <w:szCs w:val="28"/>
        </w:rPr>
        <w:t>.</w:t>
      </w:r>
      <w:proofErr w:type="spellStart"/>
      <w:r w:rsidR="00610DAF">
        <w:rPr>
          <w:rFonts w:ascii="Times New Roman" w:hAnsi="Times New Roman"/>
          <w:sz w:val="28"/>
          <w:szCs w:val="28"/>
          <w:lang w:val="en-US"/>
        </w:rPr>
        <w:t>pravo</w:t>
      </w:r>
      <w:proofErr w:type="spellEnd"/>
      <w:r w:rsidR="00610DAF" w:rsidRPr="00610DAF">
        <w:rPr>
          <w:rFonts w:ascii="Times New Roman" w:hAnsi="Times New Roman"/>
          <w:sz w:val="28"/>
          <w:szCs w:val="28"/>
        </w:rPr>
        <w:t>.</w:t>
      </w:r>
      <w:proofErr w:type="spellStart"/>
      <w:r w:rsidR="00610DAF">
        <w:rPr>
          <w:rFonts w:ascii="Times New Roman" w:hAnsi="Times New Roman"/>
          <w:sz w:val="28"/>
          <w:szCs w:val="28"/>
          <w:lang w:val="en-US"/>
        </w:rPr>
        <w:t>gov</w:t>
      </w:r>
      <w:proofErr w:type="spellEnd"/>
      <w:r w:rsidR="00610DAF" w:rsidRPr="00610DAF">
        <w:rPr>
          <w:rFonts w:ascii="Times New Roman" w:hAnsi="Times New Roman"/>
          <w:sz w:val="28"/>
          <w:szCs w:val="28"/>
        </w:rPr>
        <w:t>66.</w:t>
      </w:r>
      <w:proofErr w:type="spellStart"/>
      <w:r w:rsidR="00610DAF">
        <w:rPr>
          <w:rFonts w:ascii="Times New Roman" w:hAnsi="Times New Roman"/>
          <w:sz w:val="28"/>
          <w:szCs w:val="28"/>
          <w:lang w:val="en-US"/>
        </w:rPr>
        <w:t>ru</w:t>
      </w:r>
      <w:proofErr w:type="spellEnd"/>
      <w:r w:rsidR="00610DAF" w:rsidRPr="00610DAF">
        <w:rPr>
          <w:rFonts w:ascii="Times New Roman" w:hAnsi="Times New Roman"/>
          <w:sz w:val="28"/>
          <w:szCs w:val="28"/>
        </w:rPr>
        <w:t>/</w:t>
      </w:r>
      <w:r w:rsidR="00610DAF">
        <w:rPr>
          <w:rFonts w:ascii="Times New Roman" w:hAnsi="Times New Roman"/>
          <w:sz w:val="28"/>
          <w:szCs w:val="28"/>
        </w:rPr>
        <w:t>)</w:t>
      </w:r>
      <w:r w:rsidR="008E063B">
        <w:rPr>
          <w:rFonts w:ascii="Times New Roman" w:hAnsi="Times New Roman"/>
          <w:sz w:val="28"/>
          <w:szCs w:val="28"/>
        </w:rPr>
        <w:t>.</w:t>
      </w:r>
      <w:r w:rsidR="004241DB" w:rsidRPr="004241DB">
        <w:rPr>
          <w:rFonts w:ascii="Times New Roman" w:hAnsi="Times New Roman"/>
          <w:sz w:val="28"/>
          <w:szCs w:val="28"/>
        </w:rPr>
        <w:t xml:space="preserve"> </w:t>
      </w:r>
    </w:p>
    <w:p w:rsidR="00393820" w:rsidRPr="0063683D" w:rsidRDefault="00393820" w:rsidP="00393820">
      <w:pPr>
        <w:autoSpaceDE w:val="0"/>
        <w:autoSpaceDN w:val="0"/>
        <w:adjustRightInd w:val="0"/>
        <w:spacing w:after="0" w:line="240" w:lineRule="auto"/>
        <w:ind w:firstLine="709"/>
        <w:jc w:val="both"/>
        <w:rPr>
          <w:rFonts w:ascii="Times New Roman" w:hAnsi="Times New Roman"/>
          <w:sz w:val="28"/>
          <w:szCs w:val="28"/>
        </w:rPr>
      </w:pPr>
    </w:p>
    <w:p w:rsidR="00393820" w:rsidRPr="0063683D" w:rsidRDefault="00393820" w:rsidP="00393820">
      <w:pPr>
        <w:autoSpaceDE w:val="0"/>
        <w:autoSpaceDN w:val="0"/>
        <w:adjustRightInd w:val="0"/>
        <w:spacing w:after="0" w:line="240" w:lineRule="auto"/>
        <w:ind w:firstLine="709"/>
        <w:jc w:val="both"/>
        <w:rPr>
          <w:rFonts w:ascii="Times New Roman" w:hAnsi="Times New Roman"/>
          <w:sz w:val="28"/>
          <w:szCs w:val="28"/>
        </w:rPr>
      </w:pPr>
    </w:p>
    <w:p w:rsidR="00393820" w:rsidRPr="0063683D" w:rsidRDefault="00393820" w:rsidP="00393820">
      <w:pPr>
        <w:autoSpaceDE w:val="0"/>
        <w:autoSpaceDN w:val="0"/>
        <w:adjustRightInd w:val="0"/>
        <w:spacing w:after="0" w:line="240" w:lineRule="auto"/>
        <w:ind w:firstLine="709"/>
        <w:jc w:val="both"/>
        <w:rPr>
          <w:rFonts w:ascii="Times New Roman" w:hAnsi="Times New Roman"/>
          <w:sz w:val="28"/>
          <w:szCs w:val="28"/>
        </w:rPr>
      </w:pPr>
    </w:p>
    <w:p w:rsidR="000D2FF8" w:rsidRDefault="00606A41" w:rsidP="00BC47C1">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Министр</w:t>
      </w:r>
      <w:r w:rsidR="00393820" w:rsidRPr="0063683D">
        <w:rPr>
          <w:rFonts w:ascii="Times New Roman" w:hAnsi="Times New Roman"/>
          <w:sz w:val="28"/>
          <w:szCs w:val="28"/>
        </w:rPr>
        <w:tab/>
      </w:r>
      <w:r w:rsidR="005E1E91">
        <w:rPr>
          <w:rFonts w:ascii="Times New Roman" w:hAnsi="Times New Roman"/>
          <w:sz w:val="28"/>
          <w:szCs w:val="28"/>
        </w:rPr>
        <w:tab/>
      </w:r>
      <w:r w:rsidR="005E1E91">
        <w:rPr>
          <w:rFonts w:ascii="Times New Roman" w:hAnsi="Times New Roman"/>
          <w:sz w:val="28"/>
          <w:szCs w:val="28"/>
        </w:rPr>
        <w:tab/>
      </w:r>
      <w:r w:rsidR="005E1E91">
        <w:rPr>
          <w:rFonts w:ascii="Times New Roman" w:hAnsi="Times New Roman"/>
          <w:sz w:val="28"/>
          <w:szCs w:val="28"/>
        </w:rPr>
        <w:tab/>
      </w:r>
      <w:r w:rsidR="005E1E91">
        <w:rPr>
          <w:rFonts w:ascii="Times New Roman" w:hAnsi="Times New Roman"/>
          <w:sz w:val="28"/>
          <w:szCs w:val="28"/>
        </w:rPr>
        <w:tab/>
      </w:r>
      <w:r w:rsidR="005E1E91">
        <w:rPr>
          <w:rFonts w:ascii="Times New Roman" w:hAnsi="Times New Roman"/>
          <w:sz w:val="28"/>
          <w:szCs w:val="28"/>
        </w:rPr>
        <w:tab/>
      </w:r>
      <w:r w:rsidR="005E1E91">
        <w:rPr>
          <w:rFonts w:ascii="Times New Roman" w:hAnsi="Times New Roman"/>
          <w:sz w:val="28"/>
          <w:szCs w:val="28"/>
        </w:rPr>
        <w:tab/>
      </w:r>
      <w:r w:rsidR="005E1E91">
        <w:rPr>
          <w:rFonts w:ascii="Times New Roman" w:hAnsi="Times New Roman"/>
          <w:sz w:val="28"/>
          <w:szCs w:val="28"/>
        </w:rPr>
        <w:tab/>
      </w:r>
      <w:r w:rsidR="005E1E91">
        <w:rPr>
          <w:rFonts w:ascii="Times New Roman" w:hAnsi="Times New Roman"/>
          <w:sz w:val="28"/>
          <w:szCs w:val="28"/>
        </w:rPr>
        <w:tab/>
      </w:r>
      <w:r w:rsidR="006E669D">
        <w:rPr>
          <w:rFonts w:ascii="Times New Roman" w:hAnsi="Times New Roman"/>
          <w:sz w:val="28"/>
          <w:szCs w:val="28"/>
        </w:rPr>
        <w:tab/>
      </w:r>
      <w:r w:rsidR="00BC47C1">
        <w:rPr>
          <w:rFonts w:ascii="Times New Roman" w:hAnsi="Times New Roman"/>
          <w:sz w:val="28"/>
          <w:szCs w:val="28"/>
        </w:rPr>
        <w:t xml:space="preserve"> </w:t>
      </w:r>
      <w:r w:rsidR="005C0885">
        <w:rPr>
          <w:rFonts w:ascii="Times New Roman" w:hAnsi="Times New Roman"/>
          <w:sz w:val="28"/>
          <w:szCs w:val="28"/>
        </w:rPr>
        <w:t xml:space="preserve">     </w:t>
      </w:r>
      <w:r>
        <w:rPr>
          <w:rFonts w:ascii="Times New Roman" w:hAnsi="Times New Roman"/>
          <w:sz w:val="28"/>
          <w:szCs w:val="28"/>
        </w:rPr>
        <w:t xml:space="preserve">А.В. Злоказов </w:t>
      </w:r>
    </w:p>
    <w:p w:rsidR="006E669D" w:rsidRDefault="006E669D" w:rsidP="0097062A">
      <w:pPr>
        <w:autoSpaceDE w:val="0"/>
        <w:autoSpaceDN w:val="0"/>
        <w:adjustRightInd w:val="0"/>
        <w:spacing w:after="0" w:line="240" w:lineRule="auto"/>
        <w:ind w:left="4956"/>
        <w:rPr>
          <w:rFonts w:ascii="Times New Roman" w:hAnsi="Times New Roman"/>
          <w:sz w:val="28"/>
          <w:szCs w:val="28"/>
        </w:rPr>
      </w:pPr>
    </w:p>
    <w:sectPr w:rsidR="006E669D" w:rsidSect="001A2537">
      <w:headerReference w:type="default" r:id="rId9"/>
      <w:footerReference w:type="first" r:id="rId10"/>
      <w:pgSz w:w="11906" w:h="16838" w:code="9"/>
      <w:pgMar w:top="1134" w:right="56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EF3" w:rsidRDefault="00EA1EF3" w:rsidP="00DA1120">
      <w:r>
        <w:separator/>
      </w:r>
    </w:p>
  </w:endnote>
  <w:endnote w:type="continuationSeparator" w:id="0">
    <w:p w:rsidR="00EA1EF3" w:rsidRDefault="00EA1EF3"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120" w:rsidRDefault="00DA1120">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EF3" w:rsidRDefault="00EA1EF3" w:rsidP="00DA1120">
      <w:r>
        <w:separator/>
      </w:r>
    </w:p>
  </w:footnote>
  <w:footnote w:type="continuationSeparator" w:id="0">
    <w:p w:rsidR="00EA1EF3" w:rsidRDefault="00EA1EF3"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9379439"/>
      <w:docPartObj>
        <w:docPartGallery w:val="Page Numbers (Top of Page)"/>
        <w:docPartUnique/>
      </w:docPartObj>
    </w:sdtPr>
    <w:sdtEndPr/>
    <w:sdtContent>
      <w:p w:rsidR="0022699A" w:rsidRDefault="0022699A" w:rsidP="00352144">
        <w:pPr>
          <w:pStyle w:val="a3"/>
          <w:tabs>
            <w:tab w:val="clear" w:pos="9355"/>
            <w:tab w:val="right" w:pos="9923"/>
          </w:tabs>
          <w:ind w:firstLine="0"/>
          <w:jc w:val="center"/>
        </w:pPr>
        <w:r w:rsidRPr="0022699A">
          <w:rPr>
            <w:rFonts w:cs="Times New Roman"/>
            <w:sz w:val="24"/>
            <w:szCs w:val="24"/>
          </w:rPr>
          <w:fldChar w:fldCharType="begin"/>
        </w:r>
        <w:r w:rsidRPr="0022699A">
          <w:rPr>
            <w:rFonts w:cs="Times New Roman"/>
            <w:sz w:val="24"/>
            <w:szCs w:val="24"/>
          </w:rPr>
          <w:instrText>PAGE   \* MERGEFORMAT</w:instrText>
        </w:r>
        <w:r w:rsidRPr="0022699A">
          <w:rPr>
            <w:rFonts w:cs="Times New Roman"/>
            <w:sz w:val="24"/>
            <w:szCs w:val="24"/>
          </w:rPr>
          <w:fldChar w:fldCharType="separate"/>
        </w:r>
        <w:r w:rsidR="00004045">
          <w:rPr>
            <w:rFonts w:cs="Times New Roman"/>
            <w:noProof/>
            <w:sz w:val="24"/>
            <w:szCs w:val="24"/>
          </w:rPr>
          <w:t>2</w:t>
        </w:r>
        <w:r w:rsidRPr="0022699A">
          <w:rPr>
            <w:rFonts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D9F"/>
    <w:rsid w:val="00002C63"/>
    <w:rsid w:val="000033C9"/>
    <w:rsid w:val="00004045"/>
    <w:rsid w:val="0001091D"/>
    <w:rsid w:val="000231B4"/>
    <w:rsid w:val="000231F9"/>
    <w:rsid w:val="0002403F"/>
    <w:rsid w:val="00031539"/>
    <w:rsid w:val="000347D8"/>
    <w:rsid w:val="00040715"/>
    <w:rsid w:val="00041652"/>
    <w:rsid w:val="00043705"/>
    <w:rsid w:val="00045CB1"/>
    <w:rsid w:val="00047DD1"/>
    <w:rsid w:val="00053FA3"/>
    <w:rsid w:val="0005500D"/>
    <w:rsid w:val="000552CC"/>
    <w:rsid w:val="000619E8"/>
    <w:rsid w:val="000659F2"/>
    <w:rsid w:val="00065BDE"/>
    <w:rsid w:val="00072C6B"/>
    <w:rsid w:val="000769CC"/>
    <w:rsid w:val="000813ED"/>
    <w:rsid w:val="00084CAF"/>
    <w:rsid w:val="00085D1B"/>
    <w:rsid w:val="00090879"/>
    <w:rsid w:val="000947BD"/>
    <w:rsid w:val="00094FE9"/>
    <w:rsid w:val="0009557D"/>
    <w:rsid w:val="000A13F3"/>
    <w:rsid w:val="000A186A"/>
    <w:rsid w:val="000A21F1"/>
    <w:rsid w:val="000A3DCC"/>
    <w:rsid w:val="000A48E0"/>
    <w:rsid w:val="000A4D9E"/>
    <w:rsid w:val="000A500D"/>
    <w:rsid w:val="000B2C70"/>
    <w:rsid w:val="000B5ACB"/>
    <w:rsid w:val="000B67FB"/>
    <w:rsid w:val="000C48E0"/>
    <w:rsid w:val="000C5397"/>
    <w:rsid w:val="000D1E71"/>
    <w:rsid w:val="000D2FF8"/>
    <w:rsid w:val="000D544E"/>
    <w:rsid w:val="000D65B3"/>
    <w:rsid w:val="000E05B0"/>
    <w:rsid w:val="000E0BEB"/>
    <w:rsid w:val="000E148F"/>
    <w:rsid w:val="000E23D6"/>
    <w:rsid w:val="000E5219"/>
    <w:rsid w:val="000E6CAC"/>
    <w:rsid w:val="000E797A"/>
    <w:rsid w:val="000F21B5"/>
    <w:rsid w:val="000F3EE8"/>
    <w:rsid w:val="001001BE"/>
    <w:rsid w:val="001023BB"/>
    <w:rsid w:val="0010440E"/>
    <w:rsid w:val="0010446B"/>
    <w:rsid w:val="0010658F"/>
    <w:rsid w:val="001068ED"/>
    <w:rsid w:val="001077AB"/>
    <w:rsid w:val="00110C6B"/>
    <w:rsid w:val="00113FA0"/>
    <w:rsid w:val="00114531"/>
    <w:rsid w:val="001174C7"/>
    <w:rsid w:val="001266B3"/>
    <w:rsid w:val="00126D40"/>
    <w:rsid w:val="00127E7B"/>
    <w:rsid w:val="00137B99"/>
    <w:rsid w:val="00140175"/>
    <w:rsid w:val="00154D1C"/>
    <w:rsid w:val="0016317B"/>
    <w:rsid w:val="001644C1"/>
    <w:rsid w:val="00170503"/>
    <w:rsid w:val="00171F6A"/>
    <w:rsid w:val="001741B1"/>
    <w:rsid w:val="00180B94"/>
    <w:rsid w:val="00183746"/>
    <w:rsid w:val="0018595F"/>
    <w:rsid w:val="00193241"/>
    <w:rsid w:val="00194E45"/>
    <w:rsid w:val="001A0B27"/>
    <w:rsid w:val="001A2537"/>
    <w:rsid w:val="001A3601"/>
    <w:rsid w:val="001A4A12"/>
    <w:rsid w:val="001A7CDE"/>
    <w:rsid w:val="001B2388"/>
    <w:rsid w:val="001C22D8"/>
    <w:rsid w:val="001C5416"/>
    <w:rsid w:val="001C6057"/>
    <w:rsid w:val="001C7C4C"/>
    <w:rsid w:val="001D341E"/>
    <w:rsid w:val="001D45A8"/>
    <w:rsid w:val="001E450C"/>
    <w:rsid w:val="001E54F4"/>
    <w:rsid w:val="001F009C"/>
    <w:rsid w:val="001F0E92"/>
    <w:rsid w:val="001F3A3E"/>
    <w:rsid w:val="001F6990"/>
    <w:rsid w:val="001F79A3"/>
    <w:rsid w:val="00206560"/>
    <w:rsid w:val="0021178B"/>
    <w:rsid w:val="00212305"/>
    <w:rsid w:val="00213334"/>
    <w:rsid w:val="00216F36"/>
    <w:rsid w:val="00217A68"/>
    <w:rsid w:val="0022699A"/>
    <w:rsid w:val="00237451"/>
    <w:rsid w:val="00237674"/>
    <w:rsid w:val="00240B62"/>
    <w:rsid w:val="002476CA"/>
    <w:rsid w:val="002525DA"/>
    <w:rsid w:val="002608F6"/>
    <w:rsid w:val="0026329D"/>
    <w:rsid w:val="002643B4"/>
    <w:rsid w:val="002712BC"/>
    <w:rsid w:val="00271B5F"/>
    <w:rsid w:val="00273B4E"/>
    <w:rsid w:val="002757CB"/>
    <w:rsid w:val="0028309E"/>
    <w:rsid w:val="00286DDC"/>
    <w:rsid w:val="00293D17"/>
    <w:rsid w:val="0029635C"/>
    <w:rsid w:val="002A047E"/>
    <w:rsid w:val="002A2D65"/>
    <w:rsid w:val="002A4165"/>
    <w:rsid w:val="002B2685"/>
    <w:rsid w:val="002B4094"/>
    <w:rsid w:val="002C135C"/>
    <w:rsid w:val="002C73E9"/>
    <w:rsid w:val="002D61FF"/>
    <w:rsid w:val="002E1462"/>
    <w:rsid w:val="002E5D5F"/>
    <w:rsid w:val="002F0E0F"/>
    <w:rsid w:val="003147E3"/>
    <w:rsid w:val="00314874"/>
    <w:rsid w:val="00321199"/>
    <w:rsid w:val="00330A4B"/>
    <w:rsid w:val="00333722"/>
    <w:rsid w:val="00334F23"/>
    <w:rsid w:val="00336950"/>
    <w:rsid w:val="00336BDC"/>
    <w:rsid w:val="00341230"/>
    <w:rsid w:val="00346EBE"/>
    <w:rsid w:val="003472A0"/>
    <w:rsid w:val="003500FD"/>
    <w:rsid w:val="003507A7"/>
    <w:rsid w:val="00352144"/>
    <w:rsid w:val="0035649F"/>
    <w:rsid w:val="00363FA1"/>
    <w:rsid w:val="00364CC4"/>
    <w:rsid w:val="003658B7"/>
    <w:rsid w:val="0036743C"/>
    <w:rsid w:val="00373C07"/>
    <w:rsid w:val="00380311"/>
    <w:rsid w:val="00383078"/>
    <w:rsid w:val="00390DAC"/>
    <w:rsid w:val="00393820"/>
    <w:rsid w:val="00395F75"/>
    <w:rsid w:val="0039706A"/>
    <w:rsid w:val="003A0ACF"/>
    <w:rsid w:val="003A5669"/>
    <w:rsid w:val="003A73B6"/>
    <w:rsid w:val="003A7BCB"/>
    <w:rsid w:val="003B05EF"/>
    <w:rsid w:val="003B2CEA"/>
    <w:rsid w:val="003B4719"/>
    <w:rsid w:val="003B74E3"/>
    <w:rsid w:val="003C08F8"/>
    <w:rsid w:val="003C1AA0"/>
    <w:rsid w:val="003C333D"/>
    <w:rsid w:val="003E0BB8"/>
    <w:rsid w:val="003E26B1"/>
    <w:rsid w:val="003E3BDA"/>
    <w:rsid w:val="003E551A"/>
    <w:rsid w:val="003E69A1"/>
    <w:rsid w:val="003E6BB0"/>
    <w:rsid w:val="003E7FFE"/>
    <w:rsid w:val="003F1F8A"/>
    <w:rsid w:val="003F5562"/>
    <w:rsid w:val="003F701A"/>
    <w:rsid w:val="00403835"/>
    <w:rsid w:val="004105BE"/>
    <w:rsid w:val="00416C32"/>
    <w:rsid w:val="00420AF4"/>
    <w:rsid w:val="00422800"/>
    <w:rsid w:val="0042400A"/>
    <w:rsid w:val="004241DB"/>
    <w:rsid w:val="00427400"/>
    <w:rsid w:val="00433BA7"/>
    <w:rsid w:val="00435DC2"/>
    <w:rsid w:val="00445347"/>
    <w:rsid w:val="004455E4"/>
    <w:rsid w:val="00446C7E"/>
    <w:rsid w:val="00447D97"/>
    <w:rsid w:val="004526E6"/>
    <w:rsid w:val="00453C30"/>
    <w:rsid w:val="00457F14"/>
    <w:rsid w:val="00471CAF"/>
    <w:rsid w:val="004750DE"/>
    <w:rsid w:val="00475742"/>
    <w:rsid w:val="0048185B"/>
    <w:rsid w:val="00482179"/>
    <w:rsid w:val="004847D4"/>
    <w:rsid w:val="00485A4E"/>
    <w:rsid w:val="00487471"/>
    <w:rsid w:val="00490DAD"/>
    <w:rsid w:val="0049272A"/>
    <w:rsid w:val="00495EEE"/>
    <w:rsid w:val="004A1D1F"/>
    <w:rsid w:val="004B0A1C"/>
    <w:rsid w:val="004C69B3"/>
    <w:rsid w:val="004C7E93"/>
    <w:rsid w:val="004D13BA"/>
    <w:rsid w:val="004D5604"/>
    <w:rsid w:val="004D62E1"/>
    <w:rsid w:val="004E2135"/>
    <w:rsid w:val="004E2265"/>
    <w:rsid w:val="004F4779"/>
    <w:rsid w:val="004F6804"/>
    <w:rsid w:val="00500F84"/>
    <w:rsid w:val="0050120B"/>
    <w:rsid w:val="00502A95"/>
    <w:rsid w:val="0050382A"/>
    <w:rsid w:val="005056B3"/>
    <w:rsid w:val="005077BE"/>
    <w:rsid w:val="00510914"/>
    <w:rsid w:val="0051676E"/>
    <w:rsid w:val="005176E7"/>
    <w:rsid w:val="0052739B"/>
    <w:rsid w:val="0053464E"/>
    <w:rsid w:val="00540F98"/>
    <w:rsid w:val="00541F99"/>
    <w:rsid w:val="00542439"/>
    <w:rsid w:val="00554A6B"/>
    <w:rsid w:val="00556292"/>
    <w:rsid w:val="005570FB"/>
    <w:rsid w:val="005641EF"/>
    <w:rsid w:val="005719C1"/>
    <w:rsid w:val="00582436"/>
    <w:rsid w:val="00584B0C"/>
    <w:rsid w:val="00586449"/>
    <w:rsid w:val="00586A50"/>
    <w:rsid w:val="00586E84"/>
    <w:rsid w:val="00596583"/>
    <w:rsid w:val="005B12EB"/>
    <w:rsid w:val="005B44C8"/>
    <w:rsid w:val="005C07CD"/>
    <w:rsid w:val="005C0885"/>
    <w:rsid w:val="005D13A2"/>
    <w:rsid w:val="005E1E91"/>
    <w:rsid w:val="005E57D8"/>
    <w:rsid w:val="005F1D4F"/>
    <w:rsid w:val="005F22A0"/>
    <w:rsid w:val="005F2CAC"/>
    <w:rsid w:val="005F7011"/>
    <w:rsid w:val="00600B21"/>
    <w:rsid w:val="006019D7"/>
    <w:rsid w:val="00601A03"/>
    <w:rsid w:val="00602615"/>
    <w:rsid w:val="00606A41"/>
    <w:rsid w:val="00610DAF"/>
    <w:rsid w:val="006260A1"/>
    <w:rsid w:val="00626661"/>
    <w:rsid w:val="00626A22"/>
    <w:rsid w:val="006307B0"/>
    <w:rsid w:val="0063683D"/>
    <w:rsid w:val="006409F3"/>
    <w:rsid w:val="006430D9"/>
    <w:rsid w:val="006442EC"/>
    <w:rsid w:val="00644C2E"/>
    <w:rsid w:val="0064614E"/>
    <w:rsid w:val="00654EA2"/>
    <w:rsid w:val="00661B6E"/>
    <w:rsid w:val="006628EC"/>
    <w:rsid w:val="006647A7"/>
    <w:rsid w:val="00664F7B"/>
    <w:rsid w:val="0066617A"/>
    <w:rsid w:val="006700ED"/>
    <w:rsid w:val="00671484"/>
    <w:rsid w:val="006774D0"/>
    <w:rsid w:val="006815CD"/>
    <w:rsid w:val="00682381"/>
    <w:rsid w:val="0068259D"/>
    <w:rsid w:val="006840AB"/>
    <w:rsid w:val="0068489E"/>
    <w:rsid w:val="0068566E"/>
    <w:rsid w:val="006906BD"/>
    <w:rsid w:val="006967CB"/>
    <w:rsid w:val="006A0B39"/>
    <w:rsid w:val="006A1758"/>
    <w:rsid w:val="006A3E99"/>
    <w:rsid w:val="006B14A1"/>
    <w:rsid w:val="006B4AE5"/>
    <w:rsid w:val="006B5032"/>
    <w:rsid w:val="006B5F24"/>
    <w:rsid w:val="006B7999"/>
    <w:rsid w:val="006E14EA"/>
    <w:rsid w:val="006E2080"/>
    <w:rsid w:val="006E2BDF"/>
    <w:rsid w:val="006E6172"/>
    <w:rsid w:val="006E669D"/>
    <w:rsid w:val="006F314E"/>
    <w:rsid w:val="006F4384"/>
    <w:rsid w:val="006F5D95"/>
    <w:rsid w:val="007047BF"/>
    <w:rsid w:val="0071147B"/>
    <w:rsid w:val="00715B4D"/>
    <w:rsid w:val="007163E4"/>
    <w:rsid w:val="007208B0"/>
    <w:rsid w:val="007212EF"/>
    <w:rsid w:val="007226DB"/>
    <w:rsid w:val="00722C79"/>
    <w:rsid w:val="00727194"/>
    <w:rsid w:val="00730138"/>
    <w:rsid w:val="007307AC"/>
    <w:rsid w:val="00732BCA"/>
    <w:rsid w:val="00735DDD"/>
    <w:rsid w:val="007366C7"/>
    <w:rsid w:val="00736761"/>
    <w:rsid w:val="00741927"/>
    <w:rsid w:val="00751212"/>
    <w:rsid w:val="007540F5"/>
    <w:rsid w:val="00761193"/>
    <w:rsid w:val="00762F33"/>
    <w:rsid w:val="00763C94"/>
    <w:rsid w:val="00764794"/>
    <w:rsid w:val="0076565E"/>
    <w:rsid w:val="00766063"/>
    <w:rsid w:val="00772BD8"/>
    <w:rsid w:val="00776076"/>
    <w:rsid w:val="007774D2"/>
    <w:rsid w:val="00780EAA"/>
    <w:rsid w:val="00782171"/>
    <w:rsid w:val="007854F2"/>
    <w:rsid w:val="00786A6F"/>
    <w:rsid w:val="007871F3"/>
    <w:rsid w:val="00787232"/>
    <w:rsid w:val="007949C4"/>
    <w:rsid w:val="00796489"/>
    <w:rsid w:val="007A4585"/>
    <w:rsid w:val="007A46F0"/>
    <w:rsid w:val="007A507A"/>
    <w:rsid w:val="007A5E22"/>
    <w:rsid w:val="007C0577"/>
    <w:rsid w:val="007C299F"/>
    <w:rsid w:val="007C3037"/>
    <w:rsid w:val="007C4047"/>
    <w:rsid w:val="007D69C8"/>
    <w:rsid w:val="007D7482"/>
    <w:rsid w:val="007E11D1"/>
    <w:rsid w:val="007E3560"/>
    <w:rsid w:val="007E56D6"/>
    <w:rsid w:val="007E7330"/>
    <w:rsid w:val="007E7988"/>
    <w:rsid w:val="007E7B62"/>
    <w:rsid w:val="007F1DE6"/>
    <w:rsid w:val="007F4458"/>
    <w:rsid w:val="0080041B"/>
    <w:rsid w:val="008005C8"/>
    <w:rsid w:val="0080090D"/>
    <w:rsid w:val="00803E5A"/>
    <w:rsid w:val="008104E2"/>
    <w:rsid w:val="008130DB"/>
    <w:rsid w:val="008177B8"/>
    <w:rsid w:val="00823B04"/>
    <w:rsid w:val="00826FE6"/>
    <w:rsid w:val="00835195"/>
    <w:rsid w:val="008407DF"/>
    <w:rsid w:val="00841A11"/>
    <w:rsid w:val="0084618B"/>
    <w:rsid w:val="00847E75"/>
    <w:rsid w:val="008513E2"/>
    <w:rsid w:val="00853AD5"/>
    <w:rsid w:val="00853FD6"/>
    <w:rsid w:val="008575EB"/>
    <w:rsid w:val="00857986"/>
    <w:rsid w:val="00857FBE"/>
    <w:rsid w:val="008619E3"/>
    <w:rsid w:val="008635F6"/>
    <w:rsid w:val="00864F94"/>
    <w:rsid w:val="00873181"/>
    <w:rsid w:val="00874FC9"/>
    <w:rsid w:val="008751C5"/>
    <w:rsid w:val="00876EF6"/>
    <w:rsid w:val="00877DA5"/>
    <w:rsid w:val="008813CD"/>
    <w:rsid w:val="0088257C"/>
    <w:rsid w:val="008965A0"/>
    <w:rsid w:val="008A0084"/>
    <w:rsid w:val="008B7F55"/>
    <w:rsid w:val="008C26B2"/>
    <w:rsid w:val="008C3C10"/>
    <w:rsid w:val="008C6B5B"/>
    <w:rsid w:val="008D1831"/>
    <w:rsid w:val="008D3AE6"/>
    <w:rsid w:val="008D5EA7"/>
    <w:rsid w:val="008D7E03"/>
    <w:rsid w:val="008E063B"/>
    <w:rsid w:val="008E1250"/>
    <w:rsid w:val="008E13CC"/>
    <w:rsid w:val="008E163F"/>
    <w:rsid w:val="008E329D"/>
    <w:rsid w:val="008E3A1B"/>
    <w:rsid w:val="008E3ACE"/>
    <w:rsid w:val="008E660B"/>
    <w:rsid w:val="008F0BEC"/>
    <w:rsid w:val="008F0F44"/>
    <w:rsid w:val="008F2A48"/>
    <w:rsid w:val="008F3332"/>
    <w:rsid w:val="0090310F"/>
    <w:rsid w:val="0090573A"/>
    <w:rsid w:val="009061D4"/>
    <w:rsid w:val="009062B3"/>
    <w:rsid w:val="00910C8E"/>
    <w:rsid w:val="009118D2"/>
    <w:rsid w:val="00914C1B"/>
    <w:rsid w:val="00914EBF"/>
    <w:rsid w:val="00924437"/>
    <w:rsid w:val="009355BB"/>
    <w:rsid w:val="00937982"/>
    <w:rsid w:val="009479F0"/>
    <w:rsid w:val="0095033B"/>
    <w:rsid w:val="00950F08"/>
    <w:rsid w:val="00955138"/>
    <w:rsid w:val="00955A7E"/>
    <w:rsid w:val="00956D9B"/>
    <w:rsid w:val="0096063A"/>
    <w:rsid w:val="009630DE"/>
    <w:rsid w:val="00963EAB"/>
    <w:rsid w:val="00965368"/>
    <w:rsid w:val="0096678B"/>
    <w:rsid w:val="0097062A"/>
    <w:rsid w:val="00970C9F"/>
    <w:rsid w:val="0097566D"/>
    <w:rsid w:val="00984897"/>
    <w:rsid w:val="009878AF"/>
    <w:rsid w:val="009906DE"/>
    <w:rsid w:val="009919D6"/>
    <w:rsid w:val="0099347E"/>
    <w:rsid w:val="00995303"/>
    <w:rsid w:val="00995829"/>
    <w:rsid w:val="009A0126"/>
    <w:rsid w:val="009A34E7"/>
    <w:rsid w:val="009A35D1"/>
    <w:rsid w:val="009B0675"/>
    <w:rsid w:val="009B1D5B"/>
    <w:rsid w:val="009B38B4"/>
    <w:rsid w:val="009B43E8"/>
    <w:rsid w:val="009B78A9"/>
    <w:rsid w:val="009C039D"/>
    <w:rsid w:val="009C2067"/>
    <w:rsid w:val="009C2623"/>
    <w:rsid w:val="009C7516"/>
    <w:rsid w:val="009D0509"/>
    <w:rsid w:val="009D0B5E"/>
    <w:rsid w:val="009D23AB"/>
    <w:rsid w:val="009D5D58"/>
    <w:rsid w:val="009D5D66"/>
    <w:rsid w:val="009E0D7C"/>
    <w:rsid w:val="009E2771"/>
    <w:rsid w:val="009E6CB3"/>
    <w:rsid w:val="009E705D"/>
    <w:rsid w:val="009F387D"/>
    <w:rsid w:val="009F4D9F"/>
    <w:rsid w:val="00A00CD1"/>
    <w:rsid w:val="00A10191"/>
    <w:rsid w:val="00A12BF7"/>
    <w:rsid w:val="00A14D8B"/>
    <w:rsid w:val="00A207E5"/>
    <w:rsid w:val="00A26BF0"/>
    <w:rsid w:val="00A27E84"/>
    <w:rsid w:val="00A34156"/>
    <w:rsid w:val="00A46AA1"/>
    <w:rsid w:val="00A46FBD"/>
    <w:rsid w:val="00A50577"/>
    <w:rsid w:val="00A51327"/>
    <w:rsid w:val="00A52631"/>
    <w:rsid w:val="00A5464B"/>
    <w:rsid w:val="00A5467D"/>
    <w:rsid w:val="00A60E02"/>
    <w:rsid w:val="00A62915"/>
    <w:rsid w:val="00A63242"/>
    <w:rsid w:val="00A6700C"/>
    <w:rsid w:val="00A70A1B"/>
    <w:rsid w:val="00A726E9"/>
    <w:rsid w:val="00A7640A"/>
    <w:rsid w:val="00A81A2E"/>
    <w:rsid w:val="00A81D2C"/>
    <w:rsid w:val="00A82407"/>
    <w:rsid w:val="00A82CD1"/>
    <w:rsid w:val="00A850E8"/>
    <w:rsid w:val="00A87E1D"/>
    <w:rsid w:val="00A9039A"/>
    <w:rsid w:val="00A91420"/>
    <w:rsid w:val="00A930AA"/>
    <w:rsid w:val="00A94895"/>
    <w:rsid w:val="00A95151"/>
    <w:rsid w:val="00A952C3"/>
    <w:rsid w:val="00AA48AB"/>
    <w:rsid w:val="00AB03E3"/>
    <w:rsid w:val="00AB07D4"/>
    <w:rsid w:val="00AB34EB"/>
    <w:rsid w:val="00AB644B"/>
    <w:rsid w:val="00AC1BC9"/>
    <w:rsid w:val="00AC31B0"/>
    <w:rsid w:val="00AC62DE"/>
    <w:rsid w:val="00AC6C69"/>
    <w:rsid w:val="00AD448D"/>
    <w:rsid w:val="00AD45C2"/>
    <w:rsid w:val="00AE3536"/>
    <w:rsid w:val="00AE3BB9"/>
    <w:rsid w:val="00AE5C63"/>
    <w:rsid w:val="00AE6685"/>
    <w:rsid w:val="00AF029F"/>
    <w:rsid w:val="00AF5AD4"/>
    <w:rsid w:val="00AF6010"/>
    <w:rsid w:val="00AF6AAA"/>
    <w:rsid w:val="00B0216E"/>
    <w:rsid w:val="00B029E0"/>
    <w:rsid w:val="00B0566A"/>
    <w:rsid w:val="00B0599B"/>
    <w:rsid w:val="00B068C9"/>
    <w:rsid w:val="00B06D9F"/>
    <w:rsid w:val="00B1051A"/>
    <w:rsid w:val="00B12E68"/>
    <w:rsid w:val="00B15801"/>
    <w:rsid w:val="00B16D99"/>
    <w:rsid w:val="00B175A5"/>
    <w:rsid w:val="00B242A8"/>
    <w:rsid w:val="00B31366"/>
    <w:rsid w:val="00B31BFC"/>
    <w:rsid w:val="00B32205"/>
    <w:rsid w:val="00B35799"/>
    <w:rsid w:val="00B40B46"/>
    <w:rsid w:val="00B40B95"/>
    <w:rsid w:val="00B41001"/>
    <w:rsid w:val="00B4178B"/>
    <w:rsid w:val="00B42028"/>
    <w:rsid w:val="00B43253"/>
    <w:rsid w:val="00B50CDA"/>
    <w:rsid w:val="00B52E39"/>
    <w:rsid w:val="00B530F9"/>
    <w:rsid w:val="00B60089"/>
    <w:rsid w:val="00B60A62"/>
    <w:rsid w:val="00B6264F"/>
    <w:rsid w:val="00B65850"/>
    <w:rsid w:val="00B73CDE"/>
    <w:rsid w:val="00B77C34"/>
    <w:rsid w:val="00B8184E"/>
    <w:rsid w:val="00B85C12"/>
    <w:rsid w:val="00B87958"/>
    <w:rsid w:val="00B9042A"/>
    <w:rsid w:val="00B93F88"/>
    <w:rsid w:val="00BA18DF"/>
    <w:rsid w:val="00BA61B5"/>
    <w:rsid w:val="00BA6385"/>
    <w:rsid w:val="00BA760E"/>
    <w:rsid w:val="00BA7AA2"/>
    <w:rsid w:val="00BB18FD"/>
    <w:rsid w:val="00BB45ED"/>
    <w:rsid w:val="00BB7B6F"/>
    <w:rsid w:val="00BC123D"/>
    <w:rsid w:val="00BC47C1"/>
    <w:rsid w:val="00BC6234"/>
    <w:rsid w:val="00BD3405"/>
    <w:rsid w:val="00BD59D8"/>
    <w:rsid w:val="00BD786D"/>
    <w:rsid w:val="00BE00E0"/>
    <w:rsid w:val="00BE27D9"/>
    <w:rsid w:val="00BE7194"/>
    <w:rsid w:val="00C00644"/>
    <w:rsid w:val="00C04D0B"/>
    <w:rsid w:val="00C05053"/>
    <w:rsid w:val="00C052D8"/>
    <w:rsid w:val="00C15A05"/>
    <w:rsid w:val="00C15A5F"/>
    <w:rsid w:val="00C1794A"/>
    <w:rsid w:val="00C234F8"/>
    <w:rsid w:val="00C23897"/>
    <w:rsid w:val="00C24379"/>
    <w:rsid w:val="00C369C8"/>
    <w:rsid w:val="00C3706B"/>
    <w:rsid w:val="00C41F9E"/>
    <w:rsid w:val="00C4410A"/>
    <w:rsid w:val="00C44FB5"/>
    <w:rsid w:val="00C456EE"/>
    <w:rsid w:val="00C45D77"/>
    <w:rsid w:val="00C527CC"/>
    <w:rsid w:val="00C5563B"/>
    <w:rsid w:val="00C55BF3"/>
    <w:rsid w:val="00C565AE"/>
    <w:rsid w:val="00C61D75"/>
    <w:rsid w:val="00C62A32"/>
    <w:rsid w:val="00C63503"/>
    <w:rsid w:val="00C63A7A"/>
    <w:rsid w:val="00C74D75"/>
    <w:rsid w:val="00C7584B"/>
    <w:rsid w:val="00C8492A"/>
    <w:rsid w:val="00C877BC"/>
    <w:rsid w:val="00C96E61"/>
    <w:rsid w:val="00C97F8B"/>
    <w:rsid w:val="00CA41EE"/>
    <w:rsid w:val="00CA6A73"/>
    <w:rsid w:val="00CB0C28"/>
    <w:rsid w:val="00CC3CEC"/>
    <w:rsid w:val="00CC68FF"/>
    <w:rsid w:val="00CC787F"/>
    <w:rsid w:val="00CD080C"/>
    <w:rsid w:val="00CD534A"/>
    <w:rsid w:val="00CE06B1"/>
    <w:rsid w:val="00CE28C9"/>
    <w:rsid w:val="00CF2F44"/>
    <w:rsid w:val="00CF2F61"/>
    <w:rsid w:val="00CF3F22"/>
    <w:rsid w:val="00CF4F23"/>
    <w:rsid w:val="00CF5CB5"/>
    <w:rsid w:val="00CF5ED5"/>
    <w:rsid w:val="00D10230"/>
    <w:rsid w:val="00D10F7D"/>
    <w:rsid w:val="00D21CD4"/>
    <w:rsid w:val="00D23667"/>
    <w:rsid w:val="00D25B58"/>
    <w:rsid w:val="00D267B8"/>
    <w:rsid w:val="00D323A8"/>
    <w:rsid w:val="00D32A97"/>
    <w:rsid w:val="00D3622B"/>
    <w:rsid w:val="00D4082B"/>
    <w:rsid w:val="00D4512F"/>
    <w:rsid w:val="00D51862"/>
    <w:rsid w:val="00D5244F"/>
    <w:rsid w:val="00D558FF"/>
    <w:rsid w:val="00D560C3"/>
    <w:rsid w:val="00D57629"/>
    <w:rsid w:val="00D6401A"/>
    <w:rsid w:val="00D65A3A"/>
    <w:rsid w:val="00D70480"/>
    <w:rsid w:val="00D710A6"/>
    <w:rsid w:val="00D749C2"/>
    <w:rsid w:val="00D74EBE"/>
    <w:rsid w:val="00D80A99"/>
    <w:rsid w:val="00D81108"/>
    <w:rsid w:val="00D8275B"/>
    <w:rsid w:val="00D82B7D"/>
    <w:rsid w:val="00D838F8"/>
    <w:rsid w:val="00D85FC6"/>
    <w:rsid w:val="00D90BB8"/>
    <w:rsid w:val="00D90FF3"/>
    <w:rsid w:val="00D92066"/>
    <w:rsid w:val="00D95577"/>
    <w:rsid w:val="00D971D0"/>
    <w:rsid w:val="00DA1120"/>
    <w:rsid w:val="00DA2B92"/>
    <w:rsid w:val="00DA3AE5"/>
    <w:rsid w:val="00DA588E"/>
    <w:rsid w:val="00DB376E"/>
    <w:rsid w:val="00DB3B9F"/>
    <w:rsid w:val="00DB5CE2"/>
    <w:rsid w:val="00DB767F"/>
    <w:rsid w:val="00DC4A91"/>
    <w:rsid w:val="00DC52E7"/>
    <w:rsid w:val="00DD1213"/>
    <w:rsid w:val="00DD4052"/>
    <w:rsid w:val="00DD4A66"/>
    <w:rsid w:val="00DE42E4"/>
    <w:rsid w:val="00DE5115"/>
    <w:rsid w:val="00DE6225"/>
    <w:rsid w:val="00DE6CC6"/>
    <w:rsid w:val="00DF056E"/>
    <w:rsid w:val="00DF463C"/>
    <w:rsid w:val="00DF46E5"/>
    <w:rsid w:val="00DF6E80"/>
    <w:rsid w:val="00DF7629"/>
    <w:rsid w:val="00DF7CE2"/>
    <w:rsid w:val="00E01ED9"/>
    <w:rsid w:val="00E0507E"/>
    <w:rsid w:val="00E07272"/>
    <w:rsid w:val="00E10020"/>
    <w:rsid w:val="00E11BDB"/>
    <w:rsid w:val="00E14147"/>
    <w:rsid w:val="00E14DA7"/>
    <w:rsid w:val="00E170D5"/>
    <w:rsid w:val="00E303AB"/>
    <w:rsid w:val="00E31A58"/>
    <w:rsid w:val="00E32E72"/>
    <w:rsid w:val="00E33374"/>
    <w:rsid w:val="00E34C85"/>
    <w:rsid w:val="00E36F1A"/>
    <w:rsid w:val="00E40862"/>
    <w:rsid w:val="00E419FD"/>
    <w:rsid w:val="00E42B7B"/>
    <w:rsid w:val="00E43C0A"/>
    <w:rsid w:val="00E451D5"/>
    <w:rsid w:val="00E46AB8"/>
    <w:rsid w:val="00E46BA2"/>
    <w:rsid w:val="00E50903"/>
    <w:rsid w:val="00E50EB3"/>
    <w:rsid w:val="00E52963"/>
    <w:rsid w:val="00E52B1E"/>
    <w:rsid w:val="00E52C19"/>
    <w:rsid w:val="00E570E0"/>
    <w:rsid w:val="00E60FF2"/>
    <w:rsid w:val="00E61BBD"/>
    <w:rsid w:val="00E61E9D"/>
    <w:rsid w:val="00E8673A"/>
    <w:rsid w:val="00E95E8D"/>
    <w:rsid w:val="00E96557"/>
    <w:rsid w:val="00E97FD7"/>
    <w:rsid w:val="00EA1EF3"/>
    <w:rsid w:val="00EA21D5"/>
    <w:rsid w:val="00EA3F79"/>
    <w:rsid w:val="00EB4313"/>
    <w:rsid w:val="00EB6BD7"/>
    <w:rsid w:val="00EB6F6F"/>
    <w:rsid w:val="00EB7A1A"/>
    <w:rsid w:val="00EC0774"/>
    <w:rsid w:val="00EC2728"/>
    <w:rsid w:val="00EC7646"/>
    <w:rsid w:val="00ED1CA2"/>
    <w:rsid w:val="00ED2FC1"/>
    <w:rsid w:val="00ED624B"/>
    <w:rsid w:val="00EE1D7C"/>
    <w:rsid w:val="00EE3C7C"/>
    <w:rsid w:val="00EE54A9"/>
    <w:rsid w:val="00EE6569"/>
    <w:rsid w:val="00EE70E9"/>
    <w:rsid w:val="00EF2023"/>
    <w:rsid w:val="00EF2B53"/>
    <w:rsid w:val="00EF3C17"/>
    <w:rsid w:val="00EF53D0"/>
    <w:rsid w:val="00EF598C"/>
    <w:rsid w:val="00F002F7"/>
    <w:rsid w:val="00F00797"/>
    <w:rsid w:val="00F017B9"/>
    <w:rsid w:val="00F03AA7"/>
    <w:rsid w:val="00F0638C"/>
    <w:rsid w:val="00F14124"/>
    <w:rsid w:val="00F16587"/>
    <w:rsid w:val="00F22A23"/>
    <w:rsid w:val="00F22EF6"/>
    <w:rsid w:val="00F25EDA"/>
    <w:rsid w:val="00F30FB8"/>
    <w:rsid w:val="00F413DF"/>
    <w:rsid w:val="00F505BA"/>
    <w:rsid w:val="00F545DC"/>
    <w:rsid w:val="00F553C6"/>
    <w:rsid w:val="00F5623C"/>
    <w:rsid w:val="00F56AAA"/>
    <w:rsid w:val="00F57B67"/>
    <w:rsid w:val="00F60A56"/>
    <w:rsid w:val="00F646D1"/>
    <w:rsid w:val="00F64F34"/>
    <w:rsid w:val="00F70274"/>
    <w:rsid w:val="00F7532A"/>
    <w:rsid w:val="00F76788"/>
    <w:rsid w:val="00F815B5"/>
    <w:rsid w:val="00F848E4"/>
    <w:rsid w:val="00F852FE"/>
    <w:rsid w:val="00F85F77"/>
    <w:rsid w:val="00F90179"/>
    <w:rsid w:val="00F910A0"/>
    <w:rsid w:val="00F95492"/>
    <w:rsid w:val="00F96420"/>
    <w:rsid w:val="00FB431E"/>
    <w:rsid w:val="00FB5BE6"/>
    <w:rsid w:val="00FB79CE"/>
    <w:rsid w:val="00FC1C07"/>
    <w:rsid w:val="00FC1F18"/>
    <w:rsid w:val="00FC4423"/>
    <w:rsid w:val="00FD1184"/>
    <w:rsid w:val="00FD496B"/>
    <w:rsid w:val="00FD57F3"/>
    <w:rsid w:val="00FD7A43"/>
    <w:rsid w:val="00FE17C7"/>
    <w:rsid w:val="00FE434B"/>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D9F"/>
    <w:rPr>
      <w:rFonts w:ascii="Calibri" w:eastAsia="Calibri" w:hAnsi="Calibri" w:cs="Times New Roman"/>
    </w:rPr>
  </w:style>
  <w:style w:type="paragraph" w:styleId="1">
    <w:name w:val="heading 1"/>
    <w:basedOn w:val="a"/>
    <w:next w:val="a"/>
    <w:link w:val="10"/>
    <w:uiPriority w:val="9"/>
    <w:qFormat/>
    <w:rsid w:val="0042400A"/>
    <w:pPr>
      <w:keepNext/>
      <w:keepLines/>
      <w:suppressAutoHyphens/>
      <w:spacing w:before="480" w:after="0" w:line="240" w:lineRule="auto"/>
      <w:ind w:firstLine="709"/>
      <w:jc w:val="both"/>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rsid w:val="0042400A"/>
    <w:pPr>
      <w:pBdr>
        <w:bottom w:val="single" w:sz="6" w:space="5" w:color="C9E3F6"/>
      </w:pBdr>
      <w:spacing w:after="135" w:line="240" w:lineRule="auto"/>
      <w:outlineLvl w:val="1"/>
    </w:pPr>
    <w:rPr>
      <w:rFonts w:ascii="Times New Roman" w:eastAsia="Times New Roman" w:hAnsi="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uppressAutoHyphens/>
      <w:spacing w:before="200" w:after="0" w:line="240" w:lineRule="auto"/>
      <w:ind w:firstLine="709"/>
      <w:jc w:val="both"/>
      <w:outlineLvl w:val="2"/>
    </w:pPr>
    <w:rPr>
      <w:rFonts w:asciiTheme="majorHAnsi" w:eastAsiaTheme="majorEastAsia" w:hAnsiTheme="majorHAnsi" w:cstheme="majorBidi"/>
      <w:b/>
      <w:bCs/>
      <w:color w:val="4F81BD" w:themeColor="accent1"/>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suppressAutoHyphens/>
      <w:spacing w:after="0" w:line="240" w:lineRule="auto"/>
      <w:ind w:firstLine="709"/>
      <w:jc w:val="both"/>
    </w:pPr>
    <w:rPr>
      <w:rFonts w:ascii="Times New Roman" w:eastAsiaTheme="minorHAnsi" w:hAnsi="Times New Roman" w:cstheme="minorBidi"/>
      <w:sz w:val="28"/>
    </w:r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suppressAutoHyphens/>
      <w:spacing w:after="0" w:line="240" w:lineRule="auto"/>
      <w:ind w:firstLine="709"/>
      <w:jc w:val="both"/>
    </w:pPr>
    <w:rPr>
      <w:rFonts w:ascii="Times New Roman" w:eastAsiaTheme="minorHAnsi" w:hAnsi="Times New Roman" w:cstheme="minorBidi"/>
      <w:sz w:val="28"/>
    </w:r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pPr>
      <w:suppressAutoHyphens/>
      <w:spacing w:after="0" w:line="240" w:lineRule="auto"/>
      <w:ind w:firstLine="709"/>
      <w:jc w:val="both"/>
    </w:pPr>
    <w:rPr>
      <w:rFonts w:ascii="Tahoma" w:eastAsiaTheme="minorHAnsi"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pPr>
      <w:spacing w:after="0" w:line="240" w:lineRule="auto"/>
    </w:pPr>
    <w:rPr>
      <w:rFonts w:ascii="Times New Roman" w:eastAsia="Times New Roman" w:hAnsi="Times New Roman"/>
      <w:sz w:val="24"/>
      <w:szCs w:val="24"/>
      <w:lang w:eastAsia="ru-RU"/>
    </w:rPr>
  </w:style>
  <w:style w:type="paragraph" w:styleId="ac">
    <w:name w:val="Title"/>
    <w:basedOn w:val="a"/>
    <w:link w:val="ad"/>
    <w:qFormat/>
    <w:rsid w:val="009F4D9F"/>
    <w:pPr>
      <w:spacing w:after="0" w:line="240" w:lineRule="auto"/>
      <w:jc w:val="center"/>
    </w:pPr>
    <w:rPr>
      <w:rFonts w:ascii="Times New Roman" w:eastAsia="Times New Roman" w:hAnsi="Times New Roman"/>
      <w:b/>
      <w:sz w:val="32"/>
      <w:szCs w:val="20"/>
      <w:lang w:eastAsia="ru-RU"/>
    </w:rPr>
  </w:style>
  <w:style w:type="character" w:customStyle="1" w:styleId="ad">
    <w:name w:val="Название Знак"/>
    <w:basedOn w:val="a0"/>
    <w:link w:val="ac"/>
    <w:rsid w:val="009F4D9F"/>
    <w:rPr>
      <w:rFonts w:ascii="Times New Roman" w:eastAsia="Times New Roman" w:hAnsi="Times New Roman" w:cs="Times New Roman"/>
      <w:b/>
      <w:sz w:val="32"/>
      <w:szCs w:val="20"/>
      <w:lang w:eastAsia="ru-RU"/>
    </w:rPr>
  </w:style>
  <w:style w:type="paragraph" w:styleId="ae">
    <w:name w:val="List Paragraph"/>
    <w:basedOn w:val="a"/>
    <w:uiPriority w:val="34"/>
    <w:qFormat/>
    <w:rsid w:val="00D51862"/>
    <w:pPr>
      <w:ind w:left="720"/>
      <w:contextualSpacing/>
    </w:pPr>
  </w:style>
  <w:style w:type="table" w:styleId="af">
    <w:name w:val="Table Grid"/>
    <w:basedOn w:val="a1"/>
    <w:uiPriority w:val="59"/>
    <w:rsid w:val="00722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3F1F8A"/>
    <w:rPr>
      <w:color w:val="800080" w:themeColor="followedHyperlink"/>
      <w:u w:val="single"/>
    </w:rPr>
  </w:style>
  <w:style w:type="paragraph" w:customStyle="1" w:styleId="ConsPlusNormal">
    <w:name w:val="ConsPlusNormal"/>
    <w:rsid w:val="00E31A58"/>
    <w:pPr>
      <w:autoSpaceDE w:val="0"/>
      <w:autoSpaceDN w:val="0"/>
      <w:adjustRightInd w:val="0"/>
      <w:spacing w:after="0" w:line="240" w:lineRule="auto"/>
    </w:pPr>
    <w:rPr>
      <w:rFonts w:ascii="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D9F"/>
    <w:rPr>
      <w:rFonts w:ascii="Calibri" w:eastAsia="Calibri" w:hAnsi="Calibri" w:cs="Times New Roman"/>
    </w:rPr>
  </w:style>
  <w:style w:type="paragraph" w:styleId="1">
    <w:name w:val="heading 1"/>
    <w:basedOn w:val="a"/>
    <w:next w:val="a"/>
    <w:link w:val="10"/>
    <w:uiPriority w:val="9"/>
    <w:qFormat/>
    <w:rsid w:val="0042400A"/>
    <w:pPr>
      <w:keepNext/>
      <w:keepLines/>
      <w:suppressAutoHyphens/>
      <w:spacing w:before="480" w:after="0" w:line="240" w:lineRule="auto"/>
      <w:ind w:firstLine="709"/>
      <w:jc w:val="both"/>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rsid w:val="0042400A"/>
    <w:pPr>
      <w:pBdr>
        <w:bottom w:val="single" w:sz="6" w:space="5" w:color="C9E3F6"/>
      </w:pBdr>
      <w:spacing w:after="135" w:line="240" w:lineRule="auto"/>
      <w:outlineLvl w:val="1"/>
    </w:pPr>
    <w:rPr>
      <w:rFonts w:ascii="Times New Roman" w:eastAsia="Times New Roman" w:hAnsi="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uppressAutoHyphens/>
      <w:spacing w:before="200" w:after="0" w:line="240" w:lineRule="auto"/>
      <w:ind w:firstLine="709"/>
      <w:jc w:val="both"/>
      <w:outlineLvl w:val="2"/>
    </w:pPr>
    <w:rPr>
      <w:rFonts w:asciiTheme="majorHAnsi" w:eastAsiaTheme="majorEastAsia" w:hAnsiTheme="majorHAnsi" w:cstheme="majorBidi"/>
      <w:b/>
      <w:bCs/>
      <w:color w:val="4F81BD" w:themeColor="accent1"/>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suppressAutoHyphens/>
      <w:spacing w:after="0" w:line="240" w:lineRule="auto"/>
      <w:ind w:firstLine="709"/>
      <w:jc w:val="both"/>
    </w:pPr>
    <w:rPr>
      <w:rFonts w:ascii="Times New Roman" w:eastAsiaTheme="minorHAnsi" w:hAnsi="Times New Roman" w:cstheme="minorBidi"/>
      <w:sz w:val="28"/>
    </w:r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suppressAutoHyphens/>
      <w:spacing w:after="0" w:line="240" w:lineRule="auto"/>
      <w:ind w:firstLine="709"/>
      <w:jc w:val="both"/>
    </w:pPr>
    <w:rPr>
      <w:rFonts w:ascii="Times New Roman" w:eastAsiaTheme="minorHAnsi" w:hAnsi="Times New Roman" w:cstheme="minorBidi"/>
      <w:sz w:val="28"/>
    </w:r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pPr>
      <w:suppressAutoHyphens/>
      <w:spacing w:after="0" w:line="240" w:lineRule="auto"/>
      <w:ind w:firstLine="709"/>
      <w:jc w:val="both"/>
    </w:pPr>
    <w:rPr>
      <w:rFonts w:ascii="Tahoma" w:eastAsiaTheme="minorHAnsi"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pPr>
      <w:spacing w:after="0" w:line="240" w:lineRule="auto"/>
    </w:pPr>
    <w:rPr>
      <w:rFonts w:ascii="Times New Roman" w:eastAsia="Times New Roman" w:hAnsi="Times New Roman"/>
      <w:sz w:val="24"/>
      <w:szCs w:val="24"/>
      <w:lang w:eastAsia="ru-RU"/>
    </w:rPr>
  </w:style>
  <w:style w:type="paragraph" w:styleId="ac">
    <w:name w:val="Title"/>
    <w:basedOn w:val="a"/>
    <w:link w:val="ad"/>
    <w:qFormat/>
    <w:rsid w:val="009F4D9F"/>
    <w:pPr>
      <w:spacing w:after="0" w:line="240" w:lineRule="auto"/>
      <w:jc w:val="center"/>
    </w:pPr>
    <w:rPr>
      <w:rFonts w:ascii="Times New Roman" w:eastAsia="Times New Roman" w:hAnsi="Times New Roman"/>
      <w:b/>
      <w:sz w:val="32"/>
      <w:szCs w:val="20"/>
      <w:lang w:eastAsia="ru-RU"/>
    </w:rPr>
  </w:style>
  <w:style w:type="character" w:customStyle="1" w:styleId="ad">
    <w:name w:val="Название Знак"/>
    <w:basedOn w:val="a0"/>
    <w:link w:val="ac"/>
    <w:rsid w:val="009F4D9F"/>
    <w:rPr>
      <w:rFonts w:ascii="Times New Roman" w:eastAsia="Times New Roman" w:hAnsi="Times New Roman" w:cs="Times New Roman"/>
      <w:b/>
      <w:sz w:val="32"/>
      <w:szCs w:val="20"/>
      <w:lang w:eastAsia="ru-RU"/>
    </w:rPr>
  </w:style>
  <w:style w:type="paragraph" w:styleId="ae">
    <w:name w:val="List Paragraph"/>
    <w:basedOn w:val="a"/>
    <w:uiPriority w:val="34"/>
    <w:qFormat/>
    <w:rsid w:val="00D51862"/>
    <w:pPr>
      <w:ind w:left="720"/>
      <w:contextualSpacing/>
    </w:pPr>
  </w:style>
  <w:style w:type="table" w:styleId="af">
    <w:name w:val="Table Grid"/>
    <w:basedOn w:val="a1"/>
    <w:uiPriority w:val="59"/>
    <w:rsid w:val="00722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3F1F8A"/>
    <w:rPr>
      <w:color w:val="800080" w:themeColor="followedHyperlink"/>
      <w:u w:val="single"/>
    </w:rPr>
  </w:style>
  <w:style w:type="paragraph" w:customStyle="1" w:styleId="ConsPlusNormal">
    <w:name w:val="ConsPlusNormal"/>
    <w:rsid w:val="00E31A58"/>
    <w:pPr>
      <w:autoSpaceDE w:val="0"/>
      <w:autoSpaceDN w:val="0"/>
      <w:adjustRightInd w:val="0"/>
      <w:spacing w:after="0" w:line="240" w:lineRule="auto"/>
    </w:pPr>
    <w:rPr>
      <w:rFonts w:ascii="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58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7BAA9-CB0F-49F6-9B25-9F59B0591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Pages>
  <Words>1089</Words>
  <Characters>6210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0048</vt:lpstr>
    </vt:vector>
  </TitlesOfParts>
  <Company>SPecialiST RePack</Company>
  <LinksUpToDate>false</LinksUpToDate>
  <CharactersWithSpaces>7285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0048</dc:title>
  <dc:subject>ОИД УВПА</dc:subject>
  <dc:creator>Домрачева</dc:creator>
  <cp:keywords>эталон</cp:keywords>
  <dc:description>от юристов</dc:description>
  <cp:lastModifiedBy>Саичкина Валентина Михайловна</cp:lastModifiedBy>
  <cp:revision>15</cp:revision>
  <cp:lastPrinted>2016-03-22T06:57:00Z</cp:lastPrinted>
  <dcterms:created xsi:type="dcterms:W3CDTF">2015-09-10T07:17:00Z</dcterms:created>
  <dcterms:modified xsi:type="dcterms:W3CDTF">2016-04-04T12:41:00Z</dcterms:modified>
  <cp:category>07.02.2014</cp:category>
</cp:coreProperties>
</file>