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</w:t>
      </w:r>
      <w:r w:rsidR="00520DD5">
        <w:rPr>
          <w:rFonts w:ascii="Times New Roman" w:hAnsi="Times New Roman"/>
          <w:b/>
          <w:sz w:val="28"/>
          <w:szCs w:val="28"/>
        </w:rPr>
        <w:t xml:space="preserve"> </w:t>
      </w:r>
      <w:r w:rsidR="004029E1">
        <w:rPr>
          <w:rFonts w:ascii="Times New Roman" w:hAnsi="Times New Roman"/>
          <w:b/>
          <w:sz w:val="28"/>
          <w:szCs w:val="28"/>
        </w:rPr>
        <w:t xml:space="preserve">в 2017 году </w:t>
      </w:r>
      <w:r w:rsidR="004029E1" w:rsidRPr="004029E1">
        <w:rPr>
          <w:rFonts w:ascii="Times New Roman" w:hAnsi="Times New Roman"/>
          <w:b/>
          <w:sz w:val="28"/>
          <w:szCs w:val="28"/>
        </w:rPr>
        <w:t>государственному автономному учреждению социального обслуживания Свердловской области «</w:t>
      </w:r>
      <w:r w:rsidR="00400D68">
        <w:rPr>
          <w:rFonts w:ascii="Times New Roman" w:hAnsi="Times New Roman"/>
          <w:b/>
          <w:sz w:val="28"/>
          <w:szCs w:val="28"/>
        </w:rPr>
        <w:t>С</w:t>
      </w:r>
      <w:r w:rsidR="004029E1" w:rsidRPr="004029E1">
        <w:rPr>
          <w:rFonts w:ascii="Times New Roman" w:hAnsi="Times New Roman"/>
          <w:b/>
          <w:sz w:val="28"/>
          <w:szCs w:val="28"/>
        </w:rPr>
        <w:t>оциально</w:t>
      </w:r>
      <w:r w:rsidR="00B7672F">
        <w:rPr>
          <w:rFonts w:ascii="Times New Roman" w:hAnsi="Times New Roman"/>
          <w:b/>
          <w:sz w:val="28"/>
          <w:szCs w:val="28"/>
        </w:rPr>
        <w:noBreakHyphen/>
      </w:r>
      <w:r w:rsidR="00400D68">
        <w:rPr>
          <w:rFonts w:ascii="Times New Roman" w:hAnsi="Times New Roman"/>
          <w:b/>
          <w:sz w:val="28"/>
          <w:szCs w:val="28"/>
        </w:rPr>
        <w:t xml:space="preserve">реабилитационный центр для несовершеннолетних </w:t>
      </w:r>
      <w:r w:rsidR="004029E1" w:rsidRPr="004029E1">
        <w:rPr>
          <w:rFonts w:ascii="Times New Roman" w:hAnsi="Times New Roman"/>
          <w:b/>
          <w:sz w:val="28"/>
          <w:szCs w:val="28"/>
        </w:rPr>
        <w:t xml:space="preserve">города </w:t>
      </w:r>
      <w:r w:rsidR="00400D68">
        <w:rPr>
          <w:rFonts w:ascii="Times New Roman" w:hAnsi="Times New Roman"/>
          <w:b/>
          <w:sz w:val="28"/>
          <w:szCs w:val="28"/>
        </w:rPr>
        <w:t>Североуральска</w:t>
      </w:r>
      <w:r w:rsidR="004029E1" w:rsidRPr="004029E1">
        <w:rPr>
          <w:rFonts w:ascii="Times New Roman" w:hAnsi="Times New Roman"/>
          <w:b/>
          <w:sz w:val="28"/>
          <w:szCs w:val="28"/>
        </w:rPr>
        <w:t xml:space="preserve">» </w:t>
      </w:r>
      <w:r w:rsidR="00520DD5">
        <w:rPr>
          <w:rFonts w:ascii="Times New Roman" w:hAnsi="Times New Roman"/>
          <w:b/>
          <w:sz w:val="28"/>
          <w:szCs w:val="28"/>
        </w:rPr>
        <w:t>на</w:t>
      </w:r>
      <w:r w:rsidR="00766748">
        <w:rPr>
          <w:rFonts w:ascii="Times New Roman" w:hAnsi="Times New Roman"/>
          <w:b/>
          <w:sz w:val="28"/>
          <w:szCs w:val="28"/>
        </w:rPr>
        <w:t xml:space="preserve"> финансовое обеспечение выполнения государственного задания и на иные цели, поступлений от платных услуг и иной приносящей доход деятельности,</w:t>
      </w:r>
      <w:r w:rsidR="00520DD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а также использования, распоряжения и обеспечения сохранности государственного имущества</w:t>
      </w:r>
    </w:p>
    <w:p w:rsidR="00AF79F1" w:rsidRPr="00B7672F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9F1" w:rsidRPr="00B7672F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9F1" w:rsidRPr="00B7672F" w:rsidRDefault="00AF79F1" w:rsidP="00AF79F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 w:rsidRPr="00B7672F">
        <w:rPr>
          <w:rFonts w:ascii="Times New Roman" w:hAnsi="Times New Roman"/>
          <w:sz w:val="28"/>
          <w:szCs w:val="28"/>
        </w:rPr>
        <w:t xml:space="preserve">с </w:t>
      </w:r>
      <w:r w:rsidR="00B7672F" w:rsidRPr="00B7672F">
        <w:rPr>
          <w:rFonts w:ascii="Times New Roman" w:hAnsi="Times New Roman"/>
          <w:sz w:val="28"/>
          <w:szCs w:val="28"/>
        </w:rPr>
        <w:t>19</w:t>
      </w:r>
      <w:r w:rsidR="00E77D78" w:rsidRPr="00B7672F">
        <w:rPr>
          <w:rFonts w:ascii="Times New Roman" w:hAnsi="Times New Roman"/>
          <w:sz w:val="28"/>
          <w:szCs w:val="28"/>
        </w:rPr>
        <w:t xml:space="preserve"> февраля</w:t>
      </w:r>
      <w:r w:rsidR="00B7672F" w:rsidRPr="00B7672F">
        <w:rPr>
          <w:rFonts w:ascii="Times New Roman" w:hAnsi="Times New Roman"/>
          <w:sz w:val="28"/>
          <w:szCs w:val="28"/>
        </w:rPr>
        <w:t xml:space="preserve"> по 19 марта</w:t>
      </w:r>
      <w:r w:rsidR="00B42EEC" w:rsidRPr="00B7672F">
        <w:rPr>
          <w:rFonts w:ascii="Times New Roman" w:hAnsi="Times New Roman"/>
          <w:sz w:val="28"/>
          <w:szCs w:val="28"/>
        </w:rPr>
        <w:t xml:space="preserve"> 2018</w:t>
      </w:r>
      <w:r w:rsidRPr="00B7672F">
        <w:rPr>
          <w:rFonts w:ascii="Times New Roman" w:hAnsi="Times New Roman"/>
          <w:sz w:val="28"/>
          <w:szCs w:val="28"/>
        </w:rPr>
        <w:t xml:space="preserve"> года</w:t>
      </w: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 w:rsidR="00B7672F"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 w:rsidR="00B42EEC"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="00B42EEC" w:rsidRPr="00B7672F">
        <w:rPr>
          <w:rFonts w:ascii="Times New Roman" w:hAnsi="Times New Roman" w:cs="Times New Roman"/>
          <w:sz w:val="28"/>
          <w:szCs w:val="28"/>
        </w:rPr>
        <w:t>–</w:t>
      </w:r>
      <w:r w:rsidR="00B42EEC"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BA5"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</w:t>
      </w:r>
      <w:r w:rsidR="00B42EEC"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B7672F"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 w:rsidRPr="00B7672F"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="00E77D78" w:rsidRPr="00B7672F">
        <w:rPr>
          <w:rFonts w:ascii="Times New Roman" w:hAnsi="Times New Roman" w:cs="Times New Roman"/>
          <w:sz w:val="28"/>
        </w:rPr>
        <w:t>выделенных в 2017</w:t>
      </w:r>
      <w:r w:rsidRPr="00B7672F">
        <w:rPr>
          <w:rFonts w:ascii="Times New Roman" w:hAnsi="Times New Roman" w:cs="Times New Roman"/>
          <w:sz w:val="28"/>
        </w:rPr>
        <w:t xml:space="preserve"> году государственному </w:t>
      </w:r>
      <w:r w:rsidR="005A3C5C" w:rsidRPr="00B7672F">
        <w:rPr>
          <w:rFonts w:ascii="Times New Roman" w:hAnsi="Times New Roman" w:cs="Times New Roman"/>
          <w:sz w:val="28"/>
        </w:rPr>
        <w:t>автономному</w:t>
      </w:r>
      <w:r w:rsidR="00CA6F86" w:rsidRPr="00B7672F">
        <w:rPr>
          <w:rFonts w:ascii="Times New Roman" w:hAnsi="Times New Roman" w:cs="Times New Roman"/>
          <w:sz w:val="28"/>
        </w:rPr>
        <w:t xml:space="preserve"> учреждению социального обслуживания Свердловской области «</w:t>
      </w:r>
      <w:r w:rsidR="00B7672F">
        <w:rPr>
          <w:rFonts w:ascii="Times New Roman" w:hAnsi="Times New Roman" w:cs="Times New Roman"/>
          <w:sz w:val="28"/>
        </w:rPr>
        <w:t>С</w:t>
      </w:r>
      <w:r w:rsidR="005A3C5C" w:rsidRPr="00B7672F">
        <w:rPr>
          <w:rFonts w:ascii="Times New Roman" w:hAnsi="Times New Roman" w:cs="Times New Roman"/>
          <w:sz w:val="28"/>
        </w:rPr>
        <w:t>оциально</w:t>
      </w:r>
      <w:r w:rsidR="00B7672F">
        <w:rPr>
          <w:rFonts w:ascii="Times New Roman" w:hAnsi="Times New Roman" w:cs="Times New Roman"/>
          <w:sz w:val="28"/>
        </w:rPr>
        <w:t xml:space="preserve">-реабилитационный центр для несовершеннолетних </w:t>
      </w:r>
      <w:r w:rsidR="00E77D78" w:rsidRPr="00B7672F">
        <w:rPr>
          <w:rFonts w:ascii="Times New Roman" w:hAnsi="Times New Roman" w:cs="Times New Roman"/>
          <w:sz w:val="28"/>
        </w:rPr>
        <w:t xml:space="preserve">города </w:t>
      </w:r>
      <w:r w:rsidR="00B7672F">
        <w:rPr>
          <w:rFonts w:ascii="Times New Roman" w:hAnsi="Times New Roman" w:cs="Times New Roman"/>
          <w:sz w:val="28"/>
        </w:rPr>
        <w:t>Североуральска</w:t>
      </w:r>
      <w:r w:rsidR="00CA6F86" w:rsidRPr="00B7672F">
        <w:rPr>
          <w:rFonts w:ascii="Times New Roman" w:hAnsi="Times New Roman" w:cs="Times New Roman"/>
          <w:sz w:val="28"/>
        </w:rPr>
        <w:t>»</w:t>
      </w:r>
      <w:r w:rsidR="00CA6F86" w:rsidRPr="00B7672F">
        <w:rPr>
          <w:rFonts w:ascii="Times New Roman" w:hAnsi="Times New Roman" w:cs="Times New Roman"/>
          <w:sz w:val="28"/>
          <w:szCs w:val="28"/>
        </w:rPr>
        <w:t xml:space="preserve"> </w:t>
      </w:r>
      <w:r w:rsidRPr="00B7672F"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 w:rsidRPr="00B7672F"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</w:t>
      </w:r>
      <w:r w:rsidR="00BC0E93" w:rsidRPr="00B7672F">
        <w:rPr>
          <w:rFonts w:ascii="Times New Roman" w:hAnsi="Times New Roman" w:cs="Times New Roman"/>
          <w:sz w:val="28"/>
        </w:rPr>
        <w:t>е использования, распоряжения и</w:t>
      </w:r>
      <w:r w:rsidR="00B7672F">
        <w:rPr>
          <w:rFonts w:ascii="Times New Roman" w:hAnsi="Times New Roman" w:cs="Times New Roman"/>
          <w:sz w:val="28"/>
        </w:rPr>
        <w:t xml:space="preserve"> </w:t>
      </w:r>
      <w:r w:rsidRPr="00B7672F">
        <w:rPr>
          <w:rFonts w:ascii="Times New Roman" w:hAnsi="Times New Roman" w:cs="Times New Roman"/>
          <w:sz w:val="28"/>
        </w:rPr>
        <w:t>обеспечения сохранности государственного имущества</w:t>
      </w:r>
      <w:bookmarkStart w:id="0" w:name="_GoBack"/>
      <w:bookmarkEnd w:id="0"/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7672F">
        <w:rPr>
          <w:rFonts w:ascii="Times New Roman" w:hAnsi="Times New Roman"/>
          <w:sz w:val="28"/>
          <w:szCs w:val="28"/>
        </w:rPr>
        <w:t xml:space="preserve"> </w:t>
      </w:r>
    </w:p>
    <w:p w:rsidR="00AF79F1" w:rsidRPr="00B7672F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67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673443" w:rsidRDefault="00673443" w:rsidP="0067344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A1EDE">
        <w:rPr>
          <w:rFonts w:ascii="Times New Roman" w:hAnsi="Times New Roman" w:cs="Times New Roman"/>
          <w:sz w:val="28"/>
          <w:szCs w:val="28"/>
        </w:rPr>
        <w:t>предоставление в Министерство недостоверной отчетности Учреждения об исполнении государственного задания;</w:t>
      </w:r>
    </w:p>
    <w:p w:rsidR="009319F1" w:rsidRPr="00DA1EDE" w:rsidRDefault="009319F1" w:rsidP="0067344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отдельные положения правовых актов Учреждения об оплате труда не соответствуют действующему законодательству;</w:t>
      </w:r>
    </w:p>
    <w:p w:rsidR="00056F4E" w:rsidRPr="00DA1EDE" w:rsidRDefault="00056F4E" w:rsidP="00056F4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A1EDE">
        <w:rPr>
          <w:rFonts w:ascii="Times New Roman" w:hAnsi="Times New Roman"/>
          <w:sz w:val="28"/>
          <w:szCs w:val="28"/>
        </w:rPr>
        <w:t xml:space="preserve">неправомерное и </w:t>
      </w:r>
      <w:r w:rsidR="009319F1">
        <w:rPr>
          <w:rFonts w:ascii="Times New Roman" w:hAnsi="Times New Roman"/>
          <w:sz w:val="28"/>
          <w:szCs w:val="28"/>
        </w:rPr>
        <w:t>неэффективное</w:t>
      </w:r>
      <w:r w:rsidRPr="00DA1EDE">
        <w:rPr>
          <w:rFonts w:ascii="Times New Roman" w:hAnsi="Times New Roman"/>
          <w:sz w:val="28"/>
          <w:szCs w:val="28"/>
        </w:rPr>
        <w:t xml:space="preserve"> расходование средств субсидии на финансовое обеспечение выполнения государственного задания при выплате заработной платы работникам Учреждения, при приеме и оплате продуктов питания</w:t>
      </w:r>
      <w:r w:rsidR="009319F1">
        <w:rPr>
          <w:rFonts w:ascii="Times New Roman" w:hAnsi="Times New Roman"/>
          <w:sz w:val="28"/>
          <w:szCs w:val="28"/>
        </w:rPr>
        <w:t>, при уплате пеней</w:t>
      </w:r>
      <w:r w:rsidRPr="00DA1EDE">
        <w:rPr>
          <w:rFonts w:ascii="Times New Roman" w:hAnsi="Times New Roman"/>
          <w:sz w:val="28"/>
          <w:szCs w:val="28"/>
        </w:rPr>
        <w:t>;</w:t>
      </w:r>
    </w:p>
    <w:p w:rsidR="00B36BB5" w:rsidRPr="00DA1EDE" w:rsidRDefault="00B36BB5" w:rsidP="00B36BB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A1EDE">
        <w:rPr>
          <w:rFonts w:ascii="Times New Roman" w:eastAsia="Calibri" w:hAnsi="Times New Roman" w:cs="Times New Roman"/>
          <w:sz w:val="28"/>
          <w:szCs w:val="28"/>
          <w:lang w:eastAsia="ru-RU"/>
        </w:rPr>
        <w:t>несоблюдение требований Гражданского кодекса Российской Федерации при заключении</w:t>
      </w:r>
      <w:r w:rsidR="009D799F" w:rsidRPr="00DA1ED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исполнении</w:t>
      </w:r>
      <w:r w:rsidRPr="00DA1ED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отдельных договоров на </w:t>
      </w:r>
      <w:r w:rsidR="00DA1EDE" w:rsidRPr="00DA1EDE">
        <w:rPr>
          <w:rFonts w:ascii="Times New Roman" w:eastAsia="Calibri" w:hAnsi="Times New Roman" w:cs="Times New Roman"/>
          <w:sz w:val="28"/>
          <w:szCs w:val="28"/>
          <w:lang w:eastAsia="ru-RU"/>
        </w:rPr>
        <w:t>поставку</w:t>
      </w:r>
      <w:r w:rsidRPr="00DA1ED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товаров;</w:t>
      </w:r>
    </w:p>
    <w:p w:rsidR="008422BF" w:rsidRPr="00DA1EDE" w:rsidRDefault="008422BF" w:rsidP="008422B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DA1ED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E609AC" w:rsidRPr="00DA1EDE" w:rsidRDefault="00E609AC" w:rsidP="00E60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1EDE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учета;</w:t>
      </w:r>
    </w:p>
    <w:p w:rsidR="00BC30D3" w:rsidRPr="00B7672F" w:rsidRDefault="005F5F87" w:rsidP="00DA1ED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1EDE">
        <w:rPr>
          <w:rFonts w:ascii="Times New Roman" w:eastAsia="Calibri" w:hAnsi="Times New Roman" w:cs="Times New Roman"/>
          <w:sz w:val="28"/>
          <w:szCs w:val="28"/>
        </w:rPr>
        <w:t>несоблюдение порядка предоставления социальных услуг</w:t>
      </w:r>
      <w:r w:rsidR="00DA1EDE" w:rsidRPr="00DA1EDE">
        <w:rPr>
          <w:rFonts w:ascii="Times New Roman" w:eastAsia="Calibri" w:hAnsi="Times New Roman" w:cs="Times New Roman"/>
          <w:sz w:val="28"/>
          <w:szCs w:val="28"/>
        </w:rPr>
        <w:t>.</w:t>
      </w:r>
    </w:p>
    <w:sectPr w:rsidR="00BC30D3" w:rsidRPr="00B7672F" w:rsidSect="00C73ECD">
      <w:pgSz w:w="11906" w:h="16838"/>
      <w:pgMar w:top="1134" w:right="624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509DF"/>
    <w:multiLevelType w:val="hybridMultilevel"/>
    <w:tmpl w:val="45CC164C"/>
    <w:lvl w:ilvl="0" w:tplc="7BD2A4B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035BA5"/>
    <w:rsid w:val="00056F4E"/>
    <w:rsid w:val="00103A59"/>
    <w:rsid w:val="001512D7"/>
    <w:rsid w:val="00181CF1"/>
    <w:rsid w:val="001B22D6"/>
    <w:rsid w:val="001F4FA8"/>
    <w:rsid w:val="00213DC8"/>
    <w:rsid w:val="002822FB"/>
    <w:rsid w:val="002A1BB5"/>
    <w:rsid w:val="002D3449"/>
    <w:rsid w:val="003E127A"/>
    <w:rsid w:val="00400D68"/>
    <w:rsid w:val="004029E1"/>
    <w:rsid w:val="00460E80"/>
    <w:rsid w:val="00472B42"/>
    <w:rsid w:val="004B491E"/>
    <w:rsid w:val="00520DD5"/>
    <w:rsid w:val="00576FB0"/>
    <w:rsid w:val="005A3C5C"/>
    <w:rsid w:val="005F5F87"/>
    <w:rsid w:val="0060418B"/>
    <w:rsid w:val="00655448"/>
    <w:rsid w:val="00673443"/>
    <w:rsid w:val="006758C0"/>
    <w:rsid w:val="0072627E"/>
    <w:rsid w:val="007468DE"/>
    <w:rsid w:val="00766748"/>
    <w:rsid w:val="00775B91"/>
    <w:rsid w:val="007C3820"/>
    <w:rsid w:val="007F6F18"/>
    <w:rsid w:val="008422BF"/>
    <w:rsid w:val="00846718"/>
    <w:rsid w:val="009319F1"/>
    <w:rsid w:val="00983D55"/>
    <w:rsid w:val="009C1A28"/>
    <w:rsid w:val="009D799F"/>
    <w:rsid w:val="009E0907"/>
    <w:rsid w:val="00A470C2"/>
    <w:rsid w:val="00A473A2"/>
    <w:rsid w:val="00A724E9"/>
    <w:rsid w:val="00AA4E9C"/>
    <w:rsid w:val="00AB1D9E"/>
    <w:rsid w:val="00AB3352"/>
    <w:rsid w:val="00AF2D25"/>
    <w:rsid w:val="00AF79F1"/>
    <w:rsid w:val="00B04544"/>
    <w:rsid w:val="00B12DED"/>
    <w:rsid w:val="00B36BB5"/>
    <w:rsid w:val="00B42EEC"/>
    <w:rsid w:val="00B45B4E"/>
    <w:rsid w:val="00B532D9"/>
    <w:rsid w:val="00B7672F"/>
    <w:rsid w:val="00BC0E93"/>
    <w:rsid w:val="00BC2D86"/>
    <w:rsid w:val="00BC30D3"/>
    <w:rsid w:val="00C2320A"/>
    <w:rsid w:val="00C5011D"/>
    <w:rsid w:val="00C739BC"/>
    <w:rsid w:val="00C73ECD"/>
    <w:rsid w:val="00CA6F86"/>
    <w:rsid w:val="00CC5556"/>
    <w:rsid w:val="00D46064"/>
    <w:rsid w:val="00DA1EDE"/>
    <w:rsid w:val="00DA40CF"/>
    <w:rsid w:val="00DD00FC"/>
    <w:rsid w:val="00E14993"/>
    <w:rsid w:val="00E609AC"/>
    <w:rsid w:val="00E77D78"/>
    <w:rsid w:val="00EE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C4CC66-E426-4261-8834-415A3275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C73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ECD"/>
    <w:rPr>
      <w:rFonts w:ascii="Segoe UI" w:hAnsi="Segoe UI" w:cs="Segoe U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AB335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B335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A6BB7-B34E-48B8-A172-56C62C8C6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Харина Елена Николаевна</cp:lastModifiedBy>
  <cp:revision>15</cp:revision>
  <cp:lastPrinted>2018-10-05T07:25:00Z</cp:lastPrinted>
  <dcterms:created xsi:type="dcterms:W3CDTF">2018-09-26T06:56:00Z</dcterms:created>
  <dcterms:modified xsi:type="dcterms:W3CDTF">2018-11-16T06:43:00Z</dcterms:modified>
</cp:coreProperties>
</file>