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B55" w:rsidRDefault="001D3B55" w:rsidP="001D3B55">
      <w:pPr>
        <w:pStyle w:val="a3"/>
      </w:pPr>
      <w:proofErr w:type="gramStart"/>
      <w:r>
        <w:t>Информация о результатах проведенной Министерством социальной политики Свердловской области проверки исполнения бюджетной сметы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городу Лесному 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</w:t>
      </w:r>
      <w:proofErr w:type="gramEnd"/>
    </w:p>
    <w:p w:rsidR="001D3B55" w:rsidRDefault="001D3B55" w:rsidP="001D3B55">
      <w:pPr>
        <w:pStyle w:val="a5"/>
        <w:spacing w:line="240" w:lineRule="auto"/>
        <w:ind w:firstLine="720"/>
        <w:jc w:val="center"/>
        <w:rPr>
          <w:szCs w:val="28"/>
          <w:lang w:val="ru-RU"/>
        </w:rPr>
      </w:pPr>
    </w:p>
    <w:p w:rsidR="001D3B55" w:rsidRDefault="001D3B55" w:rsidP="001D3B55">
      <w:pPr>
        <w:pStyle w:val="a5"/>
        <w:spacing w:line="240" w:lineRule="auto"/>
        <w:ind w:firstLine="709"/>
        <w:rPr>
          <w:szCs w:val="28"/>
          <w:lang w:val="ru-RU"/>
        </w:rPr>
      </w:pPr>
    </w:p>
    <w:p w:rsidR="001D3B55" w:rsidRDefault="001D3B55" w:rsidP="001D3B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период с 7 ноября по 1 декабря 2017 года Министерством социальной политики Свердловской области проведена проверка исполнения бюджетной сметы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городу Лесному (далее – Управление) 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 за 2016 год (акт проверки от 01 декабря 2017 года).</w:t>
      </w:r>
    </w:p>
    <w:p w:rsidR="00FF5E51" w:rsidRDefault="001D3B55" w:rsidP="00FF5E51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Проверкой установлено:</w:t>
      </w:r>
    </w:p>
    <w:p w:rsidR="00FF5E51" w:rsidRDefault="001D3B55" w:rsidP="00FF5E51">
      <w:pPr>
        <w:pStyle w:val="a5"/>
        <w:spacing w:line="240" w:lineRule="auto"/>
        <w:ind w:firstLine="720"/>
        <w:rPr>
          <w:szCs w:val="28"/>
          <w:lang w:val="ru-RU"/>
        </w:rPr>
      </w:pPr>
      <w:proofErr w:type="gramStart"/>
      <w:r w:rsidRPr="00FF5E51">
        <w:rPr>
          <w:szCs w:val="28"/>
          <w:lang w:val="ru-RU"/>
        </w:rPr>
        <w:t>нарушение Управлением срока вынесения письменного решения о выдаче сертификата на областной материнский (семейный) капитал (4 случая), срока принятия решения об удовлетворении или отказе в удовлетворении заявления о</w:t>
      </w:r>
      <w:r w:rsidRPr="001D3B55">
        <w:rPr>
          <w:b/>
          <w:szCs w:val="28"/>
        </w:rPr>
        <w:t> </w:t>
      </w:r>
      <w:r w:rsidRPr="00FF5E51">
        <w:rPr>
          <w:szCs w:val="28"/>
          <w:lang w:val="ru-RU"/>
        </w:rPr>
        <w:t>распоряжении средствами (частью средств) областного материнского (семейного) капитала (2 случая), срока направления уведомления об</w:t>
      </w:r>
      <w:r w:rsidR="0006343A">
        <w:rPr>
          <w:szCs w:val="28"/>
          <w:lang w:val="ru-RU"/>
        </w:rPr>
        <w:t> </w:t>
      </w:r>
      <w:r w:rsidRPr="00FF5E51">
        <w:rPr>
          <w:szCs w:val="28"/>
          <w:lang w:val="ru-RU"/>
        </w:rPr>
        <w:t>удовлетворении или отказе в удовлетворении заявления о распоряжении средствами (частью средств) областного материнского (семейного) капитала (14</w:t>
      </w:r>
      <w:r w:rsidR="0006343A">
        <w:rPr>
          <w:szCs w:val="28"/>
          <w:lang w:val="ru-RU"/>
        </w:rPr>
        <w:t> </w:t>
      </w:r>
      <w:r w:rsidRPr="00FF5E51">
        <w:rPr>
          <w:szCs w:val="28"/>
          <w:lang w:val="ru-RU"/>
        </w:rPr>
        <w:t>случаев), срока регистрации</w:t>
      </w:r>
      <w:proofErr w:type="gramEnd"/>
      <w:r w:rsidRPr="00FF5E51">
        <w:rPr>
          <w:szCs w:val="28"/>
          <w:lang w:val="ru-RU"/>
        </w:rPr>
        <w:t xml:space="preserve"> заяв</w:t>
      </w:r>
      <w:r w:rsidR="0005033D" w:rsidRPr="00FF5E51">
        <w:rPr>
          <w:szCs w:val="28"/>
          <w:lang w:val="ru-RU"/>
        </w:rPr>
        <w:t>ления о выдаче сертификата на об</w:t>
      </w:r>
      <w:r w:rsidRPr="00FF5E51">
        <w:rPr>
          <w:szCs w:val="28"/>
          <w:lang w:val="ru-RU"/>
        </w:rPr>
        <w:t>ластной материнский (семейный капитал)</w:t>
      </w:r>
      <w:r w:rsidR="0006343A">
        <w:rPr>
          <w:szCs w:val="28"/>
          <w:lang w:val="ru-RU"/>
        </w:rPr>
        <w:t xml:space="preserve"> (1 случай)</w:t>
      </w:r>
      <w:bookmarkStart w:id="0" w:name="_GoBack"/>
      <w:bookmarkEnd w:id="0"/>
      <w:r w:rsidRPr="00FF5E51">
        <w:rPr>
          <w:szCs w:val="28"/>
          <w:lang w:val="ru-RU"/>
        </w:rPr>
        <w:t>;</w:t>
      </w:r>
    </w:p>
    <w:p w:rsidR="001D3B55" w:rsidRPr="00FF5E51" w:rsidRDefault="001D3B55" w:rsidP="00FF5E51">
      <w:pPr>
        <w:pStyle w:val="a5"/>
        <w:spacing w:line="240" w:lineRule="auto"/>
        <w:ind w:firstLine="720"/>
        <w:rPr>
          <w:szCs w:val="28"/>
          <w:lang w:val="ru-RU"/>
        </w:rPr>
      </w:pPr>
      <w:r w:rsidRPr="0006343A">
        <w:rPr>
          <w:szCs w:val="28"/>
          <w:lang w:val="ru-RU"/>
        </w:rPr>
        <w:t>нарушение порядка ведения бюджетного учета.</w:t>
      </w:r>
    </w:p>
    <w:p w:rsidR="001D3B55" w:rsidRPr="001D3B55" w:rsidRDefault="001D3B55" w:rsidP="001D3B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1D3B55" w:rsidRPr="001D3B55" w:rsidSect="00FF5E51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6F3"/>
    <w:rsid w:val="0005033D"/>
    <w:rsid w:val="0006343A"/>
    <w:rsid w:val="001D3B55"/>
    <w:rsid w:val="007D261D"/>
    <w:rsid w:val="00E576F3"/>
    <w:rsid w:val="00FF5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D3B55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1D3B55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1D3B55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1D3B55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D3B55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1D3B55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1D3B55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1D3B55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Курмангалеева Лариса Мубараковна</dc:creator>
  <cp:keywords/>
  <dc:description/>
  <cp:lastModifiedBy>Бещенюк Светлана Александровна</cp:lastModifiedBy>
  <cp:revision>5</cp:revision>
  <cp:lastPrinted>2018-10-05T05:35:00Z</cp:lastPrinted>
  <dcterms:created xsi:type="dcterms:W3CDTF">2018-10-05T05:12:00Z</dcterms:created>
  <dcterms:modified xsi:type="dcterms:W3CDTF">2018-10-05T05:35:00Z</dcterms:modified>
</cp:coreProperties>
</file>