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28" w:rsidRPr="00736F28" w:rsidRDefault="00736F28" w:rsidP="00736F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Свердловской области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от 7 ноября 2017 г. N 818-ПП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постановление Правительства Свердловской области от 26.12.2012 N 1542-ПП "О мерах по реализации статьи 6 Закона Свердловской области от 20 октября 2011 года N 86-ОЗ "Об областном материнском (семейном) капитале"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736F28">
          <w:rPr>
            <w:rFonts w:ascii="Arial" w:hAnsi="Arial" w:cs="Arial"/>
            <w:color w:val="106BBE"/>
            <w:sz w:val="24"/>
            <w:szCs w:val="24"/>
          </w:rPr>
          <w:t>статьей 101</w:t>
        </w:r>
      </w:hyperlink>
      <w:r w:rsidRPr="00736F28">
        <w:rPr>
          <w:rFonts w:ascii="Arial" w:hAnsi="Arial" w:cs="Arial"/>
          <w:sz w:val="24"/>
          <w:szCs w:val="24"/>
        </w:rPr>
        <w:t xml:space="preserve"> Областного закона от 10 марта 1999 года N 4-ОЗ "О правовых актах в Свердловской области" Правительство Свердловской области постановляет: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36F28">
        <w:rPr>
          <w:rFonts w:ascii="Arial" w:hAnsi="Arial" w:cs="Arial"/>
          <w:sz w:val="24"/>
          <w:szCs w:val="24"/>
        </w:rPr>
        <w:t xml:space="preserve">1. Внести в </w:t>
      </w:r>
      <w:hyperlink r:id="rId5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736F28">
        <w:rPr>
          <w:rFonts w:ascii="Arial" w:hAnsi="Arial" w:cs="Arial"/>
          <w:sz w:val="24"/>
          <w:szCs w:val="24"/>
        </w:rPr>
        <w:t xml:space="preserve"> Правительства Свердловской области от 26.12.2012 N 1542-ПП "О мерах по реализации статьи 6 Закона Свердловской области от 20 октября 2011 года N 86-ОЗ "Об областном материнском (семейном) капитале" ("Областная газета", 2012, 29 декабря, N 597-601) с изменениями, внесенными постановлениями Правительства Свердловской области </w:t>
      </w:r>
      <w:hyperlink r:id="rId6" w:history="1">
        <w:r w:rsidRPr="00736F28">
          <w:rPr>
            <w:rFonts w:ascii="Arial" w:hAnsi="Arial" w:cs="Arial"/>
            <w:color w:val="106BBE"/>
            <w:sz w:val="24"/>
            <w:szCs w:val="24"/>
          </w:rPr>
          <w:t>от 03.09.2013 N 1077-ПП</w:t>
        </w:r>
      </w:hyperlink>
      <w:r w:rsidRPr="00736F2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36F28">
          <w:rPr>
            <w:rFonts w:ascii="Arial" w:hAnsi="Arial" w:cs="Arial"/>
            <w:color w:val="106BBE"/>
            <w:sz w:val="24"/>
            <w:szCs w:val="24"/>
          </w:rPr>
          <w:t>от 27.12.2013 N 1671-ПП</w:t>
        </w:r>
      </w:hyperlink>
      <w:r w:rsidRPr="00736F2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36F28">
          <w:rPr>
            <w:rFonts w:ascii="Arial" w:hAnsi="Arial" w:cs="Arial"/>
            <w:color w:val="106BBE"/>
            <w:sz w:val="24"/>
            <w:szCs w:val="24"/>
          </w:rPr>
          <w:t>от 18.12.2014 N 1166-ПП</w:t>
        </w:r>
      </w:hyperlink>
      <w:r w:rsidRPr="00736F2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36F28">
          <w:rPr>
            <w:rFonts w:ascii="Arial" w:hAnsi="Arial" w:cs="Arial"/>
            <w:color w:val="106BBE"/>
            <w:sz w:val="24"/>
            <w:szCs w:val="24"/>
          </w:rPr>
          <w:t>от 24.12.2015 N 1164-ПП</w:t>
        </w:r>
      </w:hyperlink>
      <w:r w:rsidRPr="00736F28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736F28">
          <w:rPr>
            <w:rFonts w:ascii="Arial" w:hAnsi="Arial" w:cs="Arial"/>
            <w:color w:val="106BBE"/>
            <w:sz w:val="24"/>
            <w:szCs w:val="24"/>
          </w:rPr>
          <w:t>от 27.10.2016 N 760-ПП</w:t>
        </w:r>
      </w:hyperlink>
      <w:r w:rsidRPr="00736F28">
        <w:rPr>
          <w:rFonts w:ascii="Arial" w:hAnsi="Arial" w:cs="Arial"/>
          <w:sz w:val="24"/>
          <w:szCs w:val="24"/>
        </w:rPr>
        <w:t xml:space="preserve"> (далее - постановление Правительства Свердловской области от 26.12.2012 N 1542-ПП), следующие изменения: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11"/>
      <w:bookmarkEnd w:id="0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1) </w:t>
      </w:r>
      <w:hyperlink r:id="rId11" w:history="1">
        <w:r w:rsidRPr="00736F28">
          <w:rPr>
            <w:rFonts w:ascii="Arial" w:hAnsi="Arial" w:cs="Arial"/>
            <w:color w:val="106BBE"/>
            <w:sz w:val="24"/>
            <w:szCs w:val="24"/>
          </w:rPr>
          <w:t>пункт 1</w:t>
        </w:r>
      </w:hyperlink>
      <w:r w:rsidRPr="00736F28">
        <w:rPr>
          <w:rFonts w:ascii="Arial" w:hAnsi="Arial" w:cs="Arial"/>
          <w:sz w:val="24"/>
          <w:szCs w:val="24"/>
        </w:rPr>
        <w:t xml:space="preserve"> дополнить </w:t>
      </w:r>
      <w:hyperlink r:id="rId12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подпунктами 7</w:t>
        </w:r>
      </w:hyperlink>
      <w:r w:rsidRPr="00736F28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736F28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736F2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70"/>
      <w:r w:rsidRPr="00736F28">
        <w:rPr>
          <w:rFonts w:ascii="Arial" w:hAnsi="Arial" w:cs="Arial"/>
          <w:sz w:val="24"/>
          <w:szCs w:val="24"/>
        </w:rPr>
        <w:t>"7) Порядок распоряжения средствами (частью средств) областного материнского (семейного) капитала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бытового газового оборудования (прилагается);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80"/>
      <w:bookmarkEnd w:id="2"/>
      <w:r w:rsidRPr="00736F28">
        <w:rPr>
          <w:rFonts w:ascii="Arial" w:hAnsi="Arial" w:cs="Arial"/>
          <w:sz w:val="24"/>
          <w:szCs w:val="24"/>
        </w:rPr>
        <w:t>8) Перечень бытового газового оборудования (прилагается).";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2"/>
      <w:bookmarkEnd w:id="3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2) </w:t>
      </w:r>
      <w:hyperlink r:id="rId14" w:history="1">
        <w:r w:rsidRPr="00736F28">
          <w:rPr>
            <w:rFonts w:ascii="Arial" w:hAnsi="Arial" w:cs="Arial"/>
            <w:color w:val="106BBE"/>
            <w:sz w:val="24"/>
            <w:szCs w:val="24"/>
          </w:rPr>
          <w:t>пункт 2</w:t>
        </w:r>
      </w:hyperlink>
      <w:r w:rsidRPr="00736F2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r w:rsidRPr="00736F28">
        <w:rPr>
          <w:rFonts w:ascii="Arial" w:hAnsi="Arial" w:cs="Arial"/>
          <w:sz w:val="24"/>
          <w:szCs w:val="24"/>
        </w:rPr>
        <w:t>"2. Контроль за исполнением настоящего постановления возложить на Заместителя Губернатора Свердловской области П.В. </w:t>
      </w:r>
      <w:proofErr w:type="spellStart"/>
      <w:r w:rsidRPr="00736F28">
        <w:rPr>
          <w:rFonts w:ascii="Arial" w:hAnsi="Arial" w:cs="Arial"/>
          <w:sz w:val="24"/>
          <w:szCs w:val="24"/>
        </w:rPr>
        <w:t>Крекова</w:t>
      </w:r>
      <w:proofErr w:type="spellEnd"/>
      <w:r w:rsidRPr="00736F28">
        <w:rPr>
          <w:rFonts w:ascii="Arial" w:hAnsi="Arial" w:cs="Arial"/>
          <w:sz w:val="24"/>
          <w:szCs w:val="24"/>
        </w:rPr>
        <w:t>.";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3"/>
      <w:bookmarkEnd w:id="5"/>
      <w:r w:rsidRPr="00736F28">
        <w:rPr>
          <w:rFonts w:ascii="Arial" w:hAnsi="Arial" w:cs="Arial"/>
          <w:sz w:val="24"/>
          <w:szCs w:val="24"/>
        </w:rPr>
        <w:t xml:space="preserve">3) дополнить </w:t>
      </w:r>
      <w:hyperlink r:id="rId15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736F28">
        <w:rPr>
          <w:rFonts w:ascii="Arial" w:hAnsi="Arial" w:cs="Arial"/>
          <w:sz w:val="24"/>
          <w:szCs w:val="24"/>
        </w:rPr>
        <w:t xml:space="preserve"> распоряжения средствами (частью средств) областного материнского (семейного) капитала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бытового газового оборудования (</w:t>
      </w:r>
      <w:hyperlink w:anchor="sub_1000" w:history="1">
        <w:r w:rsidRPr="00736F28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736F28">
        <w:rPr>
          <w:rFonts w:ascii="Arial" w:hAnsi="Arial" w:cs="Arial"/>
          <w:sz w:val="24"/>
          <w:szCs w:val="24"/>
        </w:rPr>
        <w:t>);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"/>
      <w:bookmarkEnd w:id="6"/>
      <w:r w:rsidRPr="00736F28">
        <w:rPr>
          <w:rFonts w:ascii="Arial" w:hAnsi="Arial" w:cs="Arial"/>
          <w:sz w:val="24"/>
          <w:szCs w:val="24"/>
        </w:rPr>
        <w:t xml:space="preserve">4) дополнить </w:t>
      </w:r>
      <w:hyperlink r:id="rId16" w:history="1">
        <w:r w:rsidRPr="00736F28">
          <w:rPr>
            <w:rFonts w:ascii="Arial" w:hAnsi="Arial" w:cs="Arial"/>
            <w:color w:val="106BBE"/>
            <w:sz w:val="24"/>
            <w:szCs w:val="24"/>
          </w:rPr>
          <w:t>Перечнем</w:t>
        </w:r>
      </w:hyperlink>
      <w:r w:rsidRPr="00736F28">
        <w:rPr>
          <w:rFonts w:ascii="Arial" w:hAnsi="Arial" w:cs="Arial"/>
          <w:sz w:val="24"/>
          <w:szCs w:val="24"/>
        </w:rPr>
        <w:t xml:space="preserve"> бытового газового оборудования (</w:t>
      </w:r>
      <w:hyperlink w:anchor="sub_2000" w:history="1">
        <w:r w:rsidRPr="00736F28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736F28">
        <w:rPr>
          <w:rFonts w:ascii="Arial" w:hAnsi="Arial" w:cs="Arial"/>
          <w:sz w:val="24"/>
          <w:szCs w:val="24"/>
        </w:rPr>
        <w:t>).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"/>
      <w:bookmarkEnd w:id="7"/>
      <w:r w:rsidRPr="00736F28">
        <w:rPr>
          <w:rFonts w:ascii="Arial" w:hAnsi="Arial" w:cs="Arial"/>
          <w:sz w:val="24"/>
          <w:szCs w:val="24"/>
        </w:rPr>
        <w:t xml:space="preserve">2. Внести в </w:t>
      </w:r>
      <w:hyperlink r:id="rId17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736F28">
        <w:rPr>
          <w:rFonts w:ascii="Arial" w:hAnsi="Arial" w:cs="Arial"/>
          <w:sz w:val="24"/>
          <w:szCs w:val="24"/>
        </w:rPr>
        <w:t xml:space="preserve"> подачи и рассмотрения заявления о распоряжении средствами (частью средств) областного материнского (семейного) капитала, утвержденный </w:t>
      </w:r>
      <w:hyperlink r:id="rId18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36F28">
        <w:rPr>
          <w:rFonts w:ascii="Arial" w:hAnsi="Arial" w:cs="Arial"/>
          <w:sz w:val="24"/>
          <w:szCs w:val="24"/>
        </w:rPr>
        <w:t xml:space="preserve"> Правительства Свердловской области от 26.12.2012 N 1542-ПП, следующие изменения: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21"/>
      <w:bookmarkEnd w:id="8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9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1) в </w:t>
      </w:r>
      <w:hyperlink r:id="rId19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подпункте 3 части второй пункта 4</w:t>
        </w:r>
      </w:hyperlink>
      <w:r w:rsidRPr="00736F28">
        <w:rPr>
          <w:rFonts w:ascii="Arial" w:hAnsi="Arial" w:cs="Arial"/>
          <w:sz w:val="24"/>
          <w:szCs w:val="24"/>
        </w:rPr>
        <w:t xml:space="preserve"> слова "свидетельство о браке," исключить;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22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2) в </w:t>
      </w:r>
      <w:hyperlink r:id="rId20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подпункте 4 части второй пункта 4</w:t>
        </w:r>
      </w:hyperlink>
      <w:r w:rsidRPr="00736F28">
        <w:rPr>
          <w:rFonts w:ascii="Arial" w:hAnsi="Arial" w:cs="Arial"/>
          <w:sz w:val="24"/>
          <w:szCs w:val="24"/>
        </w:rPr>
        <w:t xml:space="preserve"> слова "при регистрации актов гражданского состояния за пределами Свердловской области" заменить словами "выданное (выданные) компетентными органами иностранного государства, и его (их) нотариально удостоверенный перевод на русский язык";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23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1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3) в </w:t>
      </w:r>
      <w:hyperlink r:id="rId21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подпункте 5 части второй пункта 4</w:t>
        </w:r>
      </w:hyperlink>
      <w:r w:rsidRPr="00736F28">
        <w:rPr>
          <w:rFonts w:ascii="Arial" w:hAnsi="Arial" w:cs="Arial"/>
          <w:sz w:val="24"/>
          <w:szCs w:val="24"/>
        </w:rPr>
        <w:t xml:space="preserve"> слова "за пределами территории Свердловской области," заменить словами "выданное компетентными органами иностранного государства, и его нотариально удостоверенный перевод на русский язык";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4"/>
      <w:r w:rsidRPr="00736F28">
        <w:rPr>
          <w:rFonts w:ascii="Arial" w:hAnsi="Arial" w:cs="Arial"/>
          <w:sz w:val="24"/>
          <w:szCs w:val="24"/>
        </w:rPr>
        <w:t xml:space="preserve">4) </w:t>
      </w:r>
      <w:hyperlink r:id="rId22" w:history="1">
        <w:r w:rsidRPr="00736F28">
          <w:rPr>
            <w:rFonts w:ascii="Arial" w:hAnsi="Arial" w:cs="Arial"/>
            <w:color w:val="106BBE"/>
            <w:sz w:val="24"/>
            <w:szCs w:val="24"/>
          </w:rPr>
          <w:t>часть первую пункта 5</w:t>
        </w:r>
      </w:hyperlink>
      <w:r w:rsidRPr="00736F28">
        <w:rPr>
          <w:rFonts w:ascii="Arial" w:hAnsi="Arial" w:cs="Arial"/>
          <w:sz w:val="24"/>
          <w:szCs w:val="24"/>
        </w:rPr>
        <w:t xml:space="preserve"> дополнить </w:t>
      </w:r>
      <w:hyperlink r:id="rId23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подпунктом 6</w:t>
        </w:r>
      </w:hyperlink>
      <w:r w:rsidRPr="00736F2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56"/>
      <w:bookmarkEnd w:id="12"/>
      <w:r w:rsidRPr="00736F28">
        <w:rPr>
          <w:rFonts w:ascii="Arial" w:hAnsi="Arial" w:cs="Arial"/>
          <w:sz w:val="24"/>
          <w:szCs w:val="24"/>
        </w:rPr>
        <w:t>"6) согласие на обработку персональных данных супруга (супруги) лица, получившего сертификат, совершеннолетнего ребенка лица, получившего сертификат, по форме согласно приложению N 4 к настоящему порядку - в случае подачи заявления о распоряжении средствами на строительство, реконструкцию объекта индивидуального жилищного строительства, осуществляемых на земельном участке, принадлежащем на праве собственности супругу лица, получившего сертификат, а также в случаях, указанных в частях второй и третьей пункта 2 Порядка распоряжения средствами (частью средств) областного материнского (семейного) капитала на приобретение (строительство) жилого помещения, строительство, реконструкцию объекта индивидуального жилищного строительства, утвержденного постановлением;";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25"/>
      <w:bookmarkEnd w:id="13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4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5) </w:t>
      </w:r>
      <w:hyperlink r:id="rId24" w:history="1">
        <w:r w:rsidRPr="00736F28">
          <w:rPr>
            <w:rFonts w:ascii="Arial" w:hAnsi="Arial" w:cs="Arial"/>
            <w:color w:val="106BBE"/>
            <w:sz w:val="24"/>
            <w:szCs w:val="24"/>
          </w:rPr>
          <w:t>часть первую пункта 5</w:t>
        </w:r>
      </w:hyperlink>
      <w:r w:rsidRPr="00736F28">
        <w:rPr>
          <w:rFonts w:ascii="Arial" w:hAnsi="Arial" w:cs="Arial"/>
          <w:sz w:val="24"/>
          <w:szCs w:val="24"/>
        </w:rPr>
        <w:t xml:space="preserve"> дополнить </w:t>
      </w:r>
      <w:hyperlink r:id="rId25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подпунктом 7</w:t>
        </w:r>
      </w:hyperlink>
      <w:r w:rsidRPr="00736F2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57"/>
      <w:r w:rsidRPr="00736F28">
        <w:rPr>
          <w:rFonts w:ascii="Arial" w:hAnsi="Arial" w:cs="Arial"/>
          <w:sz w:val="24"/>
          <w:szCs w:val="24"/>
        </w:rPr>
        <w:t>"7) документы, указанные в пункте 3 Порядка распоряжения средствами (частью средств) областного материнского (семейного) капитала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бытового газового оборудования, утвержденного постановлением, - в случае направления средств на подключение (технологическое присоединение) жилых помещений к газовым сетям и приобретение бытового газового оборудования.";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6"/>
      <w:bookmarkEnd w:id="15"/>
      <w:r w:rsidRPr="00736F28">
        <w:rPr>
          <w:rFonts w:ascii="Arial" w:hAnsi="Arial" w:cs="Arial"/>
          <w:sz w:val="24"/>
          <w:szCs w:val="24"/>
        </w:rPr>
        <w:t xml:space="preserve">6) в </w:t>
      </w:r>
      <w:hyperlink r:id="rId26" w:history="1">
        <w:r w:rsidRPr="00736F28">
          <w:rPr>
            <w:rFonts w:ascii="Arial" w:hAnsi="Arial" w:cs="Arial"/>
            <w:color w:val="106BBE"/>
            <w:sz w:val="24"/>
            <w:szCs w:val="24"/>
          </w:rPr>
          <w:t>части первой пункта 6</w:t>
        </w:r>
      </w:hyperlink>
      <w:r w:rsidRPr="00736F28">
        <w:rPr>
          <w:rFonts w:ascii="Arial" w:hAnsi="Arial" w:cs="Arial"/>
          <w:sz w:val="24"/>
          <w:szCs w:val="24"/>
        </w:rPr>
        <w:t xml:space="preserve"> слова ", универсальной электронной карты" исключить;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7"/>
      <w:bookmarkEnd w:id="16"/>
      <w:r w:rsidRPr="00736F28">
        <w:rPr>
          <w:rFonts w:ascii="Arial" w:hAnsi="Arial" w:cs="Arial"/>
          <w:sz w:val="24"/>
          <w:szCs w:val="24"/>
        </w:rPr>
        <w:t xml:space="preserve">7) </w:t>
      </w:r>
      <w:hyperlink r:id="rId27" w:history="1">
        <w:r w:rsidRPr="00736F28">
          <w:rPr>
            <w:rFonts w:ascii="Arial" w:hAnsi="Arial" w:cs="Arial"/>
            <w:color w:val="106BBE"/>
            <w:sz w:val="24"/>
            <w:szCs w:val="24"/>
          </w:rPr>
          <w:t>пункт 8</w:t>
        </w:r>
      </w:hyperlink>
      <w:r w:rsidRPr="00736F28">
        <w:rPr>
          <w:rFonts w:ascii="Arial" w:hAnsi="Arial" w:cs="Arial"/>
          <w:sz w:val="24"/>
          <w:szCs w:val="24"/>
        </w:rPr>
        <w:t xml:space="preserve"> дополнить </w:t>
      </w:r>
      <w:hyperlink r:id="rId28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подпунктом 5</w:t>
        </w:r>
      </w:hyperlink>
      <w:r w:rsidRPr="00736F2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85"/>
      <w:bookmarkEnd w:id="17"/>
      <w:r w:rsidRPr="00736F28">
        <w:rPr>
          <w:rFonts w:ascii="Arial" w:hAnsi="Arial" w:cs="Arial"/>
          <w:sz w:val="24"/>
          <w:szCs w:val="24"/>
        </w:rPr>
        <w:t>"5) к заявлению о распоряжении средствами приложены документы, которые не соответствуют требованиям законодательства Российской Федерации и законодательства Свердловской области.";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28"/>
      <w:bookmarkEnd w:id="18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9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8) </w:t>
      </w:r>
      <w:hyperlink r:id="rId29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 3 части первой пункта 9</w:t>
        </w:r>
      </w:hyperlink>
      <w:r w:rsidRPr="00736F28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29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0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9) </w:t>
      </w:r>
      <w:hyperlink r:id="rId30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 4 части первой пункта 9</w:t>
        </w:r>
      </w:hyperlink>
      <w:r w:rsidRPr="00736F2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94"/>
      <w:r w:rsidRPr="00736F28">
        <w:rPr>
          <w:rFonts w:ascii="Arial" w:hAnsi="Arial" w:cs="Arial"/>
          <w:sz w:val="24"/>
          <w:szCs w:val="24"/>
        </w:rPr>
        <w:t xml:space="preserve">"4) сведения о государственной регистрации актов гражданского состояния на территории Российской Федерации - в случае перемены лицом, получившим сертификат, фамилии, имени, отчества; смерти лица, получившего сертификат; подачи заявления о распоряжении средствами на строительство, реконструкцию объекта индивидуального жилищного строительства, осуществляемых на земельном участке, принадлежащем на </w:t>
      </w:r>
      <w:r w:rsidRPr="00736F28">
        <w:rPr>
          <w:rFonts w:ascii="Arial" w:hAnsi="Arial" w:cs="Arial"/>
          <w:sz w:val="24"/>
          <w:szCs w:val="24"/>
        </w:rPr>
        <w:lastRenderedPageBreak/>
        <w:t>праве собственности супругу (супруге) лица, получившего сертификат, а также в случаях, указанных в частях второй и третьей пункта 2 Порядка распоряжения средствами (частью средств) областного материнского (семейного) капитала на приобретение (строительство) жилого помещения, строительство, реконструкцию объекта индивидуального жилищного строительства, утвержденного постановлением;";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10"/>
      <w:bookmarkEnd w:id="21"/>
      <w:r w:rsidRPr="00736F28">
        <w:rPr>
          <w:rFonts w:ascii="Arial" w:hAnsi="Arial" w:cs="Arial"/>
          <w:sz w:val="24"/>
          <w:szCs w:val="24"/>
        </w:rPr>
        <w:t xml:space="preserve">10) </w:t>
      </w:r>
      <w:hyperlink r:id="rId31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 5 части первой пункта 9</w:t>
        </w:r>
      </w:hyperlink>
      <w:r w:rsidRPr="00736F28">
        <w:rPr>
          <w:rFonts w:ascii="Arial" w:hAnsi="Arial" w:cs="Arial"/>
          <w:sz w:val="24"/>
          <w:szCs w:val="24"/>
        </w:rPr>
        <w:t xml:space="preserve"> и </w:t>
      </w:r>
      <w:hyperlink r:id="rId32" w:history="1">
        <w:r w:rsidRPr="00736F28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736F28">
        <w:rPr>
          <w:rFonts w:ascii="Arial" w:hAnsi="Arial" w:cs="Arial"/>
          <w:sz w:val="24"/>
          <w:szCs w:val="24"/>
        </w:rPr>
        <w:t xml:space="preserve"> признать утратившими силу;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11"/>
      <w:bookmarkEnd w:id="22"/>
      <w:r w:rsidRPr="00736F28">
        <w:rPr>
          <w:rFonts w:ascii="Arial" w:hAnsi="Arial" w:cs="Arial"/>
          <w:sz w:val="24"/>
          <w:szCs w:val="24"/>
        </w:rPr>
        <w:t xml:space="preserve">11) в </w:t>
      </w:r>
      <w:hyperlink r:id="rId33" w:history="1">
        <w:r w:rsidRPr="00736F28">
          <w:rPr>
            <w:rFonts w:ascii="Arial" w:hAnsi="Arial" w:cs="Arial"/>
            <w:color w:val="106BBE"/>
            <w:sz w:val="24"/>
            <w:szCs w:val="24"/>
          </w:rPr>
          <w:t>приложении N 1</w:t>
        </w:r>
      </w:hyperlink>
      <w:r w:rsidRPr="00736F28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736F28">
          <w:rPr>
            <w:rFonts w:ascii="Arial" w:hAnsi="Arial" w:cs="Arial"/>
            <w:color w:val="106BBE"/>
            <w:sz w:val="24"/>
            <w:szCs w:val="24"/>
          </w:rPr>
          <w:t>абзац десятый пункта 12</w:t>
        </w:r>
      </w:hyperlink>
      <w:r w:rsidRPr="00736F28">
        <w:rPr>
          <w:rFonts w:ascii="Arial" w:hAnsi="Arial" w:cs="Arial"/>
          <w:sz w:val="24"/>
          <w:szCs w:val="24"/>
        </w:rPr>
        <w:t xml:space="preserve"> после слов "использование моих персональных данных" дополнить словами "и персональных данных моих несовершеннолетних детей";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12"/>
      <w:bookmarkEnd w:id="23"/>
      <w:r w:rsidRPr="00736F28">
        <w:rPr>
          <w:rFonts w:ascii="Arial" w:hAnsi="Arial" w:cs="Arial"/>
          <w:sz w:val="24"/>
          <w:szCs w:val="24"/>
        </w:rPr>
        <w:t xml:space="preserve">12) дополнить </w:t>
      </w:r>
      <w:hyperlink r:id="rId35" w:history="1">
        <w:r w:rsidRPr="00736F28">
          <w:rPr>
            <w:rFonts w:ascii="Arial" w:hAnsi="Arial" w:cs="Arial"/>
            <w:color w:val="106BBE"/>
            <w:sz w:val="24"/>
            <w:szCs w:val="24"/>
          </w:rPr>
          <w:t>приложением N 4</w:t>
        </w:r>
      </w:hyperlink>
      <w:r w:rsidRPr="00736F28">
        <w:rPr>
          <w:rFonts w:ascii="Arial" w:hAnsi="Arial" w:cs="Arial"/>
          <w:sz w:val="24"/>
          <w:szCs w:val="24"/>
        </w:rPr>
        <w:t xml:space="preserve"> (</w:t>
      </w:r>
      <w:hyperlink w:anchor="sub_3000" w:history="1">
        <w:r w:rsidRPr="00736F28">
          <w:rPr>
            <w:rFonts w:ascii="Arial" w:hAnsi="Arial" w:cs="Arial"/>
            <w:color w:val="106BBE"/>
            <w:sz w:val="24"/>
            <w:szCs w:val="24"/>
          </w:rPr>
          <w:t>приложение N 3</w:t>
        </w:r>
      </w:hyperlink>
      <w:r w:rsidRPr="00736F28">
        <w:rPr>
          <w:rFonts w:ascii="Arial" w:hAnsi="Arial" w:cs="Arial"/>
          <w:sz w:val="24"/>
          <w:szCs w:val="24"/>
        </w:rPr>
        <w:t>).</w:t>
      </w:r>
    </w:p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5" w:name="sub_3"/>
      <w:bookmarkEnd w:id="24"/>
      <w:r w:rsidRPr="00736F28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5"/>
    <w:p w:rsidR="00736F28" w:rsidRPr="00736F28" w:rsidRDefault="00736F28" w:rsidP="00736F2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Настоящий подпункт </w:t>
      </w:r>
      <w:hyperlink w:anchor="sub_4" w:history="1">
        <w:r w:rsidRPr="00736F2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736F28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2018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 xml:space="preserve">3. Внести в </w:t>
      </w:r>
      <w:hyperlink r:id="rId36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736F28">
        <w:rPr>
          <w:rFonts w:ascii="Arial" w:hAnsi="Arial" w:cs="Arial"/>
          <w:sz w:val="24"/>
          <w:szCs w:val="24"/>
        </w:rPr>
        <w:t xml:space="preserve"> распоряжения средствами (частью средств) областного материнского (семейного) капитала на приобретение (строительство) жилого помещения, строительство, реконструкцию объекта индивидуального жилищного строительства, утвержденный </w:t>
      </w:r>
      <w:hyperlink r:id="rId37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36F28">
        <w:rPr>
          <w:rFonts w:ascii="Arial" w:hAnsi="Arial" w:cs="Arial"/>
          <w:sz w:val="24"/>
          <w:szCs w:val="24"/>
        </w:rPr>
        <w:t xml:space="preserve"> Правительства Свердловской области от 26.12.2012 N 1542-ПП, следующее изменение:</w:t>
      </w:r>
    </w:p>
    <w:bookmarkStart w:id="26" w:name="sub_301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fldChar w:fldCharType="begin"/>
      </w:r>
      <w:r w:rsidRPr="00736F28">
        <w:rPr>
          <w:rFonts w:ascii="Arial" w:hAnsi="Arial" w:cs="Arial"/>
          <w:sz w:val="24"/>
          <w:szCs w:val="24"/>
        </w:rPr>
        <w:instrText>HYPERLINK "garantF1://20811668.20086"</w:instrText>
      </w:r>
      <w:r w:rsidRPr="00736F28">
        <w:rPr>
          <w:rFonts w:ascii="Arial" w:hAnsi="Arial" w:cs="Arial"/>
          <w:sz w:val="24"/>
          <w:szCs w:val="24"/>
        </w:rPr>
      </w:r>
      <w:r w:rsidRPr="00736F28">
        <w:rPr>
          <w:rFonts w:ascii="Arial" w:hAnsi="Arial" w:cs="Arial"/>
          <w:sz w:val="24"/>
          <w:szCs w:val="24"/>
        </w:rPr>
        <w:fldChar w:fldCharType="separate"/>
      </w:r>
      <w:r w:rsidRPr="00736F28">
        <w:rPr>
          <w:rFonts w:ascii="Arial" w:hAnsi="Arial" w:cs="Arial"/>
          <w:color w:val="106BBE"/>
          <w:sz w:val="24"/>
          <w:szCs w:val="24"/>
        </w:rPr>
        <w:t>подпункт 6 пункта 8</w:t>
      </w:r>
      <w:r w:rsidRPr="00736F28">
        <w:rPr>
          <w:rFonts w:ascii="Arial" w:hAnsi="Arial" w:cs="Arial"/>
          <w:sz w:val="24"/>
          <w:szCs w:val="24"/>
        </w:rPr>
        <w:fldChar w:fldCharType="end"/>
      </w:r>
      <w:r w:rsidRPr="00736F28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"/>
      <w:bookmarkEnd w:id="26"/>
      <w:r w:rsidRPr="00736F28">
        <w:rPr>
          <w:rFonts w:ascii="Arial" w:hAnsi="Arial" w:cs="Arial"/>
          <w:sz w:val="24"/>
          <w:szCs w:val="24"/>
        </w:rPr>
        <w:t xml:space="preserve">4. Настоящее постановление вступает в силу через 10 дней после его </w:t>
      </w:r>
      <w:hyperlink r:id="rId38" w:history="1">
        <w:r w:rsidRPr="00736F28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736F28">
        <w:rPr>
          <w:rFonts w:ascii="Arial" w:hAnsi="Arial" w:cs="Arial"/>
          <w:sz w:val="24"/>
          <w:szCs w:val="24"/>
        </w:rPr>
        <w:t xml:space="preserve">, за исключением </w:t>
      </w:r>
      <w:hyperlink w:anchor="sub_11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подпунктов 1</w:t>
        </w:r>
      </w:hyperlink>
      <w:r w:rsidRPr="00736F28">
        <w:rPr>
          <w:rFonts w:ascii="Arial" w:hAnsi="Arial" w:cs="Arial"/>
          <w:sz w:val="24"/>
          <w:szCs w:val="24"/>
        </w:rPr>
        <w:t xml:space="preserve"> и </w:t>
      </w:r>
      <w:hyperlink w:anchor="sub_12" w:history="1">
        <w:r w:rsidRPr="00736F28">
          <w:rPr>
            <w:rFonts w:ascii="Arial" w:hAnsi="Arial" w:cs="Arial"/>
            <w:color w:val="106BBE"/>
            <w:sz w:val="24"/>
            <w:szCs w:val="24"/>
          </w:rPr>
          <w:t>2 пункта 1</w:t>
        </w:r>
      </w:hyperlink>
      <w:r w:rsidRPr="00736F28">
        <w:rPr>
          <w:rFonts w:ascii="Arial" w:hAnsi="Arial" w:cs="Arial"/>
          <w:sz w:val="24"/>
          <w:szCs w:val="24"/>
        </w:rPr>
        <w:t xml:space="preserve">, </w:t>
      </w:r>
      <w:hyperlink w:anchor="sub_21" w:history="1">
        <w:r w:rsidRPr="00736F28">
          <w:rPr>
            <w:rFonts w:ascii="Arial" w:hAnsi="Arial" w:cs="Arial"/>
            <w:color w:val="106BBE"/>
            <w:sz w:val="24"/>
            <w:szCs w:val="24"/>
          </w:rPr>
          <w:t>подпунктов 1 - 3</w:t>
        </w:r>
      </w:hyperlink>
      <w:r w:rsidRPr="00736F28">
        <w:rPr>
          <w:rFonts w:ascii="Arial" w:hAnsi="Arial" w:cs="Arial"/>
          <w:sz w:val="24"/>
          <w:szCs w:val="24"/>
        </w:rPr>
        <w:t xml:space="preserve">, </w:t>
      </w:r>
      <w:hyperlink w:anchor="sub_25" w:history="1">
        <w:r w:rsidRPr="00736F28">
          <w:rPr>
            <w:rFonts w:ascii="Arial" w:hAnsi="Arial" w:cs="Arial"/>
            <w:color w:val="106BBE"/>
            <w:sz w:val="24"/>
            <w:szCs w:val="24"/>
          </w:rPr>
          <w:t>5</w:t>
        </w:r>
      </w:hyperlink>
      <w:r w:rsidRPr="00736F28">
        <w:rPr>
          <w:rFonts w:ascii="Arial" w:hAnsi="Arial" w:cs="Arial"/>
          <w:sz w:val="24"/>
          <w:szCs w:val="24"/>
        </w:rPr>
        <w:t xml:space="preserve">, </w:t>
      </w:r>
      <w:hyperlink w:anchor="sub_28" w:history="1">
        <w:r w:rsidRPr="00736F28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736F28">
        <w:rPr>
          <w:rFonts w:ascii="Arial" w:hAnsi="Arial" w:cs="Arial"/>
          <w:sz w:val="24"/>
          <w:szCs w:val="24"/>
        </w:rPr>
        <w:t xml:space="preserve"> и </w:t>
      </w:r>
      <w:hyperlink w:anchor="sub_29" w:history="1">
        <w:r w:rsidRPr="00736F28">
          <w:rPr>
            <w:rFonts w:ascii="Arial" w:hAnsi="Arial" w:cs="Arial"/>
            <w:color w:val="106BBE"/>
            <w:sz w:val="24"/>
            <w:szCs w:val="24"/>
          </w:rPr>
          <w:t>9 пункта 2</w:t>
        </w:r>
      </w:hyperlink>
      <w:r w:rsidRPr="00736F28">
        <w:rPr>
          <w:rFonts w:ascii="Arial" w:hAnsi="Arial" w:cs="Arial"/>
          <w:sz w:val="24"/>
          <w:szCs w:val="24"/>
        </w:rPr>
        <w:t xml:space="preserve">, </w:t>
      </w:r>
      <w:hyperlink w:anchor="sub_3" w:history="1">
        <w:r w:rsidRPr="00736F28">
          <w:rPr>
            <w:rFonts w:ascii="Arial" w:hAnsi="Arial" w:cs="Arial"/>
            <w:color w:val="106BBE"/>
            <w:sz w:val="24"/>
            <w:szCs w:val="24"/>
          </w:rPr>
          <w:t>пункта 3</w:t>
        </w:r>
      </w:hyperlink>
      <w:r w:rsidRPr="00736F28">
        <w:rPr>
          <w:rFonts w:ascii="Arial" w:hAnsi="Arial" w:cs="Arial"/>
          <w:sz w:val="24"/>
          <w:szCs w:val="24"/>
        </w:rPr>
        <w:t>, вступающих в силу с 1 января 2018 года.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0"/>
      <w:bookmarkEnd w:id="27"/>
      <w:r w:rsidRPr="00736F28">
        <w:rPr>
          <w:rFonts w:ascii="Arial" w:hAnsi="Arial" w:cs="Arial"/>
          <w:sz w:val="24"/>
          <w:szCs w:val="24"/>
        </w:rPr>
        <w:t xml:space="preserve">5. Настоящее постановление </w:t>
      </w:r>
      <w:hyperlink r:id="rId39" w:history="1">
        <w:r w:rsidRPr="00736F28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736F28">
        <w:rPr>
          <w:rFonts w:ascii="Arial" w:hAnsi="Arial" w:cs="Arial"/>
          <w:sz w:val="24"/>
          <w:szCs w:val="24"/>
        </w:rPr>
        <w:t xml:space="preserve"> на "Официальном интернет-портале правовой информации Свердловской области" (www.pravo.gov66.ru).</w:t>
      </w:r>
    </w:p>
    <w:bookmarkEnd w:id="28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736F28" w:rsidRPr="00736F2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6F28" w:rsidRPr="00736F28" w:rsidRDefault="00736F28" w:rsidP="0073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6F28">
              <w:rPr>
                <w:rFonts w:ascii="Arial" w:hAnsi="Arial" w:cs="Arial"/>
                <w:sz w:val="24"/>
                <w:szCs w:val="24"/>
              </w:rPr>
              <w:t>Губернатор Свердловской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6F28" w:rsidRPr="00736F28" w:rsidRDefault="00736F28" w:rsidP="00736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F28">
              <w:rPr>
                <w:rFonts w:ascii="Arial" w:hAnsi="Arial" w:cs="Arial"/>
                <w:sz w:val="24"/>
                <w:szCs w:val="24"/>
              </w:rPr>
              <w:t>Е.В. </w:t>
            </w:r>
            <w:proofErr w:type="spellStart"/>
            <w:r w:rsidRPr="00736F28">
              <w:rPr>
                <w:rFonts w:ascii="Arial" w:hAnsi="Arial" w:cs="Arial"/>
                <w:sz w:val="24"/>
                <w:szCs w:val="24"/>
              </w:rPr>
              <w:t>Куйвашев</w:t>
            </w:r>
            <w:proofErr w:type="spellEnd"/>
          </w:p>
        </w:tc>
      </w:tr>
    </w:tbl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9" w:name="sub_1000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Свердловской области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от 07.11.2017 N 818-ПП</w:t>
      </w:r>
    </w:p>
    <w:bookmarkEnd w:id="29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0" w:name="sub_7000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постановлением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Свердловской области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от 26.12.2012 N 1542-ПП</w:t>
      </w:r>
    </w:p>
    <w:bookmarkEnd w:id="30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распоряжения средствами (частью средств) областного материнского (семейного) капитала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бытового газового оборудования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7001"/>
      <w:r w:rsidRPr="00736F28">
        <w:rPr>
          <w:rFonts w:ascii="Arial" w:hAnsi="Arial" w:cs="Arial"/>
          <w:sz w:val="24"/>
          <w:szCs w:val="24"/>
        </w:rPr>
        <w:t xml:space="preserve">1. Настоящий порядок устанавливает правила направления средств (части средств) областного материнского (семейного) капитала (далее - средства) на </w:t>
      </w:r>
      <w:r w:rsidRPr="00736F28">
        <w:rPr>
          <w:rFonts w:ascii="Arial" w:hAnsi="Arial" w:cs="Arial"/>
          <w:sz w:val="24"/>
          <w:szCs w:val="24"/>
        </w:rPr>
        <w:lastRenderedPageBreak/>
        <w:t>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бытового газового оборудования, предусмотренного в Перечне бытового газового оборудования, утвержденном постановлением Правительства Свердловской области "О мерах по реализации статьи 6 Закона Свердловской области от 20 октября 2011 года N 86-ОЗ "Об областном материнском (семейном) капитале" (далее - подключение (технологическое присоединение) жилого помещения к газовым сетям).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7002"/>
      <w:bookmarkEnd w:id="31"/>
      <w:r w:rsidRPr="00736F28">
        <w:rPr>
          <w:rFonts w:ascii="Arial" w:hAnsi="Arial" w:cs="Arial"/>
          <w:sz w:val="24"/>
          <w:szCs w:val="24"/>
        </w:rPr>
        <w:t>2. Направление средств на подключение (технологическое присоединение) жилого помещения к газовым сетям осуществляется лицом, получившим сертификат, либо его представителем путем подачи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месту постоянного проживания на территории Свердловской области лица, получившего сертификат на областной материнский (семейный) капитал (далее - управление социальной политики), заявления о распоряжении средствами (частью средств) областного материнского (семейного) капитала (далее - заявление о распоряжении средствами).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7003"/>
      <w:bookmarkEnd w:id="32"/>
      <w:r w:rsidRPr="00736F28">
        <w:rPr>
          <w:rFonts w:ascii="Arial" w:hAnsi="Arial" w:cs="Arial"/>
          <w:sz w:val="24"/>
          <w:szCs w:val="24"/>
        </w:rPr>
        <w:t>3. При направлении средств на подключение (технологическое присоединение) жилого помещения к газовым сетям одновременно с документами, указанными в пункте 4 Порядка подачи и рассмотрения заявления о распоряжении средствами (частью средств) областного материнского (семейного) капитала, утвержденного постановлением Правительства Свердловской области "О мерах по реализации статьи 6 Закона Свердловской области от 20 октября 2011 года N 86-ОЗ "Об областном материнском (семейном) капитале" (далее - Порядок подачи и рассмотрения заявления), лицо, получившее сертификат (его представитель), представляет в управление социальной политики следующие документы: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70031"/>
      <w:bookmarkEnd w:id="33"/>
      <w:r w:rsidRPr="00736F28">
        <w:rPr>
          <w:rFonts w:ascii="Arial" w:hAnsi="Arial" w:cs="Arial"/>
          <w:sz w:val="24"/>
          <w:szCs w:val="24"/>
        </w:rPr>
        <w:t>1) договор о подключении (технологическом присоединении) жилого помещения к газовым сетям с организацией (с указанием стоимости выполнения работ, стоимости оборудования, сроков выполнения работ и внесения платы) (далее - договор);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70032"/>
      <w:bookmarkEnd w:id="34"/>
      <w:r w:rsidRPr="00736F28">
        <w:rPr>
          <w:rFonts w:ascii="Arial" w:hAnsi="Arial" w:cs="Arial"/>
          <w:sz w:val="24"/>
          <w:szCs w:val="24"/>
        </w:rPr>
        <w:t>2) документ о допуске подрядной организации к соответствующему виду работ, выданный в соответствии с законодательством Российской Федерации.</w:t>
      </w:r>
    </w:p>
    <w:bookmarkEnd w:id="35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>К документам, указанным в части первой настоящего пункта, лицо, получившее сертификат (его представитель), дополнительно представляет информацию с указанием реквизитов подрядной организации: фирменное наименование (наименование), место нахождения, почтовый адрес, банковские реквизиты (ИНН, КПП, БИК, корреспондентский и расчетный счета банка, наименование банка).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7004"/>
      <w:r w:rsidRPr="00736F28">
        <w:rPr>
          <w:rFonts w:ascii="Arial" w:hAnsi="Arial" w:cs="Arial"/>
          <w:sz w:val="24"/>
          <w:szCs w:val="24"/>
        </w:rPr>
        <w:t>4. Рассмотрение заявления о распоряжении средствами осуществляется управлением социальной политики в соответствии с Порядком подачи и рассмотрения заявления.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7005"/>
      <w:bookmarkEnd w:id="36"/>
      <w:r w:rsidRPr="00736F28">
        <w:rPr>
          <w:rFonts w:ascii="Arial" w:hAnsi="Arial" w:cs="Arial"/>
          <w:sz w:val="24"/>
          <w:szCs w:val="24"/>
        </w:rPr>
        <w:t>5. В случае удовлетворения заявления о распоряжении средствами перечисление средств осуществляется управлением социальной политики не позднее чем через 2 месяца с даты принятия заявления о распоряжении средствами.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7006"/>
      <w:bookmarkEnd w:id="37"/>
      <w:r w:rsidRPr="00736F28">
        <w:rPr>
          <w:rFonts w:ascii="Arial" w:hAnsi="Arial" w:cs="Arial"/>
          <w:sz w:val="24"/>
          <w:szCs w:val="24"/>
        </w:rPr>
        <w:t>6. Средства перечисляются управлением социальной политики в соответствии с договором в безналичном порядке на указанный в заявлении о распоряжении средствами банковский счет организации.</w:t>
      </w:r>
    </w:p>
    <w:bookmarkEnd w:id="38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F28">
        <w:rPr>
          <w:rFonts w:ascii="Arial" w:hAnsi="Arial" w:cs="Arial"/>
          <w:sz w:val="24"/>
          <w:szCs w:val="24"/>
        </w:rPr>
        <w:t>Размер средств, направляемых на подключение (технологическое присоединение) жилого помещения к газовым сетям, не может превышать суммы, необходимой для оплаты таких услуг и оборудования.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7007"/>
      <w:r w:rsidRPr="00736F28">
        <w:rPr>
          <w:rFonts w:ascii="Arial" w:hAnsi="Arial" w:cs="Arial"/>
          <w:sz w:val="24"/>
          <w:szCs w:val="24"/>
        </w:rPr>
        <w:lastRenderedPageBreak/>
        <w:t>7. Управление социальной политики вносит сведения о направленных средствах в реестр лиц, которым предоставляется областной материнский (семейный) капитал.</w:t>
      </w:r>
    </w:p>
    <w:bookmarkEnd w:id="39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0" w:name="sub_2000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Свердловской области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от 07.11.2017 N 818-ПП</w:t>
      </w:r>
    </w:p>
    <w:bookmarkEnd w:id="40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1" w:name="sub_8000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постановлением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Свердловской области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от 26 декабря 2012 г. N 1542-ПП</w:t>
      </w:r>
    </w:p>
    <w:bookmarkEnd w:id="41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бытового газового оборудования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8001"/>
      <w:r w:rsidRPr="00736F28">
        <w:rPr>
          <w:rFonts w:ascii="Arial" w:hAnsi="Arial" w:cs="Arial"/>
          <w:sz w:val="24"/>
          <w:szCs w:val="24"/>
        </w:rPr>
        <w:t>1. Котел двухконтурный (отопление и горячая вода) или котел отопительный и водонагреватель с блоком управления.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8002"/>
      <w:bookmarkEnd w:id="42"/>
      <w:r w:rsidRPr="00736F28">
        <w:rPr>
          <w:rFonts w:ascii="Arial" w:hAnsi="Arial" w:cs="Arial"/>
          <w:sz w:val="24"/>
          <w:szCs w:val="24"/>
        </w:rPr>
        <w:t>2. Газовая плита, газовая варочная поверхность, газовый духовой шкаф.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8003"/>
      <w:bookmarkEnd w:id="43"/>
      <w:r w:rsidRPr="00736F28">
        <w:rPr>
          <w:rFonts w:ascii="Arial" w:hAnsi="Arial" w:cs="Arial"/>
          <w:sz w:val="24"/>
          <w:szCs w:val="24"/>
        </w:rPr>
        <w:t>3. Газовый счетчик.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8004"/>
      <w:bookmarkEnd w:id="44"/>
      <w:r w:rsidRPr="00736F28">
        <w:rPr>
          <w:rFonts w:ascii="Arial" w:hAnsi="Arial" w:cs="Arial"/>
          <w:sz w:val="24"/>
          <w:szCs w:val="24"/>
        </w:rPr>
        <w:t>4. Клапан электромагнитный с датчиком загазованности.</w:t>
      </w:r>
    </w:p>
    <w:bookmarkEnd w:id="45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6" w:name="sub_3000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36F28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Свердловской области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от 07.11.2017 N 818-ПП</w:t>
      </w:r>
    </w:p>
    <w:bookmarkEnd w:id="46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7" w:name="sub_1400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Приложение N 4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к Порядку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подачи и рассмотрения заявления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распоряжении средствами (частью </w:t>
      </w:r>
      <w:proofErr w:type="gramStart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>средств)</w:t>
      </w:r>
      <w:r w:rsidRPr="00736F28">
        <w:rPr>
          <w:rFonts w:ascii="Arial" w:hAnsi="Arial" w:cs="Arial"/>
          <w:b/>
          <w:bCs/>
          <w:color w:val="26282F"/>
          <w:sz w:val="24"/>
          <w:szCs w:val="24"/>
        </w:rPr>
        <w:br/>
        <w:t>областного</w:t>
      </w:r>
      <w:proofErr w:type="gramEnd"/>
      <w:r w:rsidRPr="00736F28">
        <w:rPr>
          <w:rFonts w:ascii="Arial" w:hAnsi="Arial" w:cs="Arial"/>
          <w:b/>
          <w:bCs/>
          <w:color w:val="26282F"/>
          <w:sz w:val="24"/>
          <w:szCs w:val="24"/>
        </w:rPr>
        <w:t xml:space="preserve"> материнского (семейного) капитала</w:t>
      </w:r>
    </w:p>
    <w:bookmarkEnd w:id="47"/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Форма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  <w:b/>
          <w:bCs/>
          <w:color w:val="26282F"/>
        </w:rPr>
        <w:t xml:space="preserve">                               СОГЛАСИЕ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  <w:b/>
          <w:bCs/>
          <w:color w:val="26282F"/>
        </w:rPr>
        <w:t xml:space="preserve">                  на обработку персональных данных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Я, 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      (фамилия, имя, отчество (при наличии) полностью)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________________________________________________________________________,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(указывается адрес места жительства (пребывания)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документ, удостоверяющий личность, 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                                    (вид документа)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 N ________________, выдан "____" ________________ ______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(</w:t>
      </w:r>
      <w:proofErr w:type="gramStart"/>
      <w:r w:rsidRPr="00736F28">
        <w:rPr>
          <w:rFonts w:ascii="Courier New" w:hAnsi="Courier New" w:cs="Courier New"/>
        </w:rPr>
        <w:t xml:space="preserve">серия)   </w:t>
      </w:r>
      <w:proofErr w:type="gramEnd"/>
      <w:r w:rsidRPr="00736F28">
        <w:rPr>
          <w:rFonts w:ascii="Courier New" w:hAnsi="Courier New" w:cs="Courier New"/>
        </w:rPr>
        <w:t xml:space="preserve">     (номер)                       (дата выдачи)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lastRenderedPageBreak/>
        <w:t xml:space="preserve">                                (кем выдан)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Сведения о законном представителе 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(если согласие на обработку персональных данных составляется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     представителем субъекта персональных данных)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     (фамилия, имя, отчество (при наличии)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 (указывается адрес места жительства (пребывания)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Документ, удостоверяющий личность представителя, 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                                               (вид документа)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 N ________________, выдан "____" ________________ ______ г.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(</w:t>
      </w:r>
      <w:proofErr w:type="gramStart"/>
      <w:r w:rsidRPr="00736F28">
        <w:rPr>
          <w:rFonts w:ascii="Courier New" w:hAnsi="Courier New" w:cs="Courier New"/>
        </w:rPr>
        <w:t xml:space="preserve">серия)   </w:t>
      </w:r>
      <w:proofErr w:type="gramEnd"/>
      <w:r w:rsidRPr="00736F28">
        <w:rPr>
          <w:rFonts w:ascii="Courier New" w:hAnsi="Courier New" w:cs="Courier New"/>
        </w:rPr>
        <w:t xml:space="preserve">     (номер)                       (дата выдачи)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                    (кем выдан)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(сведения о документе, подтверждающем полномочия представителя)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_________________________________________________________________________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  (наименование, номер и серия документа, кем и когда выдан)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Даю    согласие   </w:t>
      </w:r>
      <w:proofErr w:type="gramStart"/>
      <w:r w:rsidRPr="00736F28">
        <w:rPr>
          <w:rFonts w:ascii="Courier New" w:hAnsi="Courier New" w:cs="Courier New"/>
        </w:rPr>
        <w:t>управлению  социальной</w:t>
      </w:r>
      <w:proofErr w:type="gramEnd"/>
      <w:r w:rsidRPr="00736F28">
        <w:rPr>
          <w:rFonts w:ascii="Courier New" w:hAnsi="Courier New" w:cs="Courier New"/>
        </w:rPr>
        <w:t xml:space="preserve">  политики  на  обработку  и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использование    моих   </w:t>
      </w:r>
      <w:proofErr w:type="gramStart"/>
      <w:r w:rsidRPr="00736F28">
        <w:rPr>
          <w:rFonts w:ascii="Courier New" w:hAnsi="Courier New" w:cs="Courier New"/>
        </w:rPr>
        <w:t>персональных  данных</w:t>
      </w:r>
      <w:proofErr w:type="gramEnd"/>
      <w:r w:rsidRPr="00736F28">
        <w:rPr>
          <w:rFonts w:ascii="Courier New" w:hAnsi="Courier New" w:cs="Courier New"/>
        </w:rPr>
        <w:t>,  содержащихся  в  настоящем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36F28">
        <w:rPr>
          <w:rFonts w:ascii="Courier New" w:hAnsi="Courier New" w:cs="Courier New"/>
        </w:rPr>
        <w:t xml:space="preserve">согласии,   </w:t>
      </w:r>
      <w:proofErr w:type="gramEnd"/>
      <w:r w:rsidRPr="00736F28">
        <w:rPr>
          <w:rFonts w:ascii="Courier New" w:hAnsi="Courier New" w:cs="Courier New"/>
        </w:rPr>
        <w:t>а  также  иных  данных,  которые  в  соответствии  с  Законом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36F28">
        <w:rPr>
          <w:rFonts w:ascii="Courier New" w:hAnsi="Courier New" w:cs="Courier New"/>
        </w:rPr>
        <w:t>Свердловской  области</w:t>
      </w:r>
      <w:proofErr w:type="gramEnd"/>
      <w:r w:rsidRPr="00736F28">
        <w:rPr>
          <w:rFonts w:ascii="Courier New" w:hAnsi="Courier New" w:cs="Courier New"/>
        </w:rPr>
        <w:t xml:space="preserve">  от  20  октября  2011  года  N 86-ОЗ "Об областном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материнском</w:t>
      </w:r>
      <w:proofErr w:type="gramStart"/>
      <w:r w:rsidRPr="00736F28">
        <w:rPr>
          <w:rFonts w:ascii="Courier New" w:hAnsi="Courier New" w:cs="Courier New"/>
        </w:rPr>
        <w:t xml:space="preserve">   (</w:t>
      </w:r>
      <w:proofErr w:type="gramEnd"/>
      <w:r w:rsidRPr="00736F28">
        <w:rPr>
          <w:rFonts w:ascii="Courier New" w:hAnsi="Courier New" w:cs="Courier New"/>
        </w:rPr>
        <w:t>семейном)  капитале"  подлежат  включению  в  реестр  лиц,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36F28">
        <w:rPr>
          <w:rFonts w:ascii="Courier New" w:hAnsi="Courier New" w:cs="Courier New"/>
        </w:rPr>
        <w:t>которым  предоставляется</w:t>
      </w:r>
      <w:proofErr w:type="gramEnd"/>
      <w:r w:rsidRPr="00736F28">
        <w:rPr>
          <w:rFonts w:ascii="Courier New" w:hAnsi="Courier New" w:cs="Courier New"/>
        </w:rPr>
        <w:t xml:space="preserve">  областной материнский (семейный) капитал (далее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- реестр).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Управление    социальной    политики    вправе   </w:t>
      </w:r>
      <w:proofErr w:type="gramStart"/>
      <w:r w:rsidRPr="00736F28">
        <w:rPr>
          <w:rFonts w:ascii="Courier New" w:hAnsi="Courier New" w:cs="Courier New"/>
        </w:rPr>
        <w:t>осуществлять  сбор</w:t>
      </w:r>
      <w:proofErr w:type="gramEnd"/>
      <w:r w:rsidRPr="00736F28">
        <w:rPr>
          <w:rFonts w:ascii="Courier New" w:hAnsi="Courier New" w:cs="Courier New"/>
        </w:rPr>
        <w:t>,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36F28">
        <w:rPr>
          <w:rFonts w:ascii="Courier New" w:hAnsi="Courier New" w:cs="Courier New"/>
        </w:rPr>
        <w:t>систематизацию,  накопление</w:t>
      </w:r>
      <w:proofErr w:type="gramEnd"/>
      <w:r w:rsidRPr="00736F28">
        <w:rPr>
          <w:rFonts w:ascii="Courier New" w:hAnsi="Courier New" w:cs="Courier New"/>
        </w:rPr>
        <w:t>, хранение, уточнение (обновление, изменение),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36F28">
        <w:rPr>
          <w:rFonts w:ascii="Courier New" w:hAnsi="Courier New" w:cs="Courier New"/>
        </w:rPr>
        <w:t>использование  моих</w:t>
      </w:r>
      <w:proofErr w:type="gramEnd"/>
      <w:r w:rsidRPr="00736F28">
        <w:rPr>
          <w:rFonts w:ascii="Courier New" w:hAnsi="Courier New" w:cs="Courier New"/>
        </w:rPr>
        <w:t xml:space="preserve"> персональных данных в течение срока, необходимого для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ведения реестра.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</w:t>
      </w:r>
      <w:proofErr w:type="gramStart"/>
      <w:r w:rsidRPr="00736F28">
        <w:rPr>
          <w:rFonts w:ascii="Courier New" w:hAnsi="Courier New" w:cs="Courier New"/>
        </w:rPr>
        <w:t>Уведомлен  (</w:t>
      </w:r>
      <w:proofErr w:type="gramEnd"/>
      <w:r w:rsidRPr="00736F28">
        <w:rPr>
          <w:rFonts w:ascii="Courier New" w:hAnsi="Courier New" w:cs="Courier New"/>
        </w:rPr>
        <w:t>уведомлена)  о  том,  что  отзыв  настоящего  согласия в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36F28">
        <w:rPr>
          <w:rFonts w:ascii="Courier New" w:hAnsi="Courier New" w:cs="Courier New"/>
        </w:rPr>
        <w:t>случаях,  предусмотренных</w:t>
      </w:r>
      <w:proofErr w:type="gramEnd"/>
      <w:r w:rsidRPr="00736F28">
        <w:rPr>
          <w:rFonts w:ascii="Courier New" w:hAnsi="Courier New" w:cs="Courier New"/>
        </w:rPr>
        <w:t xml:space="preserve">  Федеральным  законом  от  27  июля  2006  года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N 152-</w:t>
      </w:r>
      <w:proofErr w:type="gramStart"/>
      <w:r w:rsidRPr="00736F28">
        <w:rPr>
          <w:rFonts w:ascii="Courier New" w:hAnsi="Courier New" w:cs="Courier New"/>
        </w:rPr>
        <w:t>ФЗ  "</w:t>
      </w:r>
      <w:proofErr w:type="gramEnd"/>
      <w:r w:rsidRPr="00736F28">
        <w:rPr>
          <w:rFonts w:ascii="Courier New" w:hAnsi="Courier New" w:cs="Courier New"/>
        </w:rPr>
        <w:t>О персональных данных", осуществляется на основании заявления,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поданного в управление социальной политики.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</w:t>
      </w:r>
      <w:proofErr w:type="gramStart"/>
      <w:r w:rsidRPr="00736F28">
        <w:rPr>
          <w:rFonts w:ascii="Courier New" w:hAnsi="Courier New" w:cs="Courier New"/>
        </w:rPr>
        <w:t>Обо  всех</w:t>
      </w:r>
      <w:proofErr w:type="gramEnd"/>
      <w:r w:rsidRPr="00736F28">
        <w:rPr>
          <w:rFonts w:ascii="Courier New" w:hAnsi="Courier New" w:cs="Courier New"/>
        </w:rPr>
        <w:t xml:space="preserve">  изменениях  моих  персональных данных обязуюсь сообщить в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тридцатидневный срок.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>_________________ ___________________________________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6F28">
        <w:rPr>
          <w:rFonts w:ascii="Courier New" w:hAnsi="Courier New" w:cs="Courier New"/>
        </w:rPr>
        <w:t xml:space="preserve">     (</w:t>
      </w:r>
      <w:proofErr w:type="gramStart"/>
      <w:r w:rsidRPr="00736F28">
        <w:rPr>
          <w:rFonts w:ascii="Courier New" w:hAnsi="Courier New" w:cs="Courier New"/>
        </w:rPr>
        <w:t xml:space="preserve">дата)   </w:t>
      </w:r>
      <w:proofErr w:type="gramEnd"/>
      <w:r w:rsidRPr="00736F28">
        <w:rPr>
          <w:rFonts w:ascii="Courier New" w:hAnsi="Courier New" w:cs="Courier New"/>
        </w:rPr>
        <w:t xml:space="preserve">            (подпись заявителя)</w:t>
      </w:r>
    </w:p>
    <w:p w:rsidR="00736F28" w:rsidRPr="00736F28" w:rsidRDefault="00736F28" w:rsidP="00736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113C" w:rsidRDefault="0034113C">
      <w:bookmarkStart w:id="48" w:name="_GoBack"/>
      <w:bookmarkEnd w:id="48"/>
    </w:p>
    <w:sectPr w:rsidR="0034113C" w:rsidSect="00E018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B7"/>
    <w:rsid w:val="002628A6"/>
    <w:rsid w:val="0034113C"/>
    <w:rsid w:val="00736F28"/>
    <w:rsid w:val="00C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1126-783A-42C5-BAD9-B762FCD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56361.0" TargetMode="External"/><Relationship Id="rId13" Type="http://schemas.openxmlformats.org/officeDocument/2006/relationships/hyperlink" Target="garantF1://20811668.180" TargetMode="External"/><Relationship Id="rId18" Type="http://schemas.openxmlformats.org/officeDocument/2006/relationships/hyperlink" Target="garantF1://20811668.0" TargetMode="External"/><Relationship Id="rId26" Type="http://schemas.openxmlformats.org/officeDocument/2006/relationships/hyperlink" Target="garantF1://20811668.16" TargetMode="External"/><Relationship Id="rId39" Type="http://schemas.openxmlformats.org/officeDocument/2006/relationships/hyperlink" Target="garantF1://46648413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0811668.10045" TargetMode="External"/><Relationship Id="rId34" Type="http://schemas.openxmlformats.org/officeDocument/2006/relationships/hyperlink" Target="garantF1://20811668.1112" TargetMode="External"/><Relationship Id="rId7" Type="http://schemas.openxmlformats.org/officeDocument/2006/relationships/hyperlink" Target="garantF1://20834961.0" TargetMode="External"/><Relationship Id="rId12" Type="http://schemas.openxmlformats.org/officeDocument/2006/relationships/hyperlink" Target="garantF1://20811668.170" TargetMode="External"/><Relationship Id="rId17" Type="http://schemas.openxmlformats.org/officeDocument/2006/relationships/hyperlink" Target="garantF1://20811668.1000" TargetMode="External"/><Relationship Id="rId25" Type="http://schemas.openxmlformats.org/officeDocument/2006/relationships/hyperlink" Target="garantF1://20811668.1057" TargetMode="External"/><Relationship Id="rId33" Type="http://schemas.openxmlformats.org/officeDocument/2006/relationships/hyperlink" Target="garantF1://20811668.1001" TargetMode="External"/><Relationship Id="rId38" Type="http://schemas.openxmlformats.org/officeDocument/2006/relationships/hyperlink" Target="garantF1://4664841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0811668.8000" TargetMode="External"/><Relationship Id="rId20" Type="http://schemas.openxmlformats.org/officeDocument/2006/relationships/hyperlink" Target="garantF1://20811668.10044" TargetMode="External"/><Relationship Id="rId29" Type="http://schemas.openxmlformats.org/officeDocument/2006/relationships/hyperlink" Target="garantF1://20811668.1009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0828351.0" TargetMode="External"/><Relationship Id="rId11" Type="http://schemas.openxmlformats.org/officeDocument/2006/relationships/hyperlink" Target="garantF1://20811668.4" TargetMode="External"/><Relationship Id="rId24" Type="http://schemas.openxmlformats.org/officeDocument/2006/relationships/hyperlink" Target="garantF1://20811668.11" TargetMode="External"/><Relationship Id="rId32" Type="http://schemas.openxmlformats.org/officeDocument/2006/relationships/hyperlink" Target="garantF1://20811668.1002" TargetMode="External"/><Relationship Id="rId37" Type="http://schemas.openxmlformats.org/officeDocument/2006/relationships/hyperlink" Target="garantF1://20811668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20811668.0" TargetMode="External"/><Relationship Id="rId15" Type="http://schemas.openxmlformats.org/officeDocument/2006/relationships/hyperlink" Target="garantF1://20811668.7000" TargetMode="External"/><Relationship Id="rId23" Type="http://schemas.openxmlformats.org/officeDocument/2006/relationships/hyperlink" Target="garantF1://20811668.1056" TargetMode="External"/><Relationship Id="rId28" Type="http://schemas.openxmlformats.org/officeDocument/2006/relationships/hyperlink" Target="garantF1://20811668.10085" TargetMode="External"/><Relationship Id="rId36" Type="http://schemas.openxmlformats.org/officeDocument/2006/relationships/hyperlink" Target="garantF1://20811668.2000" TargetMode="External"/><Relationship Id="rId10" Type="http://schemas.openxmlformats.org/officeDocument/2006/relationships/hyperlink" Target="garantF1://46614768.0" TargetMode="External"/><Relationship Id="rId19" Type="http://schemas.openxmlformats.org/officeDocument/2006/relationships/hyperlink" Target="garantF1://20811668.10043" TargetMode="External"/><Relationship Id="rId31" Type="http://schemas.openxmlformats.org/officeDocument/2006/relationships/hyperlink" Target="garantF1://20811668.10095" TargetMode="External"/><Relationship Id="rId4" Type="http://schemas.openxmlformats.org/officeDocument/2006/relationships/hyperlink" Target="garantF1://9207512.101" TargetMode="External"/><Relationship Id="rId9" Type="http://schemas.openxmlformats.org/officeDocument/2006/relationships/hyperlink" Target="garantF1://20876684.0" TargetMode="External"/><Relationship Id="rId14" Type="http://schemas.openxmlformats.org/officeDocument/2006/relationships/hyperlink" Target="garantF1://20811668.5" TargetMode="External"/><Relationship Id="rId22" Type="http://schemas.openxmlformats.org/officeDocument/2006/relationships/hyperlink" Target="garantF1://20811668.11" TargetMode="External"/><Relationship Id="rId27" Type="http://schemas.openxmlformats.org/officeDocument/2006/relationships/hyperlink" Target="garantF1://20811668.23" TargetMode="External"/><Relationship Id="rId30" Type="http://schemas.openxmlformats.org/officeDocument/2006/relationships/hyperlink" Target="garantF1://20811668.10094" TargetMode="External"/><Relationship Id="rId35" Type="http://schemas.openxmlformats.org/officeDocument/2006/relationships/hyperlink" Target="garantF1://20811668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Ворожцова Татьяна Александровна</dc:creator>
  <cp:keywords/>
  <dc:description/>
  <cp:lastModifiedBy>Ворожцова Татьяна Александровна</cp:lastModifiedBy>
  <cp:revision>2</cp:revision>
  <dcterms:created xsi:type="dcterms:W3CDTF">2018-10-04T11:04:00Z</dcterms:created>
  <dcterms:modified xsi:type="dcterms:W3CDTF">2018-10-04T12:02:00Z</dcterms:modified>
</cp:coreProperties>
</file>