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B35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</w:p>
    <w:p w:rsidR="00A60CCD" w:rsidRPr="00071408" w:rsidRDefault="00B4071C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>«</w:t>
      </w:r>
      <w:r w:rsidR="009B7B35">
        <w:rPr>
          <w:rFonts w:ascii="Times New Roman" w:hAnsi="Times New Roman" w:cs="Times New Roman"/>
          <w:b/>
          <w:sz w:val="28"/>
          <w:szCs w:val="28"/>
        </w:rPr>
        <w:t>Областной информационно-расчетный центр</w:t>
      </w:r>
      <w:r w:rsidR="00C8190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государственном казенном учреждении Свердловской области «</w:t>
      </w:r>
      <w:r w:rsidR="009B7B35">
        <w:rPr>
          <w:rFonts w:ascii="Times New Roman" w:hAnsi="Times New Roman" w:cs="Times New Roman"/>
          <w:sz w:val="28"/>
          <w:szCs w:val="28"/>
        </w:rPr>
        <w:t>Областной информационно-расчетный центр</w:t>
      </w:r>
      <w:bookmarkStart w:id="0" w:name="_GoBack"/>
      <w:bookmarkEnd w:id="0"/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5F2602">
        <w:rPr>
          <w:rFonts w:ascii="Times New Roman" w:hAnsi="Times New Roman" w:cs="Times New Roman"/>
          <w:sz w:val="28"/>
          <w:szCs w:val="28"/>
        </w:rPr>
        <w:t> </w:t>
      </w:r>
      <w:r w:rsidR="000056F8">
        <w:rPr>
          <w:rFonts w:ascii="Times New Roman" w:hAnsi="Times New Roman" w:cs="Times New Roman"/>
          <w:sz w:val="28"/>
          <w:szCs w:val="28"/>
        </w:rPr>
        <w:t>состоянию на 01.0</w:t>
      </w:r>
      <w:r w:rsidR="00C81904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260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B35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819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68A062-580A-4823-AF9F-76F92737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Григоренко Евгения Анатольевна</cp:lastModifiedBy>
  <cp:revision>11</cp:revision>
  <cp:lastPrinted>2018-10-01T12:17:00Z</cp:lastPrinted>
  <dcterms:created xsi:type="dcterms:W3CDTF">2018-04-27T08:45:00Z</dcterms:created>
  <dcterms:modified xsi:type="dcterms:W3CDTF">2018-10-01T12:17:00Z</dcterms:modified>
</cp:coreProperties>
</file>