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7B5" w:rsidRPr="006467B5" w:rsidRDefault="006467B5" w:rsidP="00F95812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7B5">
        <w:rPr>
          <w:rFonts w:ascii="Times New Roman" w:hAnsi="Times New Roman" w:cs="Times New Roman"/>
          <w:b/>
          <w:sz w:val="28"/>
          <w:szCs w:val="28"/>
        </w:rPr>
        <w:t>Объявление</w:t>
      </w:r>
    </w:p>
    <w:p w:rsidR="00063AD5" w:rsidRDefault="006467B5" w:rsidP="00F95812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7B5">
        <w:rPr>
          <w:rFonts w:ascii="Times New Roman" w:hAnsi="Times New Roman" w:cs="Times New Roman"/>
          <w:b/>
          <w:sz w:val="28"/>
          <w:szCs w:val="28"/>
        </w:rPr>
        <w:t>о проведении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</w:t>
      </w:r>
      <w:r w:rsidR="00063A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3AD5" w:rsidRPr="00063AD5">
        <w:rPr>
          <w:rFonts w:ascii="Times New Roman" w:hAnsi="Times New Roman" w:cs="Times New Roman"/>
          <w:b/>
          <w:sz w:val="28"/>
          <w:szCs w:val="28"/>
        </w:rPr>
        <w:t>«Путь к согласию»</w:t>
      </w:r>
      <w:r w:rsidR="00063A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67B5">
        <w:rPr>
          <w:rFonts w:ascii="Times New Roman" w:hAnsi="Times New Roman" w:cs="Times New Roman"/>
          <w:b/>
          <w:sz w:val="28"/>
          <w:szCs w:val="28"/>
        </w:rPr>
        <w:t xml:space="preserve">по направлению </w:t>
      </w:r>
      <w:r w:rsidR="00063AD5" w:rsidRPr="00063AD5">
        <w:rPr>
          <w:rFonts w:ascii="Times New Roman" w:hAnsi="Times New Roman" w:cs="Times New Roman"/>
          <w:b/>
          <w:sz w:val="28"/>
          <w:szCs w:val="28"/>
        </w:rPr>
        <w:t xml:space="preserve">«Социальная реабилитация детей, находящихся в конфликте с законом (совершивших правонарушения или преступления), профилактика безнадзорности и беспризорности детей» </w:t>
      </w:r>
    </w:p>
    <w:p w:rsidR="006467B5" w:rsidRPr="006467B5" w:rsidRDefault="006467B5" w:rsidP="00F95812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467B5">
        <w:rPr>
          <w:rFonts w:ascii="Times New Roman" w:hAnsi="Times New Roman" w:cs="Times New Roman"/>
          <w:sz w:val="28"/>
          <w:szCs w:val="28"/>
        </w:rPr>
        <w:t>Конкурс социально ориентированных некоммерческих организаций на</w:t>
      </w:r>
      <w:r w:rsidR="00F95812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063AD5">
        <w:rPr>
          <w:rFonts w:ascii="Times New Roman" w:hAnsi="Times New Roman" w:cs="Times New Roman"/>
          <w:sz w:val="28"/>
          <w:szCs w:val="28"/>
        </w:rPr>
        <w:t>Путь к согласию»</w:t>
      </w:r>
      <w:r w:rsidRPr="006467B5">
        <w:rPr>
          <w:rFonts w:ascii="Times New Roman" w:hAnsi="Times New Roman" w:cs="Times New Roman"/>
          <w:sz w:val="28"/>
          <w:szCs w:val="28"/>
        </w:rPr>
        <w:t xml:space="preserve"> по направлению </w:t>
      </w:r>
      <w:r w:rsidR="00063AD5" w:rsidRPr="00063AD5">
        <w:rPr>
          <w:rFonts w:ascii="Times New Roman" w:hAnsi="Times New Roman" w:cs="Times New Roman"/>
          <w:sz w:val="28"/>
          <w:szCs w:val="28"/>
        </w:rPr>
        <w:t>«Социальная реабилитация детей, находящихся в</w:t>
      </w:r>
      <w:r w:rsidR="00F95812">
        <w:rPr>
          <w:rFonts w:ascii="Times New Roman" w:hAnsi="Times New Roman" w:cs="Times New Roman"/>
          <w:sz w:val="28"/>
          <w:szCs w:val="28"/>
        </w:rPr>
        <w:t> </w:t>
      </w:r>
      <w:r w:rsidR="00063AD5" w:rsidRPr="00063AD5">
        <w:rPr>
          <w:rFonts w:ascii="Times New Roman" w:hAnsi="Times New Roman" w:cs="Times New Roman"/>
          <w:sz w:val="28"/>
          <w:szCs w:val="28"/>
        </w:rPr>
        <w:t>конфликте с законом (совершивших правонарушения или преступления), профилактика безнадзорности и беспризорности детей»</w:t>
      </w:r>
      <w:r w:rsidR="00063AD5">
        <w:rPr>
          <w:rFonts w:ascii="Times New Roman" w:hAnsi="Times New Roman" w:cs="Times New Roman"/>
          <w:sz w:val="28"/>
          <w:szCs w:val="28"/>
        </w:rPr>
        <w:t xml:space="preserve"> </w:t>
      </w:r>
      <w:r w:rsidRPr="006467B5">
        <w:rPr>
          <w:rFonts w:ascii="Times New Roman" w:hAnsi="Times New Roman" w:cs="Times New Roman"/>
          <w:sz w:val="28"/>
          <w:szCs w:val="28"/>
        </w:rPr>
        <w:t>проводится в</w:t>
      </w:r>
      <w:r w:rsidR="00063AD5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соответствии с постановлением Правительства Свердловской области от</w:t>
      </w:r>
      <w:r w:rsidR="00063AD5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12.01.2015 № 5-ПП «Об утверждении Порядка предоставления из</w:t>
      </w:r>
      <w:r w:rsidR="00063AD5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областного</w:t>
      </w:r>
      <w:proofErr w:type="gramEnd"/>
      <w:r w:rsidRPr="006467B5">
        <w:rPr>
          <w:rFonts w:ascii="Times New Roman" w:hAnsi="Times New Roman" w:cs="Times New Roman"/>
          <w:sz w:val="28"/>
          <w:szCs w:val="28"/>
        </w:rPr>
        <w:t xml:space="preserve"> бюджета субсидий социально ориентированным некоммерческим организациям».</w:t>
      </w: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2.</w:t>
      </w:r>
      <w:r w:rsidR="00036CCA">
        <w:rPr>
          <w:rFonts w:ascii="Times New Roman" w:hAnsi="Times New Roman" w:cs="Times New Roman"/>
          <w:sz w:val="28"/>
          <w:szCs w:val="28"/>
        </w:rPr>
        <w:t xml:space="preserve"> </w:t>
      </w:r>
      <w:r w:rsidRPr="006467B5">
        <w:rPr>
          <w:rFonts w:ascii="Times New Roman" w:hAnsi="Times New Roman" w:cs="Times New Roman"/>
          <w:sz w:val="28"/>
          <w:szCs w:val="28"/>
        </w:rPr>
        <w:t>Конкурс проводит Министерство социальной политики Свердловской области.</w:t>
      </w:r>
      <w:r w:rsidR="00036C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Местонахождение и почтовый адрес организатора конкурса: 620144, г.</w:t>
      </w:r>
      <w:r w:rsidR="00036CCA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Екатеринбург, ул. Большакова, д.105.</w:t>
      </w: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 xml:space="preserve">3. Требования к участникам конкурса, содержанию и порядку </w:t>
      </w:r>
      <w:proofErr w:type="gramStart"/>
      <w:r w:rsidRPr="006467B5">
        <w:rPr>
          <w:rFonts w:ascii="Times New Roman" w:hAnsi="Times New Roman" w:cs="Times New Roman"/>
          <w:sz w:val="28"/>
          <w:szCs w:val="28"/>
        </w:rPr>
        <w:t>представления заявок на участие в конкурсе, критерии и порядок оценки заявок на</w:t>
      </w:r>
      <w:r w:rsidR="00F95812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участие в конкурсе определены постановлением Правительства Свердловской области от 12.01.2015 № 5-ПП «Об утверждении Порядка предоставления из</w:t>
      </w:r>
      <w:r w:rsidR="00F95812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 xml:space="preserve">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</w:t>
      </w:r>
      <w:proofErr w:type="gramEnd"/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4.</w:t>
      </w:r>
      <w:r w:rsidRPr="006467B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467B5">
        <w:rPr>
          <w:rFonts w:ascii="Times New Roman" w:hAnsi="Times New Roman" w:cs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– основных исполнителях проекта (фамилия, имя, отчество, занимаемая должность, образование, квалификация, опыт работы), представляется по форме, утвержденной приказом Министерства социальной политики Свердловской области от 21.01.2015 № 6. </w:t>
      </w:r>
      <w:proofErr w:type="gramEnd"/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5.</w:t>
      </w:r>
      <w:r w:rsidRPr="006467B5">
        <w:rPr>
          <w:rFonts w:ascii="Times New Roman" w:hAnsi="Times New Roman" w:cs="Times New Roman"/>
          <w:sz w:val="28"/>
          <w:szCs w:val="28"/>
        </w:rPr>
        <w:tab/>
        <w:t>Социально значимый проект «</w:t>
      </w:r>
      <w:r w:rsidR="006A0B13">
        <w:rPr>
          <w:rFonts w:ascii="Times New Roman" w:hAnsi="Times New Roman" w:cs="Times New Roman"/>
          <w:sz w:val="28"/>
          <w:szCs w:val="28"/>
        </w:rPr>
        <w:t>Путь к согласию</w:t>
      </w:r>
      <w:r w:rsidRPr="006467B5">
        <w:rPr>
          <w:rFonts w:ascii="Times New Roman" w:hAnsi="Times New Roman" w:cs="Times New Roman"/>
          <w:sz w:val="28"/>
          <w:szCs w:val="28"/>
        </w:rPr>
        <w:t>» по направлению</w:t>
      </w:r>
      <w:r w:rsidR="006A0B13">
        <w:rPr>
          <w:rFonts w:ascii="Times New Roman" w:hAnsi="Times New Roman" w:cs="Times New Roman"/>
          <w:sz w:val="28"/>
          <w:szCs w:val="28"/>
        </w:rPr>
        <w:t xml:space="preserve"> </w:t>
      </w:r>
      <w:r w:rsidR="006A0B13" w:rsidRPr="006A0B13">
        <w:rPr>
          <w:rFonts w:ascii="Times New Roman" w:hAnsi="Times New Roman" w:cs="Times New Roman"/>
          <w:sz w:val="28"/>
          <w:szCs w:val="28"/>
        </w:rPr>
        <w:t>«Социальная реабилитация детей, находящихся в конфликте с законом (совершивших правонарушения или преступления), профилактика безнадзорности и беспризорности детей»</w:t>
      </w:r>
      <w:r w:rsidR="006A0B13">
        <w:rPr>
          <w:rFonts w:ascii="Times New Roman" w:hAnsi="Times New Roman" w:cs="Times New Roman"/>
          <w:sz w:val="28"/>
          <w:szCs w:val="28"/>
        </w:rPr>
        <w:t xml:space="preserve"> </w:t>
      </w:r>
      <w:r w:rsidRPr="006467B5">
        <w:rPr>
          <w:rFonts w:ascii="Times New Roman" w:hAnsi="Times New Roman" w:cs="Times New Roman"/>
          <w:sz w:val="28"/>
          <w:szCs w:val="28"/>
        </w:rPr>
        <w:t xml:space="preserve">должен отвечать требованиям технического задания, утвержденного приказом Министерства социальной политики Свердловской области от </w:t>
      </w:r>
      <w:r w:rsidR="00611034">
        <w:rPr>
          <w:rFonts w:ascii="Times New Roman" w:hAnsi="Times New Roman" w:cs="Times New Roman"/>
          <w:sz w:val="28"/>
          <w:szCs w:val="28"/>
        </w:rPr>
        <w:t>20</w:t>
      </w:r>
      <w:r w:rsidRPr="006467B5">
        <w:rPr>
          <w:rFonts w:ascii="Times New Roman" w:hAnsi="Times New Roman" w:cs="Times New Roman"/>
          <w:sz w:val="28"/>
          <w:szCs w:val="28"/>
        </w:rPr>
        <w:t xml:space="preserve">.08.2018 № </w:t>
      </w:r>
      <w:r w:rsidR="00611034">
        <w:rPr>
          <w:rFonts w:ascii="Times New Roman" w:hAnsi="Times New Roman" w:cs="Times New Roman"/>
          <w:sz w:val="28"/>
          <w:szCs w:val="28"/>
        </w:rPr>
        <w:t>303</w:t>
      </w:r>
      <w:r w:rsidRPr="006467B5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6.</w:t>
      </w:r>
      <w:r w:rsidRPr="006467B5">
        <w:rPr>
          <w:rFonts w:ascii="Times New Roman" w:hAnsi="Times New Roman" w:cs="Times New Roman"/>
          <w:sz w:val="28"/>
          <w:szCs w:val="28"/>
        </w:rPr>
        <w:tab/>
        <w:t>Объем субсидии из областного бюджета на финансирование расходов, связанных с реализацией социально значимого проекта «</w:t>
      </w:r>
      <w:r w:rsidR="006A0B13">
        <w:rPr>
          <w:rFonts w:ascii="Times New Roman" w:hAnsi="Times New Roman" w:cs="Times New Roman"/>
          <w:sz w:val="28"/>
          <w:szCs w:val="28"/>
        </w:rPr>
        <w:t>Путь к согласию</w:t>
      </w:r>
      <w:r w:rsidRPr="006467B5">
        <w:rPr>
          <w:rFonts w:ascii="Times New Roman" w:hAnsi="Times New Roman" w:cs="Times New Roman"/>
          <w:sz w:val="28"/>
          <w:szCs w:val="28"/>
        </w:rPr>
        <w:t>» по</w:t>
      </w:r>
      <w:r w:rsidR="00F95812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 xml:space="preserve">направлению </w:t>
      </w:r>
      <w:r w:rsidR="006A0B13" w:rsidRPr="006A0B13">
        <w:rPr>
          <w:rFonts w:ascii="Times New Roman" w:hAnsi="Times New Roman" w:cs="Times New Roman"/>
          <w:sz w:val="28"/>
          <w:szCs w:val="28"/>
        </w:rPr>
        <w:t xml:space="preserve">«Социальная реабилитация детей, находящихся в конфликте </w:t>
      </w:r>
      <w:r w:rsidR="006A0B13" w:rsidRPr="006A0B13"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F95812">
        <w:rPr>
          <w:rFonts w:ascii="Times New Roman" w:hAnsi="Times New Roman" w:cs="Times New Roman"/>
          <w:sz w:val="28"/>
          <w:szCs w:val="28"/>
        </w:rPr>
        <w:t> </w:t>
      </w:r>
      <w:r w:rsidR="006A0B13" w:rsidRPr="006A0B13">
        <w:rPr>
          <w:rFonts w:ascii="Times New Roman" w:hAnsi="Times New Roman" w:cs="Times New Roman"/>
          <w:sz w:val="28"/>
          <w:szCs w:val="28"/>
        </w:rPr>
        <w:t xml:space="preserve">законом (совершивших правонарушения или преступления), профилактика безнадзорности и беспризорности детей» </w:t>
      </w:r>
      <w:r w:rsidRPr="006467B5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6A0B13">
        <w:rPr>
          <w:rFonts w:ascii="Times New Roman" w:hAnsi="Times New Roman" w:cs="Times New Roman"/>
          <w:sz w:val="28"/>
          <w:szCs w:val="28"/>
        </w:rPr>
        <w:t>3</w:t>
      </w:r>
      <w:r w:rsidRPr="006467B5">
        <w:rPr>
          <w:rFonts w:ascii="Times New Roman" w:hAnsi="Times New Roman" w:cs="Times New Roman"/>
          <w:sz w:val="28"/>
          <w:szCs w:val="28"/>
        </w:rPr>
        <w:t>00</w:t>
      </w:r>
      <w:r w:rsidR="006A0B13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000,00 рублей.</w:t>
      </w:r>
    </w:p>
    <w:p w:rsidR="006467B5" w:rsidRPr="00F95812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7.</w:t>
      </w:r>
      <w:r w:rsidRPr="006467B5">
        <w:rPr>
          <w:rFonts w:ascii="Times New Roman" w:hAnsi="Times New Roman" w:cs="Times New Roman"/>
          <w:sz w:val="28"/>
          <w:szCs w:val="28"/>
        </w:rPr>
        <w:tab/>
      </w:r>
      <w:r w:rsidRPr="00F95812">
        <w:rPr>
          <w:rFonts w:ascii="Times New Roman" w:hAnsi="Times New Roman" w:cs="Times New Roman"/>
          <w:spacing w:val="-4"/>
          <w:sz w:val="28"/>
          <w:szCs w:val="28"/>
        </w:rPr>
        <w:t xml:space="preserve"> Заявки на участие в конкурсе принимаются по </w:t>
      </w:r>
      <w:r w:rsidR="00F95812" w:rsidRPr="00F95812">
        <w:rPr>
          <w:rFonts w:ascii="Times New Roman" w:hAnsi="Times New Roman" w:cs="Times New Roman"/>
          <w:spacing w:val="-4"/>
          <w:sz w:val="28"/>
          <w:szCs w:val="28"/>
        </w:rPr>
        <w:t>2</w:t>
      </w:r>
      <w:r w:rsidR="000B4052">
        <w:rPr>
          <w:rFonts w:ascii="Times New Roman" w:hAnsi="Times New Roman" w:cs="Times New Roman"/>
          <w:spacing w:val="-4"/>
          <w:sz w:val="28"/>
          <w:szCs w:val="28"/>
        </w:rPr>
        <w:t>1</w:t>
      </w:r>
      <w:bookmarkStart w:id="0" w:name="_GoBack"/>
      <w:bookmarkEnd w:id="0"/>
      <w:r w:rsidRPr="00F95812">
        <w:rPr>
          <w:rFonts w:ascii="Times New Roman" w:hAnsi="Times New Roman" w:cs="Times New Roman"/>
          <w:spacing w:val="-4"/>
          <w:sz w:val="28"/>
          <w:szCs w:val="28"/>
        </w:rPr>
        <w:t xml:space="preserve"> сентября 2018 года включительно, по адресу: г. Екатеринбург, ул. Большакова, д.105, кабинет № 124, в</w:t>
      </w:r>
      <w:r w:rsidR="00F95812">
        <w:rPr>
          <w:rFonts w:ascii="Times New Roman" w:hAnsi="Times New Roman" w:cs="Times New Roman"/>
          <w:spacing w:val="-4"/>
          <w:sz w:val="28"/>
          <w:szCs w:val="28"/>
        </w:rPr>
        <w:t> </w:t>
      </w:r>
      <w:r w:rsidRPr="00F95812">
        <w:rPr>
          <w:rFonts w:ascii="Times New Roman" w:hAnsi="Times New Roman" w:cs="Times New Roman"/>
          <w:spacing w:val="-4"/>
          <w:sz w:val="28"/>
          <w:szCs w:val="28"/>
        </w:rPr>
        <w:t>рабочие дни с 10.00 часов до 17.00 часов (в пятницу с 10.00 часов до</w:t>
      </w:r>
      <w:r w:rsidR="00F95812">
        <w:rPr>
          <w:rFonts w:ascii="Times New Roman" w:hAnsi="Times New Roman" w:cs="Times New Roman"/>
          <w:spacing w:val="-4"/>
          <w:sz w:val="28"/>
          <w:szCs w:val="28"/>
        </w:rPr>
        <w:t> </w:t>
      </w:r>
      <w:r w:rsidRPr="00F95812">
        <w:rPr>
          <w:rFonts w:ascii="Times New Roman" w:hAnsi="Times New Roman" w:cs="Times New Roman"/>
          <w:spacing w:val="-4"/>
          <w:sz w:val="28"/>
          <w:szCs w:val="28"/>
        </w:rPr>
        <w:t>16.00 часов), перерыв с 13.00 часов до 14.00 часов.</w:t>
      </w:r>
    </w:p>
    <w:p w:rsidR="006467B5" w:rsidRPr="00F95812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F95812">
        <w:rPr>
          <w:rFonts w:ascii="Times New Roman" w:hAnsi="Times New Roman" w:cs="Times New Roman"/>
          <w:spacing w:val="-4"/>
          <w:sz w:val="28"/>
          <w:szCs w:val="28"/>
        </w:rPr>
        <w:t>Заявки принимаются на бумажном и электронном носителях.</w:t>
      </w: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8.</w:t>
      </w:r>
      <w:r w:rsidRPr="006467B5">
        <w:rPr>
          <w:rFonts w:ascii="Times New Roman" w:hAnsi="Times New Roman" w:cs="Times New Roman"/>
          <w:sz w:val="28"/>
          <w:szCs w:val="28"/>
        </w:rPr>
        <w:tab/>
        <w:t>Контактный телефон для получения консультаций по вопросам подготовки заявок на участие в конкурсе – 8 (343) 312-00-08 (доб. 125), ведущий специалист отдела семейной политики и социального обслуживания семьи и детей Кузнецова Татьяна Анатольевна.</w:t>
      </w:r>
      <w:r w:rsidR="00F958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78EB" w:rsidRPr="006467B5" w:rsidRDefault="00EF78EB" w:rsidP="00F95812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sectPr w:rsidR="00EF78EB" w:rsidRPr="006467B5" w:rsidSect="00F9581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017"/>
    <w:rsid w:val="00036CCA"/>
    <w:rsid w:val="000525AA"/>
    <w:rsid w:val="00063AD5"/>
    <w:rsid w:val="000B4052"/>
    <w:rsid w:val="00611034"/>
    <w:rsid w:val="006467B5"/>
    <w:rsid w:val="006A0B13"/>
    <w:rsid w:val="00B54017"/>
    <w:rsid w:val="00EF78EB"/>
    <w:rsid w:val="00F9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 Татьяна Анатольевна</dc:creator>
  <cp:keywords/>
  <dc:description/>
  <cp:lastModifiedBy>Кузнецова Татьяна Анатольевна</cp:lastModifiedBy>
  <cp:revision>8</cp:revision>
  <dcterms:created xsi:type="dcterms:W3CDTF">2018-08-22T03:50:00Z</dcterms:created>
  <dcterms:modified xsi:type="dcterms:W3CDTF">2018-08-22T06:06:00Z</dcterms:modified>
</cp:coreProperties>
</file>