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4E" w:rsidRPr="00E2433B" w:rsidRDefault="00B76C4E" w:rsidP="00B76C4E">
      <w:pPr>
        <w:autoSpaceDE w:val="0"/>
        <w:autoSpaceDN w:val="0"/>
        <w:adjustRightInd w:val="0"/>
        <w:ind w:right="-144"/>
        <w:rPr>
          <w:sz w:val="27"/>
          <w:szCs w:val="27"/>
        </w:rPr>
      </w:pPr>
    </w:p>
    <w:p w:rsidR="00B76C4E" w:rsidRPr="00E2433B" w:rsidRDefault="00B76C4E" w:rsidP="00B76C4E">
      <w:pPr>
        <w:autoSpaceDE w:val="0"/>
        <w:autoSpaceDN w:val="0"/>
        <w:adjustRightInd w:val="0"/>
        <w:ind w:right="-144"/>
        <w:jc w:val="center"/>
        <w:rPr>
          <w:sz w:val="27"/>
          <w:szCs w:val="27"/>
        </w:rPr>
      </w:pPr>
      <w:r w:rsidRPr="00E2433B">
        <w:rPr>
          <w:sz w:val="27"/>
          <w:szCs w:val="27"/>
        </w:rPr>
        <w:t>Доклад руководителя (директора)</w:t>
      </w:r>
    </w:p>
    <w:p w:rsidR="00B76C4E" w:rsidRPr="00B11A31" w:rsidRDefault="00B11A31" w:rsidP="00B11A31">
      <w:pPr>
        <w:autoSpaceDE w:val="0"/>
        <w:autoSpaceDN w:val="0"/>
        <w:adjustRightInd w:val="0"/>
        <w:jc w:val="center"/>
        <w:rPr>
          <w:b/>
          <w:sz w:val="27"/>
          <w:szCs w:val="27"/>
          <w:u w:val="single"/>
        </w:rPr>
      </w:pPr>
      <w:proofErr w:type="spellStart"/>
      <w:r w:rsidRPr="00B11A31">
        <w:rPr>
          <w:b/>
          <w:sz w:val="27"/>
          <w:szCs w:val="27"/>
          <w:u w:val="single"/>
        </w:rPr>
        <w:t>Русиновой</w:t>
      </w:r>
      <w:proofErr w:type="spellEnd"/>
      <w:r w:rsidRPr="00B11A31">
        <w:rPr>
          <w:b/>
          <w:sz w:val="27"/>
          <w:szCs w:val="27"/>
          <w:u w:val="single"/>
        </w:rPr>
        <w:t xml:space="preserve"> Алены Анатольевн</w:t>
      </w:r>
      <w:r w:rsidR="00FA0672">
        <w:rPr>
          <w:b/>
          <w:sz w:val="27"/>
          <w:szCs w:val="27"/>
          <w:u w:val="single"/>
        </w:rPr>
        <w:t>ы</w:t>
      </w:r>
    </w:p>
    <w:p w:rsidR="00B76C4E" w:rsidRPr="00E2433B" w:rsidRDefault="00B76C4E" w:rsidP="00B76C4E">
      <w:pPr>
        <w:autoSpaceDE w:val="0"/>
        <w:autoSpaceDN w:val="0"/>
        <w:adjustRightInd w:val="0"/>
        <w:jc w:val="center"/>
      </w:pPr>
      <w:r>
        <w:t>(ФИО</w:t>
      </w:r>
      <w:r w:rsidRPr="00E2433B">
        <w:t>)</w:t>
      </w:r>
    </w:p>
    <w:p w:rsidR="00B76C4E" w:rsidRPr="00E2433B" w:rsidRDefault="00B76C4E" w:rsidP="00B76C4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2433B">
        <w:rPr>
          <w:sz w:val="27"/>
          <w:szCs w:val="27"/>
        </w:rPr>
        <w:t xml:space="preserve">о выполнении ключевых показателей эффективности деятельности организации </w:t>
      </w:r>
    </w:p>
    <w:p w:rsidR="00B76C4E" w:rsidRPr="00B11A31" w:rsidRDefault="00B11A31" w:rsidP="00B76C4E">
      <w:pPr>
        <w:autoSpaceDE w:val="0"/>
        <w:autoSpaceDN w:val="0"/>
        <w:adjustRightInd w:val="0"/>
        <w:jc w:val="center"/>
        <w:rPr>
          <w:b/>
          <w:sz w:val="27"/>
          <w:szCs w:val="27"/>
          <w:u w:val="single"/>
        </w:rPr>
      </w:pPr>
      <w:r w:rsidRPr="00B11A31">
        <w:rPr>
          <w:b/>
          <w:sz w:val="27"/>
          <w:szCs w:val="27"/>
          <w:u w:val="single"/>
        </w:rPr>
        <w:t>ГКУ «СРЦН города Нижняя Тура»</w:t>
      </w:r>
    </w:p>
    <w:p w:rsidR="00B76C4E" w:rsidRPr="00E2433B" w:rsidRDefault="00B76C4E" w:rsidP="00B76C4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2433B">
        <w:rPr>
          <w:sz w:val="27"/>
          <w:szCs w:val="27"/>
        </w:rPr>
        <w:t>(наименование организации)</w:t>
      </w:r>
    </w:p>
    <w:p w:rsidR="00B76C4E" w:rsidRPr="00B11A31" w:rsidRDefault="00FA0672" w:rsidP="00B76C4E">
      <w:pPr>
        <w:autoSpaceDE w:val="0"/>
        <w:autoSpaceDN w:val="0"/>
        <w:adjustRightInd w:val="0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 xml:space="preserve">      </w:t>
      </w:r>
      <w:r w:rsidR="00B11A31" w:rsidRPr="00B11A31">
        <w:rPr>
          <w:b/>
          <w:sz w:val="27"/>
          <w:szCs w:val="27"/>
          <w:u w:val="single"/>
        </w:rPr>
        <w:t xml:space="preserve">за </w:t>
      </w:r>
      <w:r w:rsidR="00DC1015">
        <w:rPr>
          <w:b/>
          <w:sz w:val="27"/>
          <w:szCs w:val="27"/>
          <w:u w:val="single"/>
          <w:lang w:val="en-US"/>
        </w:rPr>
        <w:t>I</w:t>
      </w:r>
      <w:r w:rsidR="007154D0" w:rsidRPr="007154D0">
        <w:rPr>
          <w:b/>
          <w:sz w:val="27"/>
          <w:szCs w:val="27"/>
          <w:u w:val="single"/>
          <w:lang w:val="en-US"/>
        </w:rPr>
        <w:t>I</w:t>
      </w:r>
      <w:r w:rsidR="00B11A31" w:rsidRPr="003515EE">
        <w:rPr>
          <w:b/>
          <w:sz w:val="27"/>
          <w:szCs w:val="27"/>
          <w:u w:val="single"/>
        </w:rPr>
        <w:t xml:space="preserve"> </w:t>
      </w:r>
      <w:r w:rsidR="00B11A31" w:rsidRPr="00B11A31">
        <w:rPr>
          <w:b/>
          <w:sz w:val="27"/>
          <w:szCs w:val="27"/>
          <w:u w:val="single"/>
        </w:rPr>
        <w:t>квартал</w:t>
      </w:r>
      <w:r w:rsidR="00DC1015">
        <w:rPr>
          <w:b/>
          <w:sz w:val="27"/>
          <w:szCs w:val="27"/>
          <w:u w:val="single"/>
        </w:rPr>
        <w:t xml:space="preserve"> 2018</w:t>
      </w:r>
      <w:r>
        <w:rPr>
          <w:b/>
          <w:sz w:val="27"/>
          <w:szCs w:val="27"/>
          <w:u w:val="single"/>
        </w:rPr>
        <w:t xml:space="preserve">года___ </w:t>
      </w:r>
    </w:p>
    <w:p w:rsidR="00B76C4E" w:rsidRPr="00E2433B" w:rsidRDefault="00B76C4E" w:rsidP="00B76C4E">
      <w:pPr>
        <w:autoSpaceDE w:val="0"/>
        <w:autoSpaceDN w:val="0"/>
        <w:adjustRightInd w:val="0"/>
      </w:pPr>
      <w:r w:rsidRPr="00E2433B">
        <w:rPr>
          <w:sz w:val="27"/>
          <w:szCs w:val="27"/>
        </w:rPr>
        <w:t xml:space="preserve">                                                             </w:t>
      </w:r>
      <w:r w:rsidRPr="00E2433B">
        <w:t>(отчетный период)</w:t>
      </w:r>
    </w:p>
    <w:p w:rsidR="00B76C4E" w:rsidRPr="00E2433B" w:rsidRDefault="00B76C4E" w:rsidP="00B76C4E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B76C4E" w:rsidRPr="00E2433B" w:rsidRDefault="00B76C4E" w:rsidP="00B76C4E">
      <w:pPr>
        <w:autoSpaceDE w:val="0"/>
        <w:autoSpaceDN w:val="0"/>
        <w:adjustRightInd w:val="0"/>
        <w:ind w:left="360"/>
        <w:jc w:val="center"/>
        <w:rPr>
          <w:sz w:val="27"/>
          <w:szCs w:val="27"/>
        </w:rPr>
      </w:pPr>
      <w:r w:rsidRPr="00E2433B">
        <w:rPr>
          <w:sz w:val="27"/>
          <w:szCs w:val="27"/>
        </w:rPr>
        <w:t>Глава 1. Общие сведения</w:t>
      </w:r>
    </w:p>
    <w:p w:rsidR="00B76C4E" w:rsidRPr="00E2433B" w:rsidRDefault="00B76C4E" w:rsidP="00B76C4E">
      <w:pPr>
        <w:autoSpaceDE w:val="0"/>
        <w:autoSpaceDN w:val="0"/>
        <w:adjustRightInd w:val="0"/>
        <w:ind w:left="1080"/>
        <w:rPr>
          <w:sz w:val="12"/>
          <w:szCs w:val="12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3515EE" w:rsidRPr="00E2433B" w:rsidTr="003515EE">
        <w:tc>
          <w:tcPr>
            <w:tcW w:w="5104" w:type="dxa"/>
            <w:shd w:val="clear" w:color="auto" w:fill="auto"/>
          </w:tcPr>
          <w:p w:rsidR="003515EE" w:rsidRPr="00E2433B" w:rsidRDefault="003515EE" w:rsidP="008B5D7D">
            <w:pPr>
              <w:autoSpaceDE w:val="0"/>
              <w:autoSpaceDN w:val="0"/>
              <w:adjustRightInd w:val="0"/>
            </w:pPr>
            <w:r w:rsidRPr="00E2433B">
              <w:t>Полное наименование организации</w:t>
            </w:r>
          </w:p>
        </w:tc>
        <w:tc>
          <w:tcPr>
            <w:tcW w:w="4819" w:type="dxa"/>
          </w:tcPr>
          <w:p w:rsidR="003515EE" w:rsidRDefault="003515EE" w:rsidP="008B5D7D">
            <w:pPr>
              <w:autoSpaceDE w:val="0"/>
              <w:autoSpaceDN w:val="0"/>
              <w:adjustRightInd w:val="0"/>
            </w:pPr>
            <w:r>
              <w:t>Государственное казенное учреждение социального обслуживания Свердловской области  «Социально-реабилитационный центр для несовершеннолетних города Нижняя Тура»</w:t>
            </w:r>
          </w:p>
        </w:tc>
      </w:tr>
      <w:tr w:rsidR="003515EE" w:rsidRPr="00E2433B" w:rsidTr="003515EE">
        <w:tc>
          <w:tcPr>
            <w:tcW w:w="5104" w:type="dxa"/>
            <w:shd w:val="clear" w:color="auto" w:fill="auto"/>
          </w:tcPr>
          <w:p w:rsidR="003515EE" w:rsidRPr="00E2433B" w:rsidRDefault="003515EE" w:rsidP="008B5D7D">
            <w:pPr>
              <w:autoSpaceDE w:val="0"/>
              <w:autoSpaceDN w:val="0"/>
              <w:adjustRightInd w:val="0"/>
            </w:pPr>
            <w:r w:rsidRPr="00E2433B">
              <w:t>Нормативный правовой акт, в соответствии с которым создана организация</w:t>
            </w:r>
          </w:p>
        </w:tc>
        <w:tc>
          <w:tcPr>
            <w:tcW w:w="4819" w:type="dxa"/>
          </w:tcPr>
          <w:p w:rsidR="00DC1015" w:rsidRPr="00DC1015" w:rsidRDefault="00DC1015" w:rsidP="00DC1015">
            <w:pPr>
              <w:pStyle w:val="ac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Правительства Свердловской области от 26 августа 2015 года № 761-ПП «О передаче функций и полномочий учредителя в отношении государственных казенных образовательных учреждений Свердловской области для детей-сирот и детей, оставшихся без попечения родителей, подведомственных Министерству общего и профессионального образования Свердловской области»;</w:t>
            </w:r>
          </w:p>
          <w:p w:rsidR="003515EE" w:rsidRDefault="003515EE" w:rsidP="008B5D7D">
            <w:pPr>
              <w:autoSpaceDE w:val="0"/>
              <w:autoSpaceDN w:val="0"/>
              <w:adjustRightInd w:val="0"/>
            </w:pPr>
            <w:r>
              <w:t>Приказ Министерства социальной политики Свердловской области от 28.06.2016г. № 354 «О переименовании государственного казенного образовательного учреждения Свердловской области для детей-сирот и детей, оставшихся без попечения родителей, «Нижнетуринский детский дом» и утверждении Устава государственного казенного учреждения социального обслуживания Свердловской области «Социально-реабилитационный центр для несовершеннолетних города Нижняя Тура»</w:t>
            </w:r>
          </w:p>
        </w:tc>
      </w:tr>
      <w:tr w:rsidR="003515EE" w:rsidRPr="00E2433B" w:rsidTr="003515EE">
        <w:tc>
          <w:tcPr>
            <w:tcW w:w="5104" w:type="dxa"/>
            <w:shd w:val="clear" w:color="auto" w:fill="auto"/>
          </w:tcPr>
          <w:p w:rsidR="003515EE" w:rsidRPr="00E2433B" w:rsidRDefault="003515EE" w:rsidP="008B5D7D">
            <w:pPr>
              <w:autoSpaceDE w:val="0"/>
              <w:autoSpaceDN w:val="0"/>
              <w:adjustRightInd w:val="0"/>
            </w:pPr>
            <w:r w:rsidRPr="00E2433B">
              <w:t>Местонахождение</w:t>
            </w:r>
          </w:p>
        </w:tc>
        <w:tc>
          <w:tcPr>
            <w:tcW w:w="4819" w:type="dxa"/>
          </w:tcPr>
          <w:p w:rsidR="003515EE" w:rsidRDefault="003515EE" w:rsidP="008B5D7D">
            <w:pPr>
              <w:autoSpaceDE w:val="0"/>
              <w:autoSpaceDN w:val="0"/>
              <w:adjustRightInd w:val="0"/>
            </w:pPr>
            <w:r>
              <w:t>624220, Свердловская область, г. Нижняя Тура, ул. Советская, д.9</w:t>
            </w:r>
          </w:p>
        </w:tc>
      </w:tr>
      <w:tr w:rsidR="003515EE" w:rsidRPr="00E2433B" w:rsidTr="003515EE">
        <w:tc>
          <w:tcPr>
            <w:tcW w:w="5104" w:type="dxa"/>
            <w:shd w:val="clear" w:color="auto" w:fill="auto"/>
          </w:tcPr>
          <w:p w:rsidR="003515EE" w:rsidRPr="00E2433B" w:rsidRDefault="003515EE" w:rsidP="008B5D7D">
            <w:pPr>
              <w:autoSpaceDE w:val="0"/>
              <w:autoSpaceDN w:val="0"/>
              <w:adjustRightInd w:val="0"/>
            </w:pPr>
            <w:r w:rsidRPr="00E2433B">
              <w:t>Основные виды деятельности</w:t>
            </w:r>
          </w:p>
        </w:tc>
        <w:tc>
          <w:tcPr>
            <w:tcW w:w="4819" w:type="dxa"/>
          </w:tcPr>
          <w:p w:rsidR="003515EE" w:rsidRDefault="003515EE" w:rsidP="008B5D7D">
            <w:pPr>
              <w:autoSpaceDE w:val="0"/>
              <w:autoSpaceDN w:val="0"/>
              <w:adjustRightInd w:val="0"/>
            </w:pPr>
            <w:r>
              <w:t>1. 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 - трудовых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  <w:p w:rsidR="003515EE" w:rsidRDefault="003515EE" w:rsidP="008B5D7D">
            <w:pPr>
              <w:autoSpaceDE w:val="0"/>
              <w:autoSpaceDN w:val="0"/>
              <w:adjustRightInd w:val="0"/>
            </w:pPr>
            <w:r>
              <w:lastRenderedPageBreak/>
              <w:t>2. Реализация дополнительных общеразвивающих программ.</w:t>
            </w:r>
          </w:p>
        </w:tc>
      </w:tr>
      <w:tr w:rsidR="003515EE" w:rsidRPr="00E2433B" w:rsidTr="003515EE">
        <w:tc>
          <w:tcPr>
            <w:tcW w:w="5104" w:type="dxa"/>
            <w:shd w:val="clear" w:color="auto" w:fill="auto"/>
          </w:tcPr>
          <w:p w:rsidR="003515EE" w:rsidRPr="00E2433B" w:rsidRDefault="003515EE" w:rsidP="008B5D7D">
            <w:pPr>
              <w:autoSpaceDE w:val="0"/>
              <w:autoSpaceDN w:val="0"/>
              <w:adjustRightInd w:val="0"/>
            </w:pPr>
            <w:r w:rsidRPr="00E2433B">
              <w:lastRenderedPageBreak/>
              <w:t>ФИО руководителя (директора)</w:t>
            </w:r>
          </w:p>
        </w:tc>
        <w:tc>
          <w:tcPr>
            <w:tcW w:w="4819" w:type="dxa"/>
          </w:tcPr>
          <w:p w:rsidR="003515EE" w:rsidRDefault="003515EE" w:rsidP="008B5D7D">
            <w:pPr>
              <w:autoSpaceDE w:val="0"/>
              <w:autoSpaceDN w:val="0"/>
              <w:adjustRightInd w:val="0"/>
            </w:pPr>
            <w:r>
              <w:t>Русинова Алена Анатольевна</w:t>
            </w:r>
          </w:p>
        </w:tc>
      </w:tr>
      <w:tr w:rsidR="003515EE" w:rsidRPr="00E2433B" w:rsidTr="003515EE">
        <w:tc>
          <w:tcPr>
            <w:tcW w:w="5104" w:type="dxa"/>
            <w:shd w:val="clear" w:color="auto" w:fill="auto"/>
          </w:tcPr>
          <w:p w:rsidR="003515EE" w:rsidRPr="00E2433B" w:rsidRDefault="003515EE" w:rsidP="008B5D7D">
            <w:pPr>
              <w:autoSpaceDE w:val="0"/>
              <w:autoSpaceDN w:val="0"/>
              <w:adjustRightInd w:val="0"/>
            </w:pPr>
            <w:r w:rsidRPr="00E2433B">
              <w:t>Срок действия трудового договора:</w:t>
            </w:r>
          </w:p>
          <w:p w:rsidR="003515EE" w:rsidRPr="00E2433B" w:rsidRDefault="003515EE" w:rsidP="008B5D7D">
            <w:pPr>
              <w:autoSpaceDE w:val="0"/>
              <w:autoSpaceDN w:val="0"/>
              <w:adjustRightInd w:val="0"/>
            </w:pPr>
            <w:r w:rsidRPr="00E2433B">
              <w:t>бессрочно</w:t>
            </w:r>
          </w:p>
          <w:p w:rsidR="003515EE" w:rsidRPr="00E2433B" w:rsidRDefault="003515EE" w:rsidP="008B5D7D">
            <w:pPr>
              <w:autoSpaceDE w:val="0"/>
              <w:autoSpaceDN w:val="0"/>
              <w:adjustRightInd w:val="0"/>
            </w:pPr>
            <w:r w:rsidRPr="00E2433B">
              <w:t>начало</w:t>
            </w:r>
          </w:p>
          <w:p w:rsidR="003515EE" w:rsidRPr="00E2433B" w:rsidRDefault="003515EE" w:rsidP="008B5D7D">
            <w:pPr>
              <w:autoSpaceDE w:val="0"/>
              <w:autoSpaceDN w:val="0"/>
              <w:adjustRightInd w:val="0"/>
            </w:pPr>
            <w:r w:rsidRPr="00E2433B">
              <w:t>окончание</w:t>
            </w:r>
          </w:p>
        </w:tc>
        <w:tc>
          <w:tcPr>
            <w:tcW w:w="4819" w:type="dxa"/>
          </w:tcPr>
          <w:p w:rsidR="003515EE" w:rsidRPr="007154D0" w:rsidRDefault="003515EE" w:rsidP="008B5D7D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 xml:space="preserve">Трудовой договор </w:t>
            </w:r>
            <w:r w:rsidRPr="009E36B8">
              <w:t xml:space="preserve">№ </w:t>
            </w:r>
            <w:r w:rsidR="003F6040">
              <w:t xml:space="preserve"> </w:t>
            </w:r>
            <w:r w:rsidR="003F6040" w:rsidRPr="003F6040">
              <w:t>30-18</w:t>
            </w:r>
          </w:p>
          <w:p w:rsidR="003515EE" w:rsidRDefault="003515EE" w:rsidP="008B5D7D">
            <w:pPr>
              <w:autoSpaceDE w:val="0"/>
              <w:autoSpaceDN w:val="0"/>
              <w:adjustRightInd w:val="0"/>
            </w:pPr>
          </w:p>
          <w:p w:rsidR="003515EE" w:rsidRPr="009E36B8" w:rsidRDefault="0067338D" w:rsidP="008B5D7D">
            <w:pPr>
              <w:autoSpaceDE w:val="0"/>
              <w:autoSpaceDN w:val="0"/>
              <w:adjustRightInd w:val="0"/>
            </w:pPr>
            <w:r w:rsidRPr="009E36B8">
              <w:t>Начало: 14 мая 2018</w:t>
            </w:r>
            <w:r w:rsidR="003515EE" w:rsidRPr="009E36B8">
              <w:t>г.</w:t>
            </w:r>
          </w:p>
          <w:p w:rsidR="003515EE" w:rsidRDefault="007154D0" w:rsidP="008B5D7D">
            <w:pPr>
              <w:autoSpaceDE w:val="0"/>
              <w:autoSpaceDN w:val="0"/>
              <w:adjustRightInd w:val="0"/>
            </w:pPr>
            <w:r w:rsidRPr="009E36B8">
              <w:t>Окончание: 13 мая 2020</w:t>
            </w:r>
            <w:r w:rsidR="003515EE" w:rsidRPr="009E36B8">
              <w:t>г.</w:t>
            </w:r>
          </w:p>
        </w:tc>
      </w:tr>
    </w:tbl>
    <w:p w:rsidR="00FA0672" w:rsidRDefault="00FA0672" w:rsidP="00DC1015">
      <w:pPr>
        <w:autoSpaceDE w:val="0"/>
        <w:autoSpaceDN w:val="0"/>
        <w:adjustRightInd w:val="0"/>
        <w:jc w:val="both"/>
      </w:pPr>
    </w:p>
    <w:p w:rsidR="003515EE" w:rsidRPr="00D83301" w:rsidRDefault="00B11A31" w:rsidP="00B11A31">
      <w:pPr>
        <w:autoSpaceDE w:val="0"/>
        <w:autoSpaceDN w:val="0"/>
        <w:adjustRightInd w:val="0"/>
        <w:ind w:firstLine="709"/>
        <w:jc w:val="both"/>
      </w:pPr>
      <w:r>
        <w:t xml:space="preserve">На отчетную дату воспитанников в учреждении – </w:t>
      </w:r>
      <w:r w:rsidR="009D4BB4">
        <w:rPr>
          <w:b/>
        </w:rPr>
        <w:t>2</w:t>
      </w:r>
      <w:r w:rsidR="0082090F">
        <w:rPr>
          <w:b/>
        </w:rPr>
        <w:t>4</w:t>
      </w:r>
      <w:r w:rsidR="00D83301">
        <w:rPr>
          <w:b/>
        </w:rPr>
        <w:t xml:space="preserve">, </w:t>
      </w:r>
      <w:r w:rsidR="00D83301" w:rsidRPr="00D83301">
        <w:t>из них</w:t>
      </w:r>
      <w:r w:rsidRPr="00D83301">
        <w:t xml:space="preserve"> </w:t>
      </w:r>
    </w:p>
    <w:p w:rsidR="003515EE" w:rsidRDefault="003515EE" w:rsidP="003515EE">
      <w:pPr>
        <w:autoSpaceDE w:val="0"/>
        <w:autoSpaceDN w:val="0"/>
        <w:adjustRightInd w:val="0"/>
        <w:jc w:val="both"/>
      </w:pPr>
      <w:r>
        <w:t xml:space="preserve">- </w:t>
      </w:r>
      <w:r w:rsidR="00031E03">
        <w:rPr>
          <w:b/>
        </w:rPr>
        <w:t>11</w:t>
      </w:r>
      <w:r w:rsidR="00B11A31">
        <w:t xml:space="preserve"> детей-сирот и детей, оставшихся без попечения родителе</w:t>
      </w:r>
      <w:r>
        <w:t xml:space="preserve">й, </w:t>
      </w:r>
    </w:p>
    <w:p w:rsidR="00B11A31" w:rsidRDefault="003515EE" w:rsidP="003515EE">
      <w:pPr>
        <w:autoSpaceDE w:val="0"/>
        <w:autoSpaceDN w:val="0"/>
        <w:adjustRightInd w:val="0"/>
        <w:jc w:val="both"/>
      </w:pPr>
      <w:r>
        <w:t xml:space="preserve">- </w:t>
      </w:r>
      <w:r w:rsidR="0082090F">
        <w:rPr>
          <w:b/>
        </w:rPr>
        <w:t>13</w:t>
      </w:r>
      <w:r>
        <w:t xml:space="preserve"> детей, признанных нуждающимися в получении социальных услуг</w:t>
      </w:r>
      <w:r w:rsidR="00F76C63">
        <w:t xml:space="preserve">, </w:t>
      </w:r>
      <w:r>
        <w:t xml:space="preserve">находящихся в </w:t>
      </w:r>
      <w:r w:rsidR="007154D0">
        <w:t>трудной жизненной ситуации/</w:t>
      </w:r>
      <w:r>
        <w:t>социально опасном по</w:t>
      </w:r>
      <w:r w:rsidR="00F76C63">
        <w:t>ложении</w:t>
      </w:r>
      <w:r w:rsidR="009D4BB4">
        <w:t xml:space="preserve">: </w:t>
      </w:r>
      <w:r w:rsidR="0082090F">
        <w:rPr>
          <w:b/>
        </w:rPr>
        <w:t>10</w:t>
      </w:r>
      <w:r w:rsidR="00B11A31" w:rsidRPr="007154D0">
        <w:rPr>
          <w:b/>
        </w:rPr>
        <w:t xml:space="preserve"> </w:t>
      </w:r>
      <w:r w:rsidR="00B11A31">
        <w:t>- по заявлению родителей или закон</w:t>
      </w:r>
      <w:r>
        <w:t xml:space="preserve">ных представителей, </w:t>
      </w:r>
      <w:r w:rsidR="007154D0" w:rsidRPr="007154D0">
        <w:rPr>
          <w:b/>
        </w:rPr>
        <w:t>3</w:t>
      </w:r>
      <w:r>
        <w:t xml:space="preserve">- по акту  </w:t>
      </w:r>
      <w:proofErr w:type="gramStart"/>
      <w:r>
        <w:t>безнадзорного</w:t>
      </w:r>
      <w:proofErr w:type="gramEnd"/>
    </w:p>
    <w:p w:rsidR="00B11A31" w:rsidRPr="007154D0" w:rsidRDefault="00B11A31" w:rsidP="00B11A31">
      <w:pPr>
        <w:autoSpaceDE w:val="0"/>
        <w:autoSpaceDN w:val="0"/>
        <w:adjustRightInd w:val="0"/>
        <w:jc w:val="both"/>
      </w:pPr>
    </w:p>
    <w:p w:rsidR="00B67D9C" w:rsidRDefault="00B11A31" w:rsidP="00B67D9C">
      <w:pPr>
        <w:autoSpaceDE w:val="0"/>
        <w:autoSpaceDN w:val="0"/>
        <w:adjustRightInd w:val="0"/>
        <w:ind w:firstLine="709"/>
        <w:jc w:val="both"/>
      </w:pPr>
      <w:r w:rsidRPr="00D553B1">
        <w:rPr>
          <w:b/>
        </w:rPr>
        <w:t>Задачи,</w:t>
      </w:r>
      <w:r w:rsidRPr="00D553B1">
        <w:t xml:space="preserve"> поставленные в отчетном периоде, и их исполнение</w:t>
      </w:r>
      <w:r w:rsidR="00CC54D4">
        <w:t>:</w:t>
      </w:r>
    </w:p>
    <w:p w:rsidR="00CC54D4" w:rsidRPr="006A6D11" w:rsidRDefault="00CC54D4" w:rsidP="00B67D9C">
      <w:pPr>
        <w:autoSpaceDE w:val="0"/>
        <w:autoSpaceDN w:val="0"/>
        <w:adjustRightInd w:val="0"/>
        <w:ind w:firstLine="709"/>
        <w:jc w:val="both"/>
      </w:pPr>
    </w:p>
    <w:p w:rsidR="00B67D9C" w:rsidRPr="00DC1015" w:rsidRDefault="00B67D9C" w:rsidP="00F232BC">
      <w:pPr>
        <w:jc w:val="both"/>
        <w:rPr>
          <w:b/>
        </w:rPr>
      </w:pPr>
      <w:r w:rsidRPr="00B67D9C">
        <w:rPr>
          <w:b/>
          <w:i/>
        </w:rPr>
        <w:t>1. Обеспечение  норма</w:t>
      </w:r>
      <w:r w:rsidR="00DC1015">
        <w:rPr>
          <w:b/>
          <w:i/>
        </w:rPr>
        <w:t>тивно-правовой базы учреждения</w:t>
      </w:r>
      <w:r w:rsidRPr="00B67D9C">
        <w:t>;</w:t>
      </w:r>
    </w:p>
    <w:p w:rsidR="00B67D9C" w:rsidRDefault="007154D0" w:rsidP="007154D0">
      <w:pPr>
        <w:jc w:val="both"/>
      </w:pPr>
      <w:r>
        <w:t>1</w:t>
      </w:r>
      <w:r w:rsidR="00F232BC">
        <w:t xml:space="preserve">.1 </w:t>
      </w:r>
      <w:r>
        <w:t xml:space="preserve"> Разработано Положение о социальном консилиум</w:t>
      </w:r>
      <w:r w:rsidR="008F02CC">
        <w:t>е ГКУ «СРЦН города Нижняя Тура» (апрель 2018г.).</w:t>
      </w:r>
    </w:p>
    <w:p w:rsidR="00F232BC" w:rsidRDefault="007154D0" w:rsidP="00B67D9C">
      <w:pPr>
        <w:jc w:val="both"/>
      </w:pPr>
      <w:r>
        <w:t>1.2</w:t>
      </w:r>
      <w:r w:rsidR="00F232BC">
        <w:t xml:space="preserve"> </w:t>
      </w:r>
      <w:r>
        <w:t xml:space="preserve">Разработано Положение о </w:t>
      </w:r>
      <w:proofErr w:type="spellStart"/>
      <w:r>
        <w:t>постинтернатном</w:t>
      </w:r>
      <w:proofErr w:type="spellEnd"/>
      <w:r>
        <w:t xml:space="preserve"> сопровождении воспитанников ГКУ «СРЦН города Нижняя Тура»</w:t>
      </w:r>
      <w:r w:rsidR="008F02CC">
        <w:t xml:space="preserve"> (апрель 2018г.)</w:t>
      </w:r>
      <w:r>
        <w:t>.</w:t>
      </w:r>
    </w:p>
    <w:p w:rsidR="007154D0" w:rsidRDefault="007154D0" w:rsidP="00B67D9C">
      <w:pPr>
        <w:jc w:val="both"/>
      </w:pPr>
      <w:r>
        <w:t>1.3 Разработаны (актуализиров</w:t>
      </w:r>
      <w:r w:rsidR="009E36B8">
        <w:t>аны) инструкции по охране труда.</w:t>
      </w:r>
    </w:p>
    <w:p w:rsidR="00B11A31" w:rsidRDefault="00B11A31" w:rsidP="00B11A31">
      <w:pPr>
        <w:autoSpaceDE w:val="0"/>
        <w:autoSpaceDN w:val="0"/>
        <w:adjustRightInd w:val="0"/>
        <w:jc w:val="both"/>
      </w:pPr>
    </w:p>
    <w:p w:rsidR="00B11A31" w:rsidRPr="00D553B1" w:rsidRDefault="00B11A31" w:rsidP="00FA5AF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2. </w:t>
      </w:r>
      <w:r w:rsidRPr="00D553B1">
        <w:rPr>
          <w:b/>
          <w:i/>
        </w:rPr>
        <w:t>Внедрение эффективных технологий, обеспечивающих организацию физического развития и  получения детьми образования, а также художественно-эстетическое, духовно-нравственное, патриотическое и трудовое воспитание.</w:t>
      </w:r>
    </w:p>
    <w:p w:rsidR="00B11A31" w:rsidRPr="00D553B1" w:rsidRDefault="00B11A31" w:rsidP="00CC54D4">
      <w:pPr>
        <w:jc w:val="both"/>
        <w:rPr>
          <w:b/>
        </w:rPr>
      </w:pPr>
      <w:r>
        <w:rPr>
          <w:b/>
        </w:rPr>
        <w:t>2</w:t>
      </w:r>
      <w:r w:rsidRPr="00D553B1">
        <w:rPr>
          <w:b/>
        </w:rPr>
        <w:t xml:space="preserve">.1 Проекты, программы:      </w:t>
      </w:r>
    </w:p>
    <w:tbl>
      <w:tblPr>
        <w:tblpPr w:leftFromText="180" w:rightFromText="180" w:vertAnchor="text" w:horzAnchor="margin" w:tblpXSpec="center" w:tblpY="18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B11A31" w:rsidRPr="00D553B1" w:rsidTr="00386CF1">
        <w:tc>
          <w:tcPr>
            <w:tcW w:w="4786" w:type="dxa"/>
            <w:shd w:val="clear" w:color="auto" w:fill="auto"/>
            <w:vAlign w:val="center"/>
          </w:tcPr>
          <w:p w:rsidR="00B11A31" w:rsidRPr="00D553B1" w:rsidRDefault="00B11A31" w:rsidP="00386CF1">
            <w:pPr>
              <w:jc w:val="center"/>
              <w:rPr>
                <w:b/>
              </w:rPr>
            </w:pPr>
            <w:r w:rsidRPr="00D553B1">
              <w:rPr>
                <w:b/>
              </w:rPr>
              <w:t>Наименование проекта, программы,  клуба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11A31" w:rsidRPr="00D553B1" w:rsidRDefault="00702B9E" w:rsidP="00386CF1">
            <w:pPr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</w:t>
            </w:r>
          </w:p>
        </w:tc>
      </w:tr>
      <w:tr w:rsidR="00B11A31" w:rsidRPr="00D553B1" w:rsidTr="00386CF1">
        <w:trPr>
          <w:trHeight w:val="21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A31" w:rsidRPr="00D553B1" w:rsidRDefault="00B11A31" w:rsidP="00386CF1">
            <w:pPr>
              <w:jc w:val="center"/>
              <w:rPr>
                <w:b/>
              </w:rPr>
            </w:pPr>
            <w:r w:rsidRPr="00D553B1">
              <w:rPr>
                <w:b/>
              </w:rPr>
              <w:t>Проекты</w:t>
            </w:r>
          </w:p>
        </w:tc>
      </w:tr>
      <w:tr w:rsidR="00B11A31" w:rsidRPr="00D553B1" w:rsidTr="00386CF1">
        <w:trPr>
          <w:trHeight w:val="1149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B11A31" w:rsidRPr="00D553B1" w:rsidRDefault="00B11A31" w:rsidP="00386CF1">
            <w:pPr>
              <w:jc w:val="both"/>
            </w:pPr>
            <w:r w:rsidRPr="00D553B1">
              <w:t>Совместный проект  «</w:t>
            </w:r>
            <w:r>
              <w:t>Истинный свет православия</w:t>
            </w:r>
            <w:r w:rsidRPr="00D553B1">
              <w:t>» с</w:t>
            </w:r>
            <w:r w:rsidR="004B4F48">
              <w:t xml:space="preserve"> церковно-приходской школой «</w:t>
            </w:r>
            <w:proofErr w:type="spellStart"/>
            <w:r w:rsidR="004B4F48">
              <w:t>Ил</w:t>
            </w:r>
            <w:r w:rsidRPr="00D553B1">
              <w:t>иотропион</w:t>
            </w:r>
            <w:proofErr w:type="spellEnd"/>
            <w:r w:rsidRPr="00D553B1">
              <w:t xml:space="preserve">»   г. Нижняя Тура.                                                                                           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B11A31" w:rsidRPr="00D553B1" w:rsidRDefault="00B44475" w:rsidP="00B44475">
            <w:pPr>
              <w:jc w:val="both"/>
            </w:pPr>
            <w:r>
              <w:t>В</w:t>
            </w:r>
            <w:r w:rsidRPr="004462F3">
              <w:t>оспитани</w:t>
            </w:r>
            <w:r>
              <w:t>е</w:t>
            </w:r>
            <w:r w:rsidRPr="004462F3">
              <w:t xml:space="preserve"> у детей, являющимися воспитанниками «Социально-реабилитационного центра», морально – нравственных ценностей через приобщение </w:t>
            </w:r>
            <w:r>
              <w:t>к святыням православия</w:t>
            </w:r>
            <w:r w:rsidR="00CD50A3">
              <w:t xml:space="preserve"> </w:t>
            </w:r>
          </w:p>
        </w:tc>
      </w:tr>
      <w:tr w:rsidR="00B11A31" w:rsidRPr="00D553B1" w:rsidTr="00386CF1">
        <w:tc>
          <w:tcPr>
            <w:tcW w:w="4786" w:type="dxa"/>
            <w:shd w:val="clear" w:color="auto" w:fill="auto"/>
          </w:tcPr>
          <w:p w:rsidR="00B11A31" w:rsidRPr="00D553B1" w:rsidRDefault="00B11A31" w:rsidP="00386CF1">
            <w:pPr>
              <w:jc w:val="both"/>
            </w:pPr>
            <w:r w:rsidRPr="00D553B1">
              <w:t>Совместный проект  «В день рождения сбываются мечты» с волонтерским  обществом «</w:t>
            </w:r>
            <w:proofErr w:type="spellStart"/>
            <w:r w:rsidRPr="00D553B1">
              <w:t>Трезвение</w:t>
            </w:r>
            <w:proofErr w:type="spellEnd"/>
            <w:r w:rsidRPr="00D553B1">
              <w:t>».</w:t>
            </w:r>
          </w:p>
        </w:tc>
        <w:tc>
          <w:tcPr>
            <w:tcW w:w="4961" w:type="dxa"/>
            <w:shd w:val="clear" w:color="auto" w:fill="auto"/>
          </w:tcPr>
          <w:p w:rsidR="00B11A31" w:rsidRPr="00D553B1" w:rsidRDefault="00B11A31" w:rsidP="00386CF1">
            <w:pPr>
              <w:jc w:val="both"/>
            </w:pPr>
            <w:r w:rsidRPr="00D553B1">
              <w:t>Организация индивидуальных дней рождения воспитанников: подарок, праздничный стол, поздравительная программа</w:t>
            </w:r>
          </w:p>
        </w:tc>
      </w:tr>
      <w:tr w:rsidR="00B11A31" w:rsidRPr="00D553B1" w:rsidTr="00386CF1">
        <w:tc>
          <w:tcPr>
            <w:tcW w:w="4786" w:type="dxa"/>
            <w:shd w:val="clear" w:color="auto" w:fill="auto"/>
          </w:tcPr>
          <w:p w:rsidR="00B11A31" w:rsidRPr="00D553B1" w:rsidRDefault="00B11A31" w:rsidP="00386CF1">
            <w:pPr>
              <w:jc w:val="both"/>
            </w:pPr>
            <w:r w:rsidRPr="00D553B1">
              <w:t>Проект «Диалог поколений»</w:t>
            </w:r>
          </w:p>
        </w:tc>
        <w:tc>
          <w:tcPr>
            <w:tcW w:w="4961" w:type="dxa"/>
            <w:shd w:val="clear" w:color="auto" w:fill="auto"/>
          </w:tcPr>
          <w:p w:rsidR="00B11A31" w:rsidRPr="00D553B1" w:rsidRDefault="00B11A31" w:rsidP="00386CF1">
            <w:pPr>
              <w:jc w:val="both"/>
            </w:pPr>
            <w:r w:rsidRPr="00D553B1">
              <w:t>Оказание шефской помощи ветеранам, инвалидам.</w:t>
            </w:r>
            <w:r>
              <w:t xml:space="preserve"> </w:t>
            </w:r>
          </w:p>
        </w:tc>
      </w:tr>
      <w:tr w:rsidR="00B11A31" w:rsidRPr="00D553B1" w:rsidTr="00386CF1">
        <w:tc>
          <w:tcPr>
            <w:tcW w:w="4786" w:type="dxa"/>
            <w:shd w:val="clear" w:color="auto" w:fill="auto"/>
          </w:tcPr>
          <w:p w:rsidR="00B11A31" w:rsidRPr="00D553B1" w:rsidRDefault="00B11A31" w:rsidP="00386CF1">
            <w:pPr>
              <w:jc w:val="both"/>
            </w:pPr>
            <w:r w:rsidRPr="00D553B1">
              <w:t>Проект «Юный корреспондент»</w:t>
            </w:r>
          </w:p>
        </w:tc>
        <w:tc>
          <w:tcPr>
            <w:tcW w:w="4961" w:type="dxa"/>
            <w:shd w:val="clear" w:color="auto" w:fill="auto"/>
          </w:tcPr>
          <w:p w:rsidR="00B11A31" w:rsidRPr="00D553B1" w:rsidRDefault="00B11A31" w:rsidP="00386CF1">
            <w:pPr>
              <w:jc w:val="both"/>
            </w:pPr>
            <w:r w:rsidRPr="00D553B1">
              <w:t>Выпуск газеты учреждения.</w:t>
            </w:r>
          </w:p>
        </w:tc>
      </w:tr>
      <w:tr w:rsidR="00B11A31" w:rsidRPr="00D553B1" w:rsidTr="00386CF1">
        <w:tc>
          <w:tcPr>
            <w:tcW w:w="9747" w:type="dxa"/>
            <w:gridSpan w:val="2"/>
            <w:shd w:val="clear" w:color="auto" w:fill="auto"/>
          </w:tcPr>
          <w:p w:rsidR="00B11A31" w:rsidRPr="00D553B1" w:rsidRDefault="00B11A31" w:rsidP="00386CF1">
            <w:pPr>
              <w:jc w:val="center"/>
              <w:rPr>
                <w:b/>
              </w:rPr>
            </w:pPr>
            <w:r w:rsidRPr="00D553B1">
              <w:rPr>
                <w:b/>
              </w:rPr>
              <w:t>Программы дополнительного образования</w:t>
            </w:r>
          </w:p>
        </w:tc>
      </w:tr>
      <w:tr w:rsidR="00B11A31" w:rsidRPr="00D553B1" w:rsidTr="00386CF1">
        <w:trPr>
          <w:trHeight w:val="597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B11A31" w:rsidRPr="00D553B1" w:rsidRDefault="00D012D0" w:rsidP="00386CF1">
            <w:pPr>
              <w:jc w:val="both"/>
            </w:pPr>
            <w:r>
              <w:t>Кружок</w:t>
            </w:r>
            <w:r w:rsidR="00702B9E">
              <w:t xml:space="preserve"> «Есть идея!</w:t>
            </w:r>
            <w:r w:rsidR="00B11A31" w:rsidRPr="00D553B1">
              <w:t>»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B11A31" w:rsidRPr="007D765E" w:rsidRDefault="00702B9E" w:rsidP="00386CF1">
            <w:pPr>
              <w:jc w:val="both"/>
            </w:pPr>
            <w:r>
              <w:t xml:space="preserve">Художественно-эстетическое </w:t>
            </w:r>
          </w:p>
        </w:tc>
      </w:tr>
      <w:tr w:rsidR="00B11A31" w:rsidRPr="00D553B1" w:rsidTr="00386CF1">
        <w:tc>
          <w:tcPr>
            <w:tcW w:w="4786" w:type="dxa"/>
            <w:shd w:val="clear" w:color="auto" w:fill="auto"/>
          </w:tcPr>
          <w:p w:rsidR="00B11A31" w:rsidRPr="00D553B1" w:rsidRDefault="00B11A31" w:rsidP="00386CF1">
            <w:pPr>
              <w:jc w:val="both"/>
            </w:pPr>
            <w:r w:rsidRPr="00D553B1">
              <w:t>Программа «Природа – наш дом»</w:t>
            </w:r>
          </w:p>
        </w:tc>
        <w:tc>
          <w:tcPr>
            <w:tcW w:w="4961" w:type="dxa"/>
            <w:shd w:val="clear" w:color="auto" w:fill="auto"/>
          </w:tcPr>
          <w:p w:rsidR="00B11A31" w:rsidRPr="007D765E" w:rsidRDefault="00702B9E" w:rsidP="00386CF1">
            <w:pPr>
              <w:jc w:val="both"/>
            </w:pPr>
            <w:r>
              <w:t xml:space="preserve">Экологическое </w:t>
            </w:r>
          </w:p>
        </w:tc>
      </w:tr>
      <w:tr w:rsidR="00B11A31" w:rsidRPr="00D553B1" w:rsidTr="00386CF1">
        <w:tc>
          <w:tcPr>
            <w:tcW w:w="4786" w:type="dxa"/>
            <w:shd w:val="clear" w:color="auto" w:fill="auto"/>
          </w:tcPr>
          <w:p w:rsidR="00B11A31" w:rsidRPr="00D553B1" w:rsidRDefault="000C454C" w:rsidP="00386CF1">
            <w:pPr>
              <w:jc w:val="both"/>
            </w:pPr>
            <w:r>
              <w:t>Правовой всеобуч «Где начинается право»</w:t>
            </w:r>
          </w:p>
          <w:p w:rsidR="00B11A31" w:rsidRPr="00D553B1" w:rsidRDefault="00B11A31" w:rsidP="00386CF1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B11A31" w:rsidRPr="007D765E" w:rsidRDefault="00702B9E" w:rsidP="00386CF1">
            <w:pPr>
              <w:jc w:val="both"/>
            </w:pPr>
            <w:r>
              <w:t xml:space="preserve">Социально-педагогическое </w:t>
            </w:r>
          </w:p>
        </w:tc>
      </w:tr>
      <w:tr w:rsidR="009F573F" w:rsidRPr="00D553B1" w:rsidTr="00386CF1">
        <w:trPr>
          <w:trHeight w:val="60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9F573F" w:rsidRPr="00D553B1" w:rsidRDefault="009F573F" w:rsidP="00386CF1">
            <w:pPr>
              <w:jc w:val="both"/>
            </w:pPr>
            <w:r w:rsidRPr="00D553B1">
              <w:t>Студия «Театральные ступеньки»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9F573F" w:rsidRPr="007D765E" w:rsidRDefault="00D012D0" w:rsidP="00386CF1">
            <w:pPr>
              <w:jc w:val="both"/>
            </w:pPr>
            <w:r>
              <w:t>Художественно-эстетиче</w:t>
            </w:r>
            <w:r w:rsidR="000C454C">
              <w:t>с</w:t>
            </w:r>
            <w:r>
              <w:t>кое</w:t>
            </w:r>
          </w:p>
        </w:tc>
      </w:tr>
      <w:tr w:rsidR="009F573F" w:rsidRPr="00D553B1" w:rsidTr="00386CF1">
        <w:trPr>
          <w:trHeight w:val="5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73F" w:rsidRDefault="000C454C" w:rsidP="00386CF1">
            <w:r>
              <w:t xml:space="preserve">Студия «Мой помощник – </w:t>
            </w:r>
            <w:proofErr w:type="spellStart"/>
            <w:r>
              <w:t>Нумикон</w:t>
            </w:r>
            <w:proofErr w:type="spellEnd"/>
            <w:r>
              <w:t>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73F" w:rsidRDefault="000C454C" w:rsidP="00386CF1">
            <w:r>
              <w:t>Программа дефектолога для дете</w:t>
            </w:r>
            <w:proofErr w:type="gramStart"/>
            <w:r>
              <w:t>й-</w:t>
            </w:r>
            <w:proofErr w:type="gramEnd"/>
            <w:r>
              <w:t xml:space="preserve"> инвалидов и детей с ОВЗ</w:t>
            </w:r>
          </w:p>
        </w:tc>
      </w:tr>
      <w:tr w:rsidR="009F573F" w:rsidRPr="00D553B1" w:rsidTr="00386CF1">
        <w:trPr>
          <w:trHeight w:val="27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73F" w:rsidRDefault="00D012D0" w:rsidP="00386CF1">
            <w:r>
              <w:lastRenderedPageBreak/>
              <w:t>Кружок «</w:t>
            </w:r>
            <w:r w:rsidR="000C454C">
              <w:t>Краски настроения»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73F" w:rsidRDefault="000C454C" w:rsidP="00386CF1">
            <w:r>
              <w:t xml:space="preserve">Нравственно-коммуникативная </w:t>
            </w:r>
          </w:p>
        </w:tc>
      </w:tr>
      <w:tr w:rsidR="009F573F" w:rsidRPr="00D553B1" w:rsidTr="00386CF1">
        <w:tc>
          <w:tcPr>
            <w:tcW w:w="4786" w:type="dxa"/>
            <w:shd w:val="clear" w:color="auto" w:fill="auto"/>
          </w:tcPr>
          <w:p w:rsidR="009F573F" w:rsidRPr="00D553B1" w:rsidRDefault="009F573F" w:rsidP="00386CF1">
            <w:pPr>
              <w:jc w:val="both"/>
            </w:pPr>
            <w:r w:rsidRPr="00D553B1">
              <w:t>Кружок «Волшебная шкатулка»</w:t>
            </w:r>
          </w:p>
        </w:tc>
        <w:tc>
          <w:tcPr>
            <w:tcW w:w="4961" w:type="dxa"/>
            <w:shd w:val="clear" w:color="auto" w:fill="auto"/>
          </w:tcPr>
          <w:p w:rsidR="009F573F" w:rsidRPr="007D765E" w:rsidRDefault="00D012D0" w:rsidP="00386CF1">
            <w:pPr>
              <w:jc w:val="both"/>
            </w:pPr>
            <w:proofErr w:type="spellStart"/>
            <w:r>
              <w:t>Сказко</w:t>
            </w:r>
            <w:proofErr w:type="spellEnd"/>
            <w:r>
              <w:t>-терапия</w:t>
            </w:r>
          </w:p>
        </w:tc>
      </w:tr>
      <w:tr w:rsidR="009F573F" w:rsidRPr="00D553B1" w:rsidTr="00386CF1">
        <w:tc>
          <w:tcPr>
            <w:tcW w:w="4786" w:type="dxa"/>
            <w:shd w:val="clear" w:color="auto" w:fill="auto"/>
          </w:tcPr>
          <w:p w:rsidR="009F573F" w:rsidRPr="00D553B1" w:rsidRDefault="000C454C" w:rsidP="00386CF1">
            <w:pPr>
              <w:jc w:val="both"/>
            </w:pPr>
            <w:r>
              <w:t>Кружок «Выпускник»</w:t>
            </w:r>
          </w:p>
        </w:tc>
        <w:tc>
          <w:tcPr>
            <w:tcW w:w="4961" w:type="dxa"/>
            <w:shd w:val="clear" w:color="auto" w:fill="auto"/>
          </w:tcPr>
          <w:p w:rsidR="009F573F" w:rsidRPr="007D765E" w:rsidRDefault="000C454C" w:rsidP="00386CF1">
            <w:pPr>
              <w:jc w:val="both"/>
            </w:pPr>
            <w:r>
              <w:t xml:space="preserve">Социально-педагогическая </w:t>
            </w:r>
          </w:p>
        </w:tc>
      </w:tr>
      <w:tr w:rsidR="009F573F" w:rsidRPr="00D553B1" w:rsidTr="00386CF1">
        <w:trPr>
          <w:trHeight w:val="33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386CF1" w:rsidRPr="00D553B1" w:rsidRDefault="00D012D0" w:rsidP="00386CF1">
            <w:pPr>
              <w:jc w:val="both"/>
            </w:pPr>
            <w:r>
              <w:t xml:space="preserve">Спортивная секция </w:t>
            </w:r>
            <w:r w:rsidR="009F573F" w:rsidRPr="00D553B1">
              <w:t>«Факел»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9F573F" w:rsidRPr="007D765E" w:rsidRDefault="000C454C" w:rsidP="00386CF1">
            <w:pPr>
              <w:jc w:val="both"/>
            </w:pPr>
            <w:r>
              <w:t>Физкультурно-оздоровительное</w:t>
            </w:r>
          </w:p>
        </w:tc>
      </w:tr>
      <w:tr w:rsidR="00386CF1" w:rsidRPr="00D553B1" w:rsidTr="00386CF1">
        <w:trPr>
          <w:trHeight w:val="225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386CF1" w:rsidRDefault="00386CF1" w:rsidP="00386CF1">
            <w:pPr>
              <w:jc w:val="both"/>
            </w:pPr>
            <w:r>
              <w:t>Кружок «Интеллект-инфо»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386CF1" w:rsidRDefault="00386CF1" w:rsidP="00386CF1">
            <w:pPr>
              <w:jc w:val="both"/>
            </w:pPr>
            <w:r>
              <w:t>Интеллектуальная направленность</w:t>
            </w:r>
          </w:p>
        </w:tc>
      </w:tr>
    </w:tbl>
    <w:p w:rsidR="00B11A31" w:rsidRPr="00D553B1" w:rsidRDefault="00B11A31" w:rsidP="00B11A31">
      <w:pPr>
        <w:autoSpaceDE w:val="0"/>
        <w:autoSpaceDN w:val="0"/>
        <w:adjustRightInd w:val="0"/>
        <w:jc w:val="both"/>
      </w:pPr>
    </w:p>
    <w:p w:rsidR="008A39C3" w:rsidRDefault="008A39C3" w:rsidP="008A39C3">
      <w:pPr>
        <w:rPr>
          <w:b/>
        </w:rPr>
      </w:pPr>
      <w:r>
        <w:rPr>
          <w:b/>
        </w:rPr>
        <w:t>2.2 Участие в конкурсах, фестивалях, выставках, состязаниях (достижения воспитанников)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835"/>
      </w:tblGrid>
      <w:tr w:rsidR="00B44475" w:rsidTr="008F02CC">
        <w:tc>
          <w:tcPr>
            <w:tcW w:w="6912" w:type="dxa"/>
          </w:tcPr>
          <w:p w:rsidR="00B44475" w:rsidRPr="005D602F" w:rsidRDefault="00B44475" w:rsidP="0045762B">
            <w:pPr>
              <w:pStyle w:val="a5"/>
              <w:ind w:left="0"/>
              <w:jc w:val="center"/>
              <w:rPr>
                <w:b/>
              </w:rPr>
            </w:pPr>
            <w:r w:rsidRPr="005D602F">
              <w:rPr>
                <w:b/>
              </w:rPr>
              <w:t>Наименование конкурса (фестиваля, выставки, состязания)</w:t>
            </w:r>
          </w:p>
        </w:tc>
        <w:tc>
          <w:tcPr>
            <w:tcW w:w="2835" w:type="dxa"/>
          </w:tcPr>
          <w:p w:rsidR="00B44475" w:rsidRPr="005D602F" w:rsidRDefault="00B44475" w:rsidP="0045762B">
            <w:pPr>
              <w:jc w:val="center"/>
              <w:rPr>
                <w:b/>
              </w:rPr>
            </w:pPr>
            <w:r w:rsidRPr="005D602F">
              <w:rPr>
                <w:b/>
              </w:rPr>
              <w:t>Достижения воспитанников</w:t>
            </w:r>
          </w:p>
        </w:tc>
      </w:tr>
      <w:tr w:rsidR="00B44475" w:rsidTr="008F02CC">
        <w:tc>
          <w:tcPr>
            <w:tcW w:w="6912" w:type="dxa"/>
          </w:tcPr>
          <w:p w:rsidR="00B44475" w:rsidRPr="009F6033" w:rsidRDefault="00B44475" w:rsidP="0045762B">
            <w:r>
              <w:t>Участие в Областном благотворительном  конкурсе для детей-воспитанников детских домов «Заветная мечта 2018»</w:t>
            </w:r>
          </w:p>
        </w:tc>
        <w:tc>
          <w:tcPr>
            <w:tcW w:w="2835" w:type="dxa"/>
          </w:tcPr>
          <w:p w:rsidR="00B44475" w:rsidRPr="00D069D3" w:rsidRDefault="00B44475" w:rsidP="0045762B">
            <w:r w:rsidRPr="00D069D3">
              <w:t xml:space="preserve">Диплом </w:t>
            </w:r>
            <w:r w:rsidRPr="005D602F">
              <w:rPr>
                <w:lang w:val="en-US"/>
              </w:rPr>
              <w:t>II</w:t>
            </w:r>
            <w:r w:rsidRPr="00D069D3">
              <w:t xml:space="preserve"> степени</w:t>
            </w:r>
          </w:p>
        </w:tc>
      </w:tr>
      <w:tr w:rsidR="00B44475" w:rsidTr="008F02CC">
        <w:tc>
          <w:tcPr>
            <w:tcW w:w="6912" w:type="dxa"/>
          </w:tcPr>
          <w:p w:rsidR="00B44475" w:rsidRPr="00D069D3" w:rsidRDefault="00452F48" w:rsidP="0045762B">
            <w:pPr>
              <w:pStyle w:val="a5"/>
              <w:ind w:left="0"/>
            </w:pPr>
            <w:r>
              <w:t>Городской праздник «Святая Пасха 2018»</w:t>
            </w:r>
          </w:p>
        </w:tc>
        <w:tc>
          <w:tcPr>
            <w:tcW w:w="2835" w:type="dxa"/>
          </w:tcPr>
          <w:p w:rsidR="00B44475" w:rsidRPr="00D069D3" w:rsidRDefault="00B44475" w:rsidP="0045762B">
            <w:r>
              <w:t>С</w:t>
            </w:r>
            <w:r w:rsidRPr="00D069D3">
              <w:t xml:space="preserve">ертификат участника </w:t>
            </w:r>
          </w:p>
        </w:tc>
      </w:tr>
      <w:tr w:rsidR="00B44475" w:rsidTr="008F02CC">
        <w:tc>
          <w:tcPr>
            <w:tcW w:w="6912" w:type="dxa"/>
          </w:tcPr>
          <w:p w:rsidR="00B44475" w:rsidRPr="00D069D3" w:rsidRDefault="00B44475" w:rsidP="0045762B">
            <w:pPr>
              <w:pStyle w:val="a5"/>
              <w:ind w:left="0"/>
            </w:pPr>
            <w:r>
              <w:t xml:space="preserve">Городская выставка-ярмарка декоративно-прикладного </w:t>
            </w:r>
            <w:r w:rsidR="008F02CC">
              <w:t>творчества «К Пасхе с любовью!»</w:t>
            </w:r>
          </w:p>
        </w:tc>
        <w:tc>
          <w:tcPr>
            <w:tcW w:w="2835" w:type="dxa"/>
          </w:tcPr>
          <w:p w:rsidR="00B44475" w:rsidRDefault="00B44475" w:rsidP="0045762B">
            <w:r>
              <w:t>С</w:t>
            </w:r>
            <w:r w:rsidRPr="00D069D3">
              <w:t>ертификат участника</w:t>
            </w:r>
          </w:p>
        </w:tc>
      </w:tr>
      <w:tr w:rsidR="00B44475" w:rsidTr="008F02CC">
        <w:tc>
          <w:tcPr>
            <w:tcW w:w="6912" w:type="dxa"/>
          </w:tcPr>
          <w:p w:rsidR="00B44475" w:rsidRPr="00D069D3" w:rsidRDefault="00452F48" w:rsidP="0045762B">
            <w:r>
              <w:t>Всероссийский конкурс «Пасха» в номинации «</w:t>
            </w:r>
            <w:r w:rsidR="00B44475">
              <w:t>Дек</w:t>
            </w:r>
            <w:r>
              <w:t>оративно-прикладное творчество»</w:t>
            </w:r>
            <w:r w:rsidR="00B44475">
              <w:t xml:space="preserve"> </w:t>
            </w:r>
          </w:p>
        </w:tc>
        <w:tc>
          <w:tcPr>
            <w:tcW w:w="2835" w:type="dxa"/>
          </w:tcPr>
          <w:p w:rsidR="00B44475" w:rsidRDefault="00B44475" w:rsidP="0045762B">
            <w:r>
              <w:t>10 дипломов</w:t>
            </w:r>
          </w:p>
        </w:tc>
      </w:tr>
      <w:tr w:rsidR="00B44475" w:rsidTr="008F02CC">
        <w:tc>
          <w:tcPr>
            <w:tcW w:w="6912" w:type="dxa"/>
          </w:tcPr>
          <w:p w:rsidR="00B44475" w:rsidRDefault="00B44475" w:rsidP="0045762B">
            <w:r>
              <w:t>М</w:t>
            </w:r>
            <w:r w:rsidR="00452F48">
              <w:t>еждународная олимпиада проекта «</w:t>
            </w:r>
            <w:proofErr w:type="spellStart"/>
            <w:r w:rsidR="00452F48">
              <w:t>Компэду</w:t>
            </w:r>
            <w:proofErr w:type="spellEnd"/>
            <w:r w:rsidR="00452F48">
              <w:t>» «Русский язык»</w:t>
            </w:r>
            <w:r>
              <w:t xml:space="preserve"> </w:t>
            </w:r>
          </w:p>
        </w:tc>
        <w:tc>
          <w:tcPr>
            <w:tcW w:w="2835" w:type="dxa"/>
          </w:tcPr>
          <w:p w:rsidR="00B44475" w:rsidRPr="00D069D3" w:rsidRDefault="00B44475" w:rsidP="0045762B">
            <w:r>
              <w:t xml:space="preserve">Диплом </w:t>
            </w:r>
            <w:r w:rsidRPr="005D602F"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B44475" w:rsidTr="008F02CC">
        <w:tc>
          <w:tcPr>
            <w:tcW w:w="6912" w:type="dxa"/>
          </w:tcPr>
          <w:p w:rsidR="00B44475" w:rsidRDefault="00B44475" w:rsidP="0045762B">
            <w:r>
              <w:t>Международная</w:t>
            </w:r>
            <w:r w:rsidR="00452F48">
              <w:t xml:space="preserve"> олимпиада проекта «</w:t>
            </w:r>
            <w:proofErr w:type="spellStart"/>
            <w:r w:rsidR="00452F48">
              <w:t>Компэду</w:t>
            </w:r>
            <w:proofErr w:type="spellEnd"/>
            <w:r w:rsidR="00452F48">
              <w:t>» Викторина «</w:t>
            </w:r>
            <w:r>
              <w:t>Март, апр</w:t>
            </w:r>
            <w:r w:rsidR="00452F48">
              <w:t>ель, май – праздник каждый день»</w:t>
            </w:r>
            <w:r>
              <w:t xml:space="preserve"> </w:t>
            </w:r>
          </w:p>
        </w:tc>
        <w:tc>
          <w:tcPr>
            <w:tcW w:w="2835" w:type="dxa"/>
          </w:tcPr>
          <w:p w:rsidR="00B44475" w:rsidRPr="00D069D3" w:rsidRDefault="00B44475" w:rsidP="0045762B">
            <w:r>
              <w:t xml:space="preserve">Диплом </w:t>
            </w:r>
            <w:r w:rsidRPr="005D602F"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B44475" w:rsidTr="008F02CC">
        <w:tc>
          <w:tcPr>
            <w:tcW w:w="6912" w:type="dxa"/>
          </w:tcPr>
          <w:p w:rsidR="00B44475" w:rsidRDefault="00452F48" w:rsidP="0045762B">
            <w:r>
              <w:t>Всероссийский конкурс «Космос» в номинации «</w:t>
            </w:r>
            <w:r w:rsidR="00B44475">
              <w:t>Де</w:t>
            </w:r>
            <w:r>
              <w:t>коративно-прикладное творчество»  от проекта «Конкурс-инфо»</w:t>
            </w:r>
          </w:p>
        </w:tc>
        <w:tc>
          <w:tcPr>
            <w:tcW w:w="2835" w:type="dxa"/>
          </w:tcPr>
          <w:p w:rsidR="00B44475" w:rsidRDefault="00B44475" w:rsidP="0045762B">
            <w:r>
              <w:t>2 диплома</w:t>
            </w:r>
          </w:p>
        </w:tc>
      </w:tr>
      <w:tr w:rsidR="00B44475" w:rsidTr="008F02CC">
        <w:tc>
          <w:tcPr>
            <w:tcW w:w="6912" w:type="dxa"/>
          </w:tcPr>
          <w:p w:rsidR="00B44475" w:rsidRDefault="008F02CC" w:rsidP="0045762B">
            <w:r>
              <w:t>Олимпиада «Весна 2018» от проекта «</w:t>
            </w:r>
            <w:proofErr w:type="spellStart"/>
            <w:r w:rsidR="00B44475">
              <w:t>И</w:t>
            </w:r>
            <w:r>
              <w:t>нфоурок</w:t>
            </w:r>
            <w:proofErr w:type="spellEnd"/>
            <w:r>
              <w:t>»</w:t>
            </w:r>
            <w:r w:rsidR="00B44475">
              <w:t xml:space="preserve">  </w:t>
            </w:r>
          </w:p>
        </w:tc>
        <w:tc>
          <w:tcPr>
            <w:tcW w:w="2835" w:type="dxa"/>
          </w:tcPr>
          <w:p w:rsidR="00B44475" w:rsidRPr="00D069D3" w:rsidRDefault="00B44475" w:rsidP="0045762B">
            <w:r>
              <w:t xml:space="preserve">Диплом </w:t>
            </w:r>
            <w:r w:rsidRPr="005D602F"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B44475" w:rsidTr="008F02CC">
        <w:tc>
          <w:tcPr>
            <w:tcW w:w="6912" w:type="dxa"/>
          </w:tcPr>
          <w:p w:rsidR="00B44475" w:rsidRDefault="00B44475" w:rsidP="0045762B">
            <w:r>
              <w:t>Сертификат участ</w:t>
            </w:r>
            <w:r w:rsidR="008F02CC">
              <w:t>ника в международной олимпиаде «Весна 2018» от проекта «</w:t>
            </w:r>
            <w:proofErr w:type="spellStart"/>
            <w:r w:rsidR="008F02CC">
              <w:t>Инфоурок</w:t>
            </w:r>
            <w:proofErr w:type="spellEnd"/>
            <w:r w:rsidR="008F02CC">
              <w:t>»</w:t>
            </w:r>
            <w:r>
              <w:t xml:space="preserve"> </w:t>
            </w:r>
          </w:p>
        </w:tc>
        <w:tc>
          <w:tcPr>
            <w:tcW w:w="2835" w:type="dxa"/>
          </w:tcPr>
          <w:p w:rsidR="00B44475" w:rsidRDefault="00B44475" w:rsidP="0045762B">
            <w:r>
              <w:t>10 сертификатов</w:t>
            </w:r>
          </w:p>
        </w:tc>
      </w:tr>
      <w:tr w:rsidR="00B44475" w:rsidTr="008F02CC">
        <w:tc>
          <w:tcPr>
            <w:tcW w:w="6912" w:type="dxa"/>
          </w:tcPr>
          <w:p w:rsidR="00B44475" w:rsidRPr="002E3C5D" w:rsidRDefault="00B44475" w:rsidP="0045762B">
            <w:r w:rsidRPr="002E3C5D">
              <w:t>Благодарность педагогу за активное участие во всероссийск</w:t>
            </w:r>
            <w:r>
              <w:t>их</w:t>
            </w:r>
            <w:r w:rsidRPr="002E3C5D">
              <w:t xml:space="preserve"> проект</w:t>
            </w:r>
            <w:r>
              <w:t>ах</w:t>
            </w:r>
          </w:p>
        </w:tc>
        <w:tc>
          <w:tcPr>
            <w:tcW w:w="2835" w:type="dxa"/>
          </w:tcPr>
          <w:p w:rsidR="00B44475" w:rsidRDefault="00B44475" w:rsidP="0045762B">
            <w:r>
              <w:t xml:space="preserve">12 благодарностей </w:t>
            </w:r>
          </w:p>
        </w:tc>
      </w:tr>
      <w:tr w:rsidR="00B44475" w:rsidTr="008F02CC">
        <w:tc>
          <w:tcPr>
            <w:tcW w:w="6912" w:type="dxa"/>
          </w:tcPr>
          <w:p w:rsidR="00B44475" w:rsidRPr="002E3C5D" w:rsidRDefault="00B44475" w:rsidP="0045762B">
            <w:r w:rsidRPr="002E3C5D">
              <w:t xml:space="preserve">Свидетельство за подготовку учащихся к международным всероссийским конкурсам  </w:t>
            </w:r>
          </w:p>
        </w:tc>
        <w:tc>
          <w:tcPr>
            <w:tcW w:w="2835" w:type="dxa"/>
          </w:tcPr>
          <w:p w:rsidR="00B44475" w:rsidRDefault="00B44475" w:rsidP="0045762B">
            <w:r>
              <w:t>11 свидетельств</w:t>
            </w:r>
          </w:p>
        </w:tc>
      </w:tr>
      <w:tr w:rsidR="00B44475" w:rsidTr="008F02CC">
        <w:tc>
          <w:tcPr>
            <w:tcW w:w="6912" w:type="dxa"/>
          </w:tcPr>
          <w:p w:rsidR="00B44475" w:rsidRDefault="008F02CC" w:rsidP="0045762B">
            <w:r>
              <w:t>Международный конкурс «Сила  знаний» от проекта «Конкурс-инфо»</w:t>
            </w:r>
          </w:p>
        </w:tc>
        <w:tc>
          <w:tcPr>
            <w:tcW w:w="2835" w:type="dxa"/>
          </w:tcPr>
          <w:p w:rsidR="00B44475" w:rsidRPr="00D069D3" w:rsidRDefault="00B44475" w:rsidP="0045762B">
            <w:r>
              <w:t xml:space="preserve">Диплом </w:t>
            </w:r>
            <w:r w:rsidRPr="005D602F">
              <w:rPr>
                <w:lang w:val="en-US"/>
              </w:rPr>
              <w:t>I</w:t>
            </w:r>
            <w:r>
              <w:t xml:space="preserve"> степени (4 шт.)</w:t>
            </w:r>
          </w:p>
        </w:tc>
      </w:tr>
      <w:tr w:rsidR="00B44475" w:rsidTr="008F02CC">
        <w:tc>
          <w:tcPr>
            <w:tcW w:w="6912" w:type="dxa"/>
          </w:tcPr>
          <w:p w:rsidR="00B44475" w:rsidRDefault="008F02CC" w:rsidP="0045762B">
            <w:r>
              <w:t>Международный конкурс «Сила  знаний» от проекта «Конкурс-инфо»</w:t>
            </w:r>
          </w:p>
        </w:tc>
        <w:tc>
          <w:tcPr>
            <w:tcW w:w="2835" w:type="dxa"/>
          </w:tcPr>
          <w:p w:rsidR="00B44475" w:rsidRPr="00D069D3" w:rsidRDefault="00B44475" w:rsidP="0045762B">
            <w:r>
              <w:t xml:space="preserve">Диплом </w:t>
            </w:r>
            <w:r w:rsidRPr="005D602F">
              <w:rPr>
                <w:lang w:val="en-US"/>
              </w:rPr>
              <w:t>II</w:t>
            </w:r>
            <w:r>
              <w:t xml:space="preserve"> степени (5 шт.)</w:t>
            </w:r>
          </w:p>
        </w:tc>
      </w:tr>
      <w:tr w:rsidR="00B44475" w:rsidTr="008F02CC">
        <w:tc>
          <w:tcPr>
            <w:tcW w:w="6912" w:type="dxa"/>
          </w:tcPr>
          <w:p w:rsidR="00B44475" w:rsidRDefault="00B44475" w:rsidP="0045762B">
            <w:r>
              <w:t>Международный кон</w:t>
            </w:r>
            <w:r w:rsidR="008F02CC">
              <w:t>курс «От теории к практике» от проекта «</w:t>
            </w:r>
            <w:proofErr w:type="spellStart"/>
            <w:r w:rsidRPr="005D602F">
              <w:rPr>
                <w:lang w:val="en-US"/>
              </w:rPr>
              <w:t>mir</w:t>
            </w:r>
            <w:proofErr w:type="spellEnd"/>
            <w:r w:rsidRPr="003D7CCC">
              <w:t xml:space="preserve"> - </w:t>
            </w:r>
            <w:proofErr w:type="spellStart"/>
            <w:r w:rsidRPr="005D602F">
              <w:rPr>
                <w:lang w:val="en-US"/>
              </w:rPr>
              <w:t>praktiki</w:t>
            </w:r>
            <w:proofErr w:type="spellEnd"/>
            <w:r w:rsidRPr="003D7CCC">
              <w:t>.</w:t>
            </w:r>
            <w:proofErr w:type="spellStart"/>
            <w:r w:rsidRPr="005D602F">
              <w:rPr>
                <w:lang w:val="en-US"/>
              </w:rPr>
              <w:t>ru</w:t>
            </w:r>
            <w:proofErr w:type="spellEnd"/>
            <w:r w:rsidR="008F02CC">
              <w:t>»</w:t>
            </w:r>
            <w:r w:rsidRPr="003D7CCC">
              <w:t xml:space="preserve"> </w:t>
            </w:r>
          </w:p>
        </w:tc>
        <w:tc>
          <w:tcPr>
            <w:tcW w:w="2835" w:type="dxa"/>
          </w:tcPr>
          <w:p w:rsidR="00B44475" w:rsidRPr="00D069D3" w:rsidRDefault="00B44475" w:rsidP="0045762B">
            <w:r>
              <w:t xml:space="preserve">Диплом </w:t>
            </w:r>
            <w:r w:rsidRPr="005D602F">
              <w:rPr>
                <w:lang w:val="en-US"/>
              </w:rPr>
              <w:t>I</w:t>
            </w:r>
            <w:r>
              <w:t xml:space="preserve"> степени (2 шт.)</w:t>
            </w:r>
          </w:p>
        </w:tc>
      </w:tr>
      <w:tr w:rsidR="00B44475" w:rsidTr="008F02CC">
        <w:tc>
          <w:tcPr>
            <w:tcW w:w="6912" w:type="dxa"/>
          </w:tcPr>
          <w:p w:rsidR="00B44475" w:rsidRDefault="0082090F" w:rsidP="0045762B">
            <w:r>
              <w:t>Международный конкурс «От теории к практике» от проекта «</w:t>
            </w:r>
            <w:proofErr w:type="spellStart"/>
            <w:r w:rsidR="00B44475" w:rsidRPr="005D602F">
              <w:rPr>
                <w:lang w:val="en-US"/>
              </w:rPr>
              <w:t>mir</w:t>
            </w:r>
            <w:proofErr w:type="spellEnd"/>
            <w:r w:rsidR="00B44475" w:rsidRPr="003D7CCC">
              <w:t xml:space="preserve"> - </w:t>
            </w:r>
            <w:proofErr w:type="spellStart"/>
            <w:r w:rsidR="00B44475" w:rsidRPr="005D602F">
              <w:rPr>
                <w:lang w:val="en-US"/>
              </w:rPr>
              <w:t>praktiki</w:t>
            </w:r>
            <w:proofErr w:type="spellEnd"/>
            <w:r w:rsidR="00B44475" w:rsidRPr="003D7CCC">
              <w:t>.</w:t>
            </w:r>
            <w:proofErr w:type="spellStart"/>
            <w:r w:rsidR="00B44475" w:rsidRPr="005D602F">
              <w:rPr>
                <w:lang w:val="en-US"/>
              </w:rPr>
              <w:t>ru</w:t>
            </w:r>
            <w:proofErr w:type="spellEnd"/>
            <w:r>
              <w:t>»</w:t>
            </w:r>
            <w:r w:rsidR="00B44475" w:rsidRPr="003D7CCC">
              <w:t xml:space="preserve"> </w:t>
            </w:r>
          </w:p>
        </w:tc>
        <w:tc>
          <w:tcPr>
            <w:tcW w:w="2835" w:type="dxa"/>
          </w:tcPr>
          <w:p w:rsidR="00B44475" w:rsidRPr="00D069D3" w:rsidRDefault="00B44475" w:rsidP="0045762B">
            <w:r>
              <w:t xml:space="preserve">Диплом </w:t>
            </w:r>
            <w:r w:rsidRPr="005D602F">
              <w:rPr>
                <w:lang w:val="en-US"/>
              </w:rPr>
              <w:t>II</w:t>
            </w:r>
            <w:r>
              <w:t xml:space="preserve"> степени (2 шт.)</w:t>
            </w:r>
          </w:p>
        </w:tc>
      </w:tr>
      <w:tr w:rsidR="00B44475" w:rsidTr="008F02CC">
        <w:tc>
          <w:tcPr>
            <w:tcW w:w="6912" w:type="dxa"/>
          </w:tcPr>
          <w:p w:rsidR="00B44475" w:rsidRDefault="008F02CC" w:rsidP="0045762B">
            <w:r>
              <w:t>Международный конкурс «Фортуна» от проекта «</w:t>
            </w:r>
            <w:r w:rsidR="00B44475">
              <w:t>Уроки начальной школ</w:t>
            </w:r>
            <w:r>
              <w:t>ы»</w:t>
            </w:r>
            <w:r w:rsidR="00B44475">
              <w:t xml:space="preserve">  </w:t>
            </w:r>
          </w:p>
        </w:tc>
        <w:tc>
          <w:tcPr>
            <w:tcW w:w="2835" w:type="dxa"/>
          </w:tcPr>
          <w:p w:rsidR="00B44475" w:rsidRPr="00D069D3" w:rsidRDefault="00B44475" w:rsidP="0045762B">
            <w:r>
              <w:t xml:space="preserve">Диплом </w:t>
            </w:r>
            <w:r w:rsidRPr="005D602F">
              <w:rPr>
                <w:lang w:val="en-US"/>
              </w:rPr>
              <w:t>I</w:t>
            </w:r>
            <w:r>
              <w:t xml:space="preserve"> степени (2 шт.)</w:t>
            </w:r>
          </w:p>
        </w:tc>
      </w:tr>
      <w:tr w:rsidR="00B44475" w:rsidTr="008F02CC">
        <w:tc>
          <w:tcPr>
            <w:tcW w:w="6912" w:type="dxa"/>
          </w:tcPr>
          <w:p w:rsidR="00B44475" w:rsidRDefault="008F02CC" w:rsidP="0045762B">
            <w:r>
              <w:t>Международный конкурс «Фортуна» от проекта «Уроки начальной школы»</w:t>
            </w:r>
            <w:r w:rsidR="00B44475">
              <w:t xml:space="preserve">  </w:t>
            </w:r>
          </w:p>
        </w:tc>
        <w:tc>
          <w:tcPr>
            <w:tcW w:w="2835" w:type="dxa"/>
          </w:tcPr>
          <w:p w:rsidR="00B44475" w:rsidRPr="00D069D3" w:rsidRDefault="00B44475" w:rsidP="0045762B">
            <w:r>
              <w:t xml:space="preserve">Диплом </w:t>
            </w:r>
            <w:r w:rsidRPr="005D602F"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B44475" w:rsidTr="008F02CC">
        <w:tc>
          <w:tcPr>
            <w:tcW w:w="6912" w:type="dxa"/>
          </w:tcPr>
          <w:p w:rsidR="00B44475" w:rsidRDefault="0082090F" w:rsidP="0045762B">
            <w:r>
              <w:t xml:space="preserve">Международному конкурсу «Интернет и </w:t>
            </w:r>
            <w:proofErr w:type="spellStart"/>
            <w:r>
              <w:t>Я</w:t>
            </w:r>
            <w:proofErr w:type="gramStart"/>
            <w:r>
              <w:t>»о</w:t>
            </w:r>
            <w:proofErr w:type="gramEnd"/>
            <w:r>
              <w:t>т</w:t>
            </w:r>
            <w:proofErr w:type="spellEnd"/>
            <w:r>
              <w:t xml:space="preserve"> проекта «</w:t>
            </w:r>
            <w:r w:rsidR="00B44475" w:rsidRPr="005D602F">
              <w:rPr>
                <w:lang w:val="en-US"/>
              </w:rPr>
              <w:t>internet</w:t>
            </w:r>
            <w:r w:rsidR="00B44475" w:rsidRPr="00F461B6">
              <w:t>-</w:t>
            </w:r>
            <w:proofErr w:type="spellStart"/>
            <w:r w:rsidR="00B44475" w:rsidRPr="005D602F">
              <w:rPr>
                <w:lang w:val="en-US"/>
              </w:rPr>
              <w:t>pravila</w:t>
            </w:r>
            <w:proofErr w:type="spellEnd"/>
            <w:r w:rsidR="00B44475" w:rsidRPr="00F461B6">
              <w:t>.</w:t>
            </w:r>
            <w:proofErr w:type="spellStart"/>
            <w:r w:rsidR="00B44475" w:rsidRPr="005D602F">
              <w:rPr>
                <w:lang w:val="en-US"/>
              </w:rPr>
              <w:t>ru</w:t>
            </w:r>
            <w:proofErr w:type="spellEnd"/>
            <w:r>
              <w:t>»</w:t>
            </w:r>
            <w:r w:rsidR="00B44475">
              <w:t xml:space="preserve"> </w:t>
            </w:r>
          </w:p>
        </w:tc>
        <w:tc>
          <w:tcPr>
            <w:tcW w:w="2835" w:type="dxa"/>
          </w:tcPr>
          <w:p w:rsidR="00B44475" w:rsidRPr="00D069D3" w:rsidRDefault="00B44475" w:rsidP="0045762B">
            <w:r>
              <w:t xml:space="preserve">Диплом </w:t>
            </w:r>
            <w:r w:rsidRPr="005D602F">
              <w:rPr>
                <w:lang w:val="en-US"/>
              </w:rPr>
              <w:t>I</w:t>
            </w:r>
            <w:r>
              <w:t xml:space="preserve"> степени </w:t>
            </w:r>
          </w:p>
        </w:tc>
      </w:tr>
      <w:tr w:rsidR="00B44475" w:rsidTr="008F02CC">
        <w:tc>
          <w:tcPr>
            <w:tcW w:w="6912" w:type="dxa"/>
          </w:tcPr>
          <w:p w:rsidR="00B44475" w:rsidRDefault="008F02CC" w:rsidP="0045762B">
            <w:r>
              <w:t>Международный конкурс «Алфавит» от проекта «Уроки русского языка»</w:t>
            </w:r>
            <w:r w:rsidR="00B44475">
              <w:t xml:space="preserve"> </w:t>
            </w:r>
          </w:p>
        </w:tc>
        <w:tc>
          <w:tcPr>
            <w:tcW w:w="2835" w:type="dxa"/>
          </w:tcPr>
          <w:p w:rsidR="00B44475" w:rsidRPr="00D069D3" w:rsidRDefault="00B44475" w:rsidP="0045762B">
            <w:r>
              <w:t xml:space="preserve">Диплом </w:t>
            </w:r>
            <w:r w:rsidRPr="005D602F">
              <w:rPr>
                <w:lang w:val="en-US"/>
              </w:rPr>
              <w:t>II</w:t>
            </w:r>
            <w:r>
              <w:t xml:space="preserve"> степени (2 шт.)</w:t>
            </w:r>
          </w:p>
        </w:tc>
      </w:tr>
      <w:tr w:rsidR="00B44475" w:rsidTr="008F02CC">
        <w:tc>
          <w:tcPr>
            <w:tcW w:w="6912" w:type="dxa"/>
          </w:tcPr>
          <w:p w:rsidR="00B44475" w:rsidRDefault="008F02CC" w:rsidP="0045762B">
            <w:r>
              <w:t>Международный конкурс «Аксиома» от проекта «Уроки математики»</w:t>
            </w:r>
            <w:r w:rsidR="00B44475">
              <w:t xml:space="preserve"> </w:t>
            </w:r>
          </w:p>
        </w:tc>
        <w:tc>
          <w:tcPr>
            <w:tcW w:w="2835" w:type="dxa"/>
          </w:tcPr>
          <w:p w:rsidR="00B44475" w:rsidRPr="00D069D3" w:rsidRDefault="00B44475" w:rsidP="0045762B">
            <w:r>
              <w:t xml:space="preserve">Диплом </w:t>
            </w:r>
            <w:r w:rsidRPr="005D602F">
              <w:rPr>
                <w:lang w:val="en-US"/>
              </w:rPr>
              <w:t>II</w:t>
            </w:r>
            <w:r>
              <w:t xml:space="preserve"> степени </w:t>
            </w:r>
          </w:p>
        </w:tc>
      </w:tr>
      <w:tr w:rsidR="00B44475" w:rsidTr="008F02CC">
        <w:tc>
          <w:tcPr>
            <w:tcW w:w="6912" w:type="dxa"/>
          </w:tcPr>
          <w:p w:rsidR="00B44475" w:rsidRDefault="008F02CC" w:rsidP="0045762B">
            <w:r>
              <w:t>Международный конкурс «</w:t>
            </w:r>
            <w:proofErr w:type="spellStart"/>
            <w:r>
              <w:t>Аксиома</w:t>
            </w:r>
            <w:proofErr w:type="gramStart"/>
            <w:r>
              <w:t>»о</w:t>
            </w:r>
            <w:proofErr w:type="gramEnd"/>
            <w:r>
              <w:t>т</w:t>
            </w:r>
            <w:proofErr w:type="spellEnd"/>
            <w:r>
              <w:t xml:space="preserve"> проекта «</w:t>
            </w:r>
            <w:r w:rsidR="00B44475">
              <w:t xml:space="preserve">Уроки </w:t>
            </w:r>
            <w:r>
              <w:t>математики»</w:t>
            </w:r>
          </w:p>
        </w:tc>
        <w:tc>
          <w:tcPr>
            <w:tcW w:w="2835" w:type="dxa"/>
          </w:tcPr>
          <w:p w:rsidR="00B44475" w:rsidRPr="00D069D3" w:rsidRDefault="00B44475" w:rsidP="0045762B">
            <w:r>
              <w:t xml:space="preserve">Диплом </w:t>
            </w:r>
            <w:r w:rsidRPr="005D602F"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B44475" w:rsidTr="008F02CC">
        <w:tc>
          <w:tcPr>
            <w:tcW w:w="6912" w:type="dxa"/>
          </w:tcPr>
          <w:p w:rsidR="00B44475" w:rsidRDefault="008F02CC" w:rsidP="0045762B">
            <w:r>
              <w:t>Международный конкурс «Зеленая планета»</w:t>
            </w:r>
            <w:r w:rsidR="00B44475">
              <w:t xml:space="preserve"> </w:t>
            </w:r>
            <w:r>
              <w:t>от проекта «</w:t>
            </w:r>
            <w:proofErr w:type="spellStart"/>
            <w:r w:rsidR="00B44475" w:rsidRPr="005D602F">
              <w:rPr>
                <w:lang w:val="en-US"/>
              </w:rPr>
              <w:t>ekologia</w:t>
            </w:r>
            <w:proofErr w:type="spellEnd"/>
            <w:r w:rsidR="00B44475" w:rsidRPr="00F461B6">
              <w:t>-</w:t>
            </w:r>
            <w:proofErr w:type="spellStart"/>
            <w:r w:rsidR="00B44475" w:rsidRPr="005D602F">
              <w:rPr>
                <w:lang w:val="en-US"/>
              </w:rPr>
              <w:t>rossii</w:t>
            </w:r>
            <w:proofErr w:type="spellEnd"/>
            <w:r w:rsidR="00B44475" w:rsidRPr="00F461B6">
              <w:t>.</w:t>
            </w:r>
            <w:proofErr w:type="spellStart"/>
            <w:r w:rsidR="00B44475" w:rsidRPr="005D602F">
              <w:rPr>
                <w:lang w:val="en-US"/>
              </w:rPr>
              <w:t>ru</w:t>
            </w:r>
            <w:proofErr w:type="spellEnd"/>
            <w:r>
              <w:t>»</w:t>
            </w:r>
            <w:r w:rsidR="00B44475" w:rsidRPr="003D7CCC">
              <w:t xml:space="preserve">  </w:t>
            </w:r>
          </w:p>
        </w:tc>
        <w:tc>
          <w:tcPr>
            <w:tcW w:w="2835" w:type="dxa"/>
          </w:tcPr>
          <w:p w:rsidR="00B44475" w:rsidRPr="00D069D3" w:rsidRDefault="00B44475" w:rsidP="0045762B">
            <w:r>
              <w:t xml:space="preserve">Диплом </w:t>
            </w:r>
            <w:r w:rsidRPr="005D602F">
              <w:rPr>
                <w:lang w:val="en-US"/>
              </w:rPr>
              <w:t>II</w:t>
            </w:r>
            <w:r>
              <w:t xml:space="preserve"> степени </w:t>
            </w:r>
          </w:p>
        </w:tc>
      </w:tr>
      <w:tr w:rsidR="00B44475" w:rsidTr="008F02CC">
        <w:tc>
          <w:tcPr>
            <w:tcW w:w="6912" w:type="dxa"/>
          </w:tcPr>
          <w:p w:rsidR="00B44475" w:rsidRDefault="008F02CC" w:rsidP="0045762B">
            <w:r>
              <w:t xml:space="preserve">Международный конкурс «Зеленая планета» от проекта </w:t>
            </w:r>
            <w:r>
              <w:lastRenderedPageBreak/>
              <w:t>«</w:t>
            </w:r>
            <w:proofErr w:type="spellStart"/>
            <w:r w:rsidR="00B44475" w:rsidRPr="005D602F">
              <w:rPr>
                <w:lang w:val="en-US"/>
              </w:rPr>
              <w:t>ekologia</w:t>
            </w:r>
            <w:proofErr w:type="spellEnd"/>
            <w:r w:rsidR="00B44475" w:rsidRPr="00F461B6">
              <w:t>-</w:t>
            </w:r>
            <w:proofErr w:type="spellStart"/>
            <w:r w:rsidR="00B44475" w:rsidRPr="005D602F">
              <w:rPr>
                <w:lang w:val="en-US"/>
              </w:rPr>
              <w:t>rossii</w:t>
            </w:r>
            <w:proofErr w:type="spellEnd"/>
            <w:r w:rsidR="00B44475" w:rsidRPr="00F461B6">
              <w:t>.</w:t>
            </w:r>
            <w:proofErr w:type="spellStart"/>
            <w:r w:rsidR="00B44475" w:rsidRPr="005D602F">
              <w:rPr>
                <w:lang w:val="en-US"/>
              </w:rPr>
              <w:t>ru</w:t>
            </w:r>
            <w:proofErr w:type="spellEnd"/>
            <w:r>
              <w:t>»</w:t>
            </w:r>
            <w:r w:rsidR="00B44475" w:rsidRPr="003D7CCC">
              <w:t xml:space="preserve">  </w:t>
            </w:r>
          </w:p>
        </w:tc>
        <w:tc>
          <w:tcPr>
            <w:tcW w:w="2835" w:type="dxa"/>
          </w:tcPr>
          <w:p w:rsidR="00B44475" w:rsidRPr="00D069D3" w:rsidRDefault="00B44475" w:rsidP="0045762B">
            <w:r>
              <w:lastRenderedPageBreak/>
              <w:t xml:space="preserve">Диплом </w:t>
            </w:r>
            <w:r w:rsidRPr="005D602F"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B44475" w:rsidTr="008F02CC">
        <w:tc>
          <w:tcPr>
            <w:tcW w:w="6912" w:type="dxa"/>
          </w:tcPr>
          <w:p w:rsidR="00B44475" w:rsidRDefault="00B44475" w:rsidP="0045762B">
            <w:r>
              <w:lastRenderedPageBreak/>
              <w:t>Сертификаты участника международных конкурсов</w:t>
            </w:r>
          </w:p>
          <w:p w:rsidR="003D6C61" w:rsidRDefault="003D6C61" w:rsidP="0045762B"/>
        </w:tc>
        <w:tc>
          <w:tcPr>
            <w:tcW w:w="2835" w:type="dxa"/>
          </w:tcPr>
          <w:p w:rsidR="00B44475" w:rsidRDefault="00B44475" w:rsidP="0045762B">
            <w:r>
              <w:t>22 сертификата</w:t>
            </w:r>
          </w:p>
        </w:tc>
      </w:tr>
      <w:tr w:rsidR="00B44475" w:rsidTr="008F02CC">
        <w:tc>
          <w:tcPr>
            <w:tcW w:w="6912" w:type="dxa"/>
          </w:tcPr>
          <w:p w:rsidR="00B44475" w:rsidRDefault="008F02CC" w:rsidP="0045762B">
            <w:r>
              <w:t>Всероссийский конкурс «9 мая – День Победы!»</w:t>
            </w:r>
            <w:r w:rsidR="00B44475">
              <w:t xml:space="preserve"> в номинации декоративно-прикладное творчество </w:t>
            </w:r>
          </w:p>
        </w:tc>
        <w:tc>
          <w:tcPr>
            <w:tcW w:w="2835" w:type="dxa"/>
          </w:tcPr>
          <w:p w:rsidR="00B44475" w:rsidRDefault="00B44475" w:rsidP="0045762B">
            <w:r>
              <w:t>6 дипломов</w:t>
            </w:r>
          </w:p>
        </w:tc>
      </w:tr>
      <w:tr w:rsidR="00B44475" w:rsidTr="008F02CC">
        <w:tc>
          <w:tcPr>
            <w:tcW w:w="6912" w:type="dxa"/>
          </w:tcPr>
          <w:p w:rsidR="00B44475" w:rsidRDefault="008F02CC" w:rsidP="0045762B">
            <w:r>
              <w:t>Всероссийский конкурс «Мир животных» в номинации «Лепка»</w:t>
            </w:r>
            <w:r w:rsidR="00B44475">
              <w:t xml:space="preserve"> </w:t>
            </w:r>
          </w:p>
        </w:tc>
        <w:tc>
          <w:tcPr>
            <w:tcW w:w="2835" w:type="dxa"/>
          </w:tcPr>
          <w:p w:rsidR="00B44475" w:rsidRPr="00D069D3" w:rsidRDefault="00B44475" w:rsidP="0045762B">
            <w:r>
              <w:t xml:space="preserve">Диплом </w:t>
            </w:r>
            <w:r w:rsidRPr="005D602F">
              <w:rPr>
                <w:lang w:val="en-US"/>
              </w:rPr>
              <w:t>I</w:t>
            </w:r>
            <w:r>
              <w:t xml:space="preserve"> степени </w:t>
            </w:r>
          </w:p>
        </w:tc>
      </w:tr>
      <w:tr w:rsidR="00B44475" w:rsidTr="008F02CC">
        <w:tc>
          <w:tcPr>
            <w:tcW w:w="6912" w:type="dxa"/>
          </w:tcPr>
          <w:p w:rsidR="00B44475" w:rsidRDefault="008F02CC" w:rsidP="0045762B">
            <w:r>
              <w:t>Всероссийский конкурс «Красная лента» в номинации «Лепка»</w:t>
            </w:r>
          </w:p>
        </w:tc>
        <w:tc>
          <w:tcPr>
            <w:tcW w:w="2835" w:type="dxa"/>
          </w:tcPr>
          <w:p w:rsidR="00B44475" w:rsidRPr="00D069D3" w:rsidRDefault="00B44475" w:rsidP="0045762B">
            <w:r>
              <w:t xml:space="preserve">Диплом </w:t>
            </w:r>
            <w:r w:rsidRPr="005D602F">
              <w:rPr>
                <w:lang w:val="en-US"/>
              </w:rPr>
              <w:t>I</w:t>
            </w:r>
            <w:r>
              <w:t xml:space="preserve"> степени </w:t>
            </w:r>
          </w:p>
        </w:tc>
      </w:tr>
      <w:tr w:rsidR="00B44475" w:rsidTr="008F02CC">
        <w:tc>
          <w:tcPr>
            <w:tcW w:w="6912" w:type="dxa"/>
          </w:tcPr>
          <w:p w:rsidR="00B44475" w:rsidRDefault="00B44475" w:rsidP="0045762B">
            <w:r>
              <w:t>Международный конкурс рисунков с использованием нетрадиционных техник рисования «Без кисти и карандаша»</w:t>
            </w:r>
          </w:p>
        </w:tc>
        <w:tc>
          <w:tcPr>
            <w:tcW w:w="2835" w:type="dxa"/>
          </w:tcPr>
          <w:p w:rsidR="00B44475" w:rsidRDefault="00B44475" w:rsidP="0045762B">
            <w:r>
              <w:t>2 диплома</w:t>
            </w:r>
          </w:p>
        </w:tc>
      </w:tr>
      <w:tr w:rsidR="00B44475" w:rsidTr="008F02CC">
        <w:tc>
          <w:tcPr>
            <w:tcW w:w="6912" w:type="dxa"/>
          </w:tcPr>
          <w:p w:rsidR="00B44475" w:rsidRDefault="00B44475" w:rsidP="0045762B">
            <w:r>
              <w:t>Международный конкурс детского творчества «Моя страна – моя Россия!», посвященный Дню России</w:t>
            </w:r>
          </w:p>
        </w:tc>
        <w:tc>
          <w:tcPr>
            <w:tcW w:w="2835" w:type="dxa"/>
          </w:tcPr>
          <w:p w:rsidR="00B44475" w:rsidRDefault="00B44475" w:rsidP="0045762B">
            <w:r>
              <w:t>Дипломант</w:t>
            </w:r>
          </w:p>
        </w:tc>
      </w:tr>
      <w:tr w:rsidR="00B44475" w:rsidTr="008F02CC">
        <w:tc>
          <w:tcPr>
            <w:tcW w:w="6912" w:type="dxa"/>
          </w:tcPr>
          <w:p w:rsidR="00B44475" w:rsidRDefault="00B44475" w:rsidP="0045762B">
            <w:r>
              <w:t>Международный творческий конкурс «Здравствуй, солнечное лето!»</w:t>
            </w:r>
          </w:p>
        </w:tc>
        <w:tc>
          <w:tcPr>
            <w:tcW w:w="2835" w:type="dxa"/>
          </w:tcPr>
          <w:p w:rsidR="00B44475" w:rsidRDefault="00B44475" w:rsidP="0045762B">
            <w:r>
              <w:t xml:space="preserve">Дипломант </w:t>
            </w:r>
          </w:p>
        </w:tc>
      </w:tr>
    </w:tbl>
    <w:p w:rsidR="00B44475" w:rsidRDefault="00B44475" w:rsidP="00B44475">
      <w:pPr>
        <w:autoSpaceDE w:val="0"/>
        <w:autoSpaceDN w:val="0"/>
        <w:adjustRightInd w:val="0"/>
        <w:jc w:val="both"/>
      </w:pPr>
    </w:p>
    <w:p w:rsidR="00B44475" w:rsidRDefault="00B44475" w:rsidP="00B44475">
      <w:pPr>
        <w:rPr>
          <w:b/>
        </w:rPr>
      </w:pPr>
      <w:r>
        <w:rPr>
          <w:b/>
        </w:rPr>
        <w:t>2.3 Волонтерская деятельность учреждения</w:t>
      </w:r>
    </w:p>
    <w:p w:rsidR="00B44475" w:rsidRDefault="00452F48" w:rsidP="00B44475">
      <w:pPr>
        <w:rPr>
          <w:u w:val="single"/>
        </w:rPr>
      </w:pPr>
      <w:r>
        <w:rPr>
          <w:u w:val="single"/>
        </w:rPr>
        <w:t>2.3.1</w:t>
      </w:r>
      <w:r w:rsidR="00B44475">
        <w:rPr>
          <w:u w:val="single"/>
        </w:rPr>
        <w:t xml:space="preserve"> Участие в проектах:</w:t>
      </w:r>
    </w:p>
    <w:p w:rsidR="00B44475" w:rsidRDefault="00B44475" w:rsidP="00B44475">
      <w:r>
        <w:t>- «Родники» -  уборка территории у родника «Нагорный»;</w:t>
      </w:r>
    </w:p>
    <w:p w:rsidR="00B44475" w:rsidRDefault="00B44475" w:rsidP="00B44475">
      <w:r>
        <w:t>- «Диалог поколений» - тимуровская помощь, доставка родниковой воды в дом ветеранов.</w:t>
      </w:r>
    </w:p>
    <w:p w:rsidR="00B44475" w:rsidRDefault="00B44475" w:rsidP="00B44475">
      <w:r>
        <w:t>- «Прошлое – источник настоящего» выставка-ярмарка пасхальных изделий, выручка с продажи которых,  идет на благоустройство Воскресной школы Храма во имя</w:t>
      </w:r>
      <w:proofErr w:type="gramStart"/>
      <w:r>
        <w:t xml:space="preserve"> Т</w:t>
      </w:r>
      <w:proofErr w:type="gramEnd"/>
      <w:r>
        <w:t xml:space="preserve">рех Святителей.  </w:t>
      </w:r>
    </w:p>
    <w:p w:rsidR="00B44475" w:rsidRDefault="00B44475" w:rsidP="00B44475"/>
    <w:p w:rsidR="00B44475" w:rsidRDefault="00452F48" w:rsidP="00B44475">
      <w:pPr>
        <w:rPr>
          <w:u w:val="single"/>
        </w:rPr>
      </w:pPr>
      <w:r>
        <w:rPr>
          <w:u w:val="single"/>
        </w:rPr>
        <w:t>2.3.2</w:t>
      </w:r>
      <w:r w:rsidR="00B44475">
        <w:rPr>
          <w:u w:val="single"/>
        </w:rPr>
        <w:t xml:space="preserve"> Участие в акциях:</w:t>
      </w:r>
    </w:p>
    <w:p w:rsidR="00B44475" w:rsidRDefault="00B44475" w:rsidP="00B44475">
      <w:r>
        <w:t>- «Весенняя неделя добра!» под девизом «Мы вместе создаем наше будущее!»  - проведение мероприятий по укр</w:t>
      </w:r>
      <w:r w:rsidR="003D6C61">
        <w:t xml:space="preserve">еплению </w:t>
      </w:r>
      <w:proofErr w:type="spellStart"/>
      <w:r w:rsidR="003D6C61">
        <w:t>межпоколенческих</w:t>
      </w:r>
      <w:proofErr w:type="spellEnd"/>
      <w:r w:rsidR="003D6C61">
        <w:t xml:space="preserve"> связей;</w:t>
      </w:r>
    </w:p>
    <w:p w:rsidR="003D6C61" w:rsidRDefault="00B44475" w:rsidP="00B44475">
      <w:r>
        <w:t>- «Чтобы помнили!» - участие в митинге и возложение цветов к памятникам</w:t>
      </w:r>
      <w:r w:rsidRPr="001619B9">
        <w:t xml:space="preserve"> </w:t>
      </w:r>
      <w:r w:rsidR="003D6C61">
        <w:t xml:space="preserve">      </w:t>
      </w:r>
    </w:p>
    <w:p w:rsidR="00B44475" w:rsidRDefault="00B44475" w:rsidP="00B44475">
      <w:r>
        <w:t>мемориа</w:t>
      </w:r>
      <w:r w:rsidR="003D6C61">
        <w:t>льного комплекса  в День Победы;</w:t>
      </w:r>
    </w:p>
    <w:p w:rsidR="003D6C61" w:rsidRDefault="00B44475" w:rsidP="00B44475">
      <w:r>
        <w:t xml:space="preserve">- Всероссийская акция «Ночь музеев» </w:t>
      </w:r>
      <w:r w:rsidR="003D6C61">
        <w:t>в городском краеведческом музее;</w:t>
      </w:r>
    </w:p>
    <w:p w:rsidR="00B44475" w:rsidRDefault="00B44475" w:rsidP="00B44475">
      <w:r>
        <w:t>- «День памяти и скорби» -</w:t>
      </w:r>
      <w:r w:rsidRPr="001619B9">
        <w:t xml:space="preserve"> </w:t>
      </w:r>
      <w:r>
        <w:t>участие в митинге и возложение цветов к памятникам мемориального ко</w:t>
      </w:r>
      <w:r w:rsidR="0082090F">
        <w:t>мплекса;</w:t>
      </w:r>
    </w:p>
    <w:p w:rsidR="0082090F" w:rsidRDefault="0082090F" w:rsidP="00B44475">
      <w:r>
        <w:t>-  «Знать, чтобы жить» - выставка плакатов к Международному дню борьбы с наркоманией.</w:t>
      </w:r>
    </w:p>
    <w:p w:rsidR="00B44475" w:rsidRDefault="00B44475" w:rsidP="00B44475"/>
    <w:p w:rsidR="00B44475" w:rsidRDefault="00B44475" w:rsidP="00B4447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2.4  Праздничные, познавательные, развлекательные программы с общественными организациями </w:t>
      </w:r>
    </w:p>
    <w:p w:rsidR="00B44475" w:rsidRDefault="00485A41" w:rsidP="00B44475">
      <w:pPr>
        <w:jc w:val="both"/>
      </w:pPr>
      <w:r>
        <w:t xml:space="preserve">2.4.1 </w:t>
      </w:r>
      <w:r w:rsidR="00B44475">
        <w:t xml:space="preserve"> Г</w:t>
      </w:r>
      <w:r w:rsidR="00B44475" w:rsidRPr="006B7E1E">
        <w:t>ородск</w:t>
      </w:r>
      <w:r w:rsidR="00B44475">
        <w:t>ой</w:t>
      </w:r>
      <w:r w:rsidR="00B44475" w:rsidRPr="006B7E1E">
        <w:t xml:space="preserve"> праздни</w:t>
      </w:r>
      <w:r w:rsidR="00B44475">
        <w:t>чный концерт «К Пасхе с любовью!</w:t>
      </w:r>
      <w:r w:rsidR="00B44475" w:rsidRPr="006B7E1E">
        <w:t>»</w:t>
      </w:r>
      <w:r w:rsidR="00B44475">
        <w:t xml:space="preserve"> на территории Храма во имя</w:t>
      </w:r>
      <w:proofErr w:type="gramStart"/>
      <w:r w:rsidR="00B44475">
        <w:t xml:space="preserve"> Т</w:t>
      </w:r>
      <w:proofErr w:type="gramEnd"/>
      <w:r w:rsidR="00B44475">
        <w:t>рех Святителей.</w:t>
      </w:r>
    </w:p>
    <w:p w:rsidR="00B44475" w:rsidRDefault="00485A41" w:rsidP="00B44475">
      <w:pPr>
        <w:jc w:val="both"/>
      </w:pPr>
      <w:r>
        <w:t>2.4.2</w:t>
      </w:r>
      <w:r w:rsidR="00B44475">
        <w:t xml:space="preserve"> Участие в выставке декоративно-прикладного творчества «К Пасхе с любовью!» городской краеведческий музей.</w:t>
      </w:r>
    </w:p>
    <w:p w:rsidR="00B44475" w:rsidRDefault="00485A41" w:rsidP="00B44475">
      <w:pPr>
        <w:jc w:val="both"/>
      </w:pPr>
      <w:r>
        <w:t>2.4.3</w:t>
      </w:r>
      <w:r w:rsidR="00B44475">
        <w:t xml:space="preserve"> Православный инструментальный семейный ансамбль «Утро» - игра на скрипках. Поздравление с Пасхой </w:t>
      </w:r>
    </w:p>
    <w:p w:rsidR="00B44475" w:rsidRPr="006B7E1E" w:rsidRDefault="00485A41" w:rsidP="00B44475">
      <w:pPr>
        <w:jc w:val="both"/>
      </w:pPr>
      <w:r>
        <w:t xml:space="preserve">2.4.4 </w:t>
      </w:r>
      <w:r w:rsidR="00B44475">
        <w:t xml:space="preserve"> Участие на балу для православной молодежи  среди воскресных  школ городов Северного округа, посвященного женам мироносицам.</w:t>
      </w:r>
    </w:p>
    <w:p w:rsidR="00B44475" w:rsidRDefault="00485A41" w:rsidP="00B44475">
      <w:pPr>
        <w:jc w:val="both"/>
      </w:pPr>
      <w:r>
        <w:t xml:space="preserve">2.4.5 </w:t>
      </w:r>
      <w:r w:rsidR="00B44475">
        <w:t xml:space="preserve"> Спектакль «Тайна седьмой планеты»</w:t>
      </w:r>
      <w:r>
        <w:t>.</w:t>
      </w:r>
      <w:r w:rsidR="00B44475">
        <w:t xml:space="preserve"> МАУ «Дворец культуры»</w:t>
      </w:r>
    </w:p>
    <w:p w:rsidR="00B44475" w:rsidRDefault="00485A41" w:rsidP="00B44475">
      <w:pPr>
        <w:jc w:val="both"/>
      </w:pPr>
      <w:r>
        <w:t xml:space="preserve">2.4.6 </w:t>
      </w:r>
      <w:r w:rsidR="00B44475">
        <w:t xml:space="preserve"> «Планета обезьян» - выставка экзотических животных</w:t>
      </w:r>
    </w:p>
    <w:p w:rsidR="00B44475" w:rsidRPr="009F6033" w:rsidRDefault="00485A41" w:rsidP="00B44475">
      <w:pPr>
        <w:jc w:val="both"/>
      </w:pPr>
      <w:r>
        <w:t xml:space="preserve">2.4.7 </w:t>
      </w:r>
      <w:r w:rsidR="00B44475">
        <w:t xml:space="preserve"> Митинг, посвященный Дню Победы</w:t>
      </w:r>
    </w:p>
    <w:p w:rsidR="00B44475" w:rsidRDefault="00485A41" w:rsidP="00B44475">
      <w:pPr>
        <w:jc w:val="both"/>
      </w:pPr>
      <w:r>
        <w:t xml:space="preserve">2.4.8 </w:t>
      </w:r>
      <w:r w:rsidR="00B44475">
        <w:t xml:space="preserve"> Участие в </w:t>
      </w:r>
      <w:r w:rsidR="00B44475">
        <w:rPr>
          <w:lang w:val="en-US"/>
        </w:rPr>
        <w:t>III</w:t>
      </w:r>
      <w:r w:rsidR="00B44475" w:rsidRPr="00FB228F">
        <w:t xml:space="preserve"> </w:t>
      </w:r>
      <w:r w:rsidR="00B44475">
        <w:t>этапе</w:t>
      </w:r>
      <w:r>
        <w:t xml:space="preserve"> (финале) </w:t>
      </w:r>
      <w:r w:rsidR="00B44475">
        <w:t xml:space="preserve"> конкурса «Заветная мечта 2018»</w:t>
      </w:r>
    </w:p>
    <w:p w:rsidR="00B44475" w:rsidRDefault="00B44475" w:rsidP="00B44475">
      <w:pPr>
        <w:jc w:val="both"/>
      </w:pPr>
      <w:r>
        <w:t xml:space="preserve"> </w:t>
      </w:r>
      <w:r w:rsidR="00485A41">
        <w:t xml:space="preserve">2.4.9 </w:t>
      </w:r>
      <w:r>
        <w:t>День защиты детей</w:t>
      </w:r>
      <w:r w:rsidR="00485A41">
        <w:t>.</w:t>
      </w:r>
      <w:r>
        <w:t xml:space="preserve"> МАУ «Дворец культуры» - городская площадь</w:t>
      </w:r>
    </w:p>
    <w:p w:rsidR="00B44475" w:rsidRDefault="00485A41" w:rsidP="00B44475">
      <w:pPr>
        <w:jc w:val="both"/>
      </w:pPr>
      <w:r>
        <w:t xml:space="preserve">2.4.10  Экскурсия </w:t>
      </w:r>
      <w:r w:rsidR="00B44475">
        <w:t xml:space="preserve"> в г. Лесной: просмотр фильма «Садко», катание на аттракционах, поход в Храм</w:t>
      </w:r>
    </w:p>
    <w:p w:rsidR="00B44475" w:rsidRDefault="00485A41" w:rsidP="00B44475">
      <w:pPr>
        <w:jc w:val="both"/>
      </w:pPr>
      <w:r>
        <w:t xml:space="preserve">2.4.11 </w:t>
      </w:r>
      <w:r w:rsidR="00B44475">
        <w:t xml:space="preserve"> «Эк</w:t>
      </w:r>
      <w:proofErr w:type="gramStart"/>
      <w:r w:rsidR="00B44475">
        <w:rPr>
          <w:lang w:val="en-US"/>
        </w:rPr>
        <w:t>Z</w:t>
      </w:r>
      <w:proofErr w:type="spellStart"/>
      <w:proofErr w:type="gramEnd"/>
      <w:r w:rsidR="00B44475">
        <w:t>оферма</w:t>
      </w:r>
      <w:proofErr w:type="spellEnd"/>
      <w:r w:rsidR="00B44475">
        <w:t>» - привозной контактный зоопарк г. Санкт Петербург</w:t>
      </w:r>
    </w:p>
    <w:p w:rsidR="003D6C61" w:rsidRPr="001F4F7D" w:rsidRDefault="003D6C61" w:rsidP="00B44475">
      <w:pPr>
        <w:jc w:val="both"/>
      </w:pPr>
      <w:bookmarkStart w:id="0" w:name="_GoBack"/>
      <w:bookmarkEnd w:id="0"/>
    </w:p>
    <w:p w:rsidR="00B44475" w:rsidRDefault="00485A41" w:rsidP="00B44475">
      <w:pPr>
        <w:jc w:val="both"/>
      </w:pPr>
      <w:r>
        <w:lastRenderedPageBreak/>
        <w:t xml:space="preserve">2.4.12 </w:t>
      </w:r>
      <w:r w:rsidR="00B44475">
        <w:t xml:space="preserve">Выступление </w:t>
      </w:r>
      <w:r>
        <w:t xml:space="preserve">творческих коллективов </w:t>
      </w:r>
      <w:r w:rsidR="00B44475">
        <w:t xml:space="preserve">на праздничном концерте </w:t>
      </w:r>
      <w:proofErr w:type="gramStart"/>
      <w:r w:rsidR="00B44475">
        <w:t>к</w:t>
      </w:r>
      <w:proofErr w:type="gramEnd"/>
      <w:r w:rsidR="00B44475">
        <w:t xml:space="preserve"> Дню социального работника</w:t>
      </w:r>
    </w:p>
    <w:p w:rsidR="00B44475" w:rsidRDefault="00485A41" w:rsidP="00B44475">
      <w:pPr>
        <w:jc w:val="both"/>
      </w:pPr>
      <w:r>
        <w:t xml:space="preserve">2.4.13 </w:t>
      </w:r>
      <w:r w:rsidR="00B44475">
        <w:t xml:space="preserve"> Игровая программа </w:t>
      </w:r>
      <w:proofErr w:type="gramStart"/>
      <w:r w:rsidR="00B44475">
        <w:t>к</w:t>
      </w:r>
      <w:proofErr w:type="gramEnd"/>
      <w:r w:rsidR="00B44475">
        <w:t xml:space="preserve"> Дню рождения нашего учреждения</w:t>
      </w:r>
      <w:r>
        <w:t>.</w:t>
      </w:r>
      <w:r w:rsidR="00B44475">
        <w:t xml:space="preserve"> МАУ «Дворец культуры»</w:t>
      </w:r>
    </w:p>
    <w:p w:rsidR="00B44475" w:rsidRDefault="00485A41" w:rsidP="00B44475">
      <w:pPr>
        <w:jc w:val="both"/>
      </w:pPr>
      <w:r>
        <w:t xml:space="preserve">2.4.14 </w:t>
      </w:r>
      <w:r w:rsidR="00B44475">
        <w:t xml:space="preserve"> Праздничный концерт «День рождения нашего учреждения» и «День социального работника»</w:t>
      </w:r>
    </w:p>
    <w:p w:rsidR="00B44475" w:rsidRDefault="00485A41" w:rsidP="00B44475">
      <w:pPr>
        <w:jc w:val="both"/>
      </w:pPr>
      <w:r>
        <w:t xml:space="preserve">2.4.15 </w:t>
      </w:r>
      <w:r w:rsidR="00B44475">
        <w:t xml:space="preserve">«Страна </w:t>
      </w:r>
      <w:proofErr w:type="spellStart"/>
      <w:r w:rsidR="00B44475">
        <w:t>Медведия</w:t>
      </w:r>
      <w:proofErr w:type="spellEnd"/>
      <w:r w:rsidR="00B44475">
        <w:t>» выставка плюшевого мишки</w:t>
      </w:r>
      <w:r>
        <w:t>. Городской музей</w:t>
      </w:r>
    </w:p>
    <w:p w:rsidR="00B44475" w:rsidRDefault="00485A41" w:rsidP="00B44475">
      <w:pPr>
        <w:jc w:val="both"/>
      </w:pPr>
      <w:r>
        <w:t xml:space="preserve">2.4.16  Митинг «День памяти и скорби» - </w:t>
      </w:r>
      <w:r w:rsidR="00B44475">
        <w:t xml:space="preserve"> возложение цветов к памятнику</w:t>
      </w:r>
    </w:p>
    <w:p w:rsidR="00B44475" w:rsidRDefault="00452F48" w:rsidP="00B44475">
      <w:pPr>
        <w:jc w:val="both"/>
      </w:pPr>
      <w:r>
        <w:t>2.4.17</w:t>
      </w:r>
      <w:r w:rsidR="00B44475">
        <w:t xml:space="preserve"> Посещение  развлекательного центра для детей «Лимпопо».</w:t>
      </w:r>
    </w:p>
    <w:p w:rsidR="00B44475" w:rsidRDefault="00452F48" w:rsidP="00B44475">
      <w:pPr>
        <w:autoSpaceDE w:val="0"/>
        <w:autoSpaceDN w:val="0"/>
        <w:adjustRightInd w:val="0"/>
        <w:jc w:val="both"/>
      </w:pPr>
      <w:proofErr w:type="gramStart"/>
      <w:r>
        <w:t>2.4.18</w:t>
      </w:r>
      <w:r w:rsidR="00B44475">
        <w:t xml:space="preserve"> «А мы идем в кино!» - посещение кинотеатра «Луч» и кинотеатра "Ретро" (кинофильмы «Тренер», "Садко", мультфильмы)</w:t>
      </w:r>
      <w:proofErr w:type="gramEnd"/>
    </w:p>
    <w:p w:rsidR="00B44475" w:rsidRDefault="00452F48" w:rsidP="00B44475">
      <w:pPr>
        <w:autoSpaceDE w:val="0"/>
        <w:autoSpaceDN w:val="0"/>
        <w:adjustRightInd w:val="0"/>
        <w:jc w:val="both"/>
      </w:pPr>
      <w:r>
        <w:t>2.4.19</w:t>
      </w:r>
      <w:r w:rsidR="00B44475">
        <w:t xml:space="preserve"> Тематические мероприятия совместно с </w:t>
      </w:r>
      <w:proofErr w:type="spellStart"/>
      <w:r w:rsidR="00B44475">
        <w:t>Рериховским</w:t>
      </w:r>
      <w:proofErr w:type="spellEnd"/>
      <w:r w:rsidR="00B44475">
        <w:t xml:space="preserve"> обществом при центральной городской библиотеке г. Лесного на тему» «Космос», «Поздравление с днем защиты детей».</w:t>
      </w:r>
    </w:p>
    <w:p w:rsidR="00B44475" w:rsidRDefault="00452F48" w:rsidP="00B44475">
      <w:pPr>
        <w:autoSpaceDE w:val="0"/>
        <w:autoSpaceDN w:val="0"/>
        <w:adjustRightInd w:val="0"/>
        <w:jc w:val="both"/>
      </w:pPr>
      <w:r>
        <w:t xml:space="preserve">2.4.20 </w:t>
      </w:r>
      <w:r w:rsidR="00B44475">
        <w:t xml:space="preserve"> Тематические мероприятия, беседы совместно с городской библиотекой им. Бажова г. Нижняя Тура.</w:t>
      </w:r>
    </w:p>
    <w:p w:rsidR="00B44475" w:rsidRDefault="00B44475" w:rsidP="008A39C3"/>
    <w:p w:rsidR="00B11A31" w:rsidRDefault="00166944" w:rsidP="00CC54D4">
      <w:pPr>
        <w:autoSpaceDE w:val="0"/>
        <w:autoSpaceDN w:val="0"/>
        <w:adjustRightInd w:val="0"/>
        <w:jc w:val="both"/>
        <w:rPr>
          <w:b/>
        </w:rPr>
      </w:pPr>
      <w:r w:rsidRPr="00166944">
        <w:rPr>
          <w:b/>
        </w:rPr>
        <w:t>2.5</w:t>
      </w:r>
      <w:r w:rsidR="00B11A31" w:rsidRPr="00166944">
        <w:rPr>
          <w:b/>
        </w:rPr>
        <w:t xml:space="preserve">  </w:t>
      </w:r>
      <w:proofErr w:type="spellStart"/>
      <w:r w:rsidR="00B11A31" w:rsidRPr="00166944">
        <w:rPr>
          <w:b/>
        </w:rPr>
        <w:t>Здоровьесбе</w:t>
      </w:r>
      <w:r w:rsidR="00F867A1">
        <w:rPr>
          <w:b/>
        </w:rPr>
        <w:t>регающая</w:t>
      </w:r>
      <w:proofErr w:type="spellEnd"/>
      <w:r w:rsidR="00F867A1">
        <w:rPr>
          <w:b/>
        </w:rPr>
        <w:t xml:space="preserve"> деятельность</w:t>
      </w:r>
      <w:r w:rsidR="00B11A31" w:rsidRPr="00166944">
        <w:rPr>
          <w:b/>
        </w:rPr>
        <w:t xml:space="preserve"> </w:t>
      </w:r>
      <w:r w:rsidR="00F867A1">
        <w:rPr>
          <w:b/>
        </w:rPr>
        <w:t>и спортивно-массовые мероприятия</w:t>
      </w:r>
      <w:r w:rsidR="00B11A31" w:rsidRPr="00166944">
        <w:rPr>
          <w:b/>
        </w:rPr>
        <w:t>:</w:t>
      </w:r>
    </w:p>
    <w:p w:rsidR="00297F07" w:rsidRDefault="00297F07" w:rsidP="00297F07">
      <w:pPr>
        <w:jc w:val="both"/>
        <w:rPr>
          <w:szCs w:val="28"/>
        </w:rPr>
      </w:pPr>
      <w:r>
        <w:rPr>
          <w:szCs w:val="28"/>
        </w:rPr>
        <w:t>2.5.1 «Алкоголь и его влияние на здоровье»</w:t>
      </w:r>
      <w:r w:rsidR="00F867A1">
        <w:rPr>
          <w:szCs w:val="28"/>
        </w:rPr>
        <w:t>,</w:t>
      </w:r>
      <w:r w:rsidR="00F867A1" w:rsidRPr="00F867A1">
        <w:rPr>
          <w:szCs w:val="28"/>
        </w:rPr>
        <w:t xml:space="preserve"> «Пассивное курение и его влияние на организм»- </w:t>
      </w:r>
      <w:r>
        <w:rPr>
          <w:szCs w:val="28"/>
        </w:rPr>
        <w:t xml:space="preserve"> тренинг</w:t>
      </w:r>
      <w:r w:rsidR="00F867A1">
        <w:rPr>
          <w:szCs w:val="28"/>
        </w:rPr>
        <w:t>и</w:t>
      </w:r>
      <w:r>
        <w:rPr>
          <w:szCs w:val="28"/>
        </w:rPr>
        <w:t>;</w:t>
      </w:r>
    </w:p>
    <w:p w:rsidR="00297F07" w:rsidRDefault="00297F07" w:rsidP="00297F07">
      <w:pPr>
        <w:jc w:val="both"/>
        <w:rPr>
          <w:szCs w:val="28"/>
        </w:rPr>
      </w:pPr>
      <w:r>
        <w:rPr>
          <w:szCs w:val="28"/>
        </w:rPr>
        <w:t>2.5.2 Состязания по  пионерболу;</w:t>
      </w:r>
    </w:p>
    <w:p w:rsidR="00297F07" w:rsidRDefault="00297F07" w:rsidP="00297F07">
      <w:pPr>
        <w:jc w:val="both"/>
        <w:rPr>
          <w:szCs w:val="28"/>
        </w:rPr>
      </w:pPr>
      <w:r>
        <w:rPr>
          <w:szCs w:val="28"/>
        </w:rPr>
        <w:t>2.5.3 Развитие силы мышц: ОФП;</w:t>
      </w:r>
    </w:p>
    <w:p w:rsidR="00297F07" w:rsidRDefault="00F867A1" w:rsidP="00297F07">
      <w:pPr>
        <w:jc w:val="both"/>
        <w:rPr>
          <w:szCs w:val="28"/>
        </w:rPr>
      </w:pPr>
      <w:r>
        <w:rPr>
          <w:szCs w:val="28"/>
        </w:rPr>
        <w:t>2.5.4 «Зоологическая эстафета», «Комический футбол» - эстафеты</w:t>
      </w:r>
    </w:p>
    <w:p w:rsidR="00297F07" w:rsidRDefault="00F867A1" w:rsidP="00297F07">
      <w:pPr>
        <w:jc w:val="both"/>
        <w:rPr>
          <w:szCs w:val="28"/>
        </w:rPr>
      </w:pPr>
      <w:r>
        <w:rPr>
          <w:szCs w:val="28"/>
        </w:rPr>
        <w:t>2.5.5</w:t>
      </w:r>
      <w:r w:rsidR="00297F07">
        <w:rPr>
          <w:szCs w:val="28"/>
        </w:rPr>
        <w:t xml:space="preserve"> Участие в городской эстафете ко Дню Победы;</w:t>
      </w:r>
    </w:p>
    <w:p w:rsidR="00297F07" w:rsidRDefault="00F867A1" w:rsidP="00297F07">
      <w:pPr>
        <w:jc w:val="both"/>
        <w:rPr>
          <w:szCs w:val="28"/>
        </w:rPr>
      </w:pPr>
      <w:r>
        <w:rPr>
          <w:szCs w:val="28"/>
        </w:rPr>
        <w:t>2.5.6</w:t>
      </w:r>
      <w:r w:rsidR="00297F07">
        <w:rPr>
          <w:szCs w:val="28"/>
        </w:rPr>
        <w:t xml:space="preserve"> </w:t>
      </w:r>
      <w:r>
        <w:rPr>
          <w:szCs w:val="28"/>
        </w:rPr>
        <w:t>Л</w:t>
      </w:r>
      <w:r w:rsidRPr="00F867A1">
        <w:rPr>
          <w:szCs w:val="28"/>
        </w:rPr>
        <w:t>егкая атлетика</w:t>
      </w:r>
      <w:r>
        <w:rPr>
          <w:szCs w:val="28"/>
        </w:rPr>
        <w:t>:</w:t>
      </w:r>
      <w:r w:rsidRPr="00F867A1">
        <w:rPr>
          <w:szCs w:val="28"/>
        </w:rPr>
        <w:t xml:space="preserve"> </w:t>
      </w:r>
      <w:proofErr w:type="gramStart"/>
      <w:r>
        <w:rPr>
          <w:szCs w:val="28"/>
        </w:rPr>
        <w:t>Бег на длинный дистанции</w:t>
      </w:r>
      <w:proofErr w:type="gramEnd"/>
    </w:p>
    <w:p w:rsidR="00297F07" w:rsidRDefault="00F867A1" w:rsidP="00297F07">
      <w:pPr>
        <w:jc w:val="both"/>
        <w:rPr>
          <w:szCs w:val="28"/>
        </w:rPr>
      </w:pPr>
      <w:r>
        <w:rPr>
          <w:szCs w:val="28"/>
        </w:rPr>
        <w:t>2.5.7</w:t>
      </w:r>
      <w:r w:rsidR="00297F07">
        <w:rPr>
          <w:szCs w:val="28"/>
        </w:rPr>
        <w:t xml:space="preserve"> «На пути к здоровому образу жизни» - выставка плакатов</w:t>
      </w:r>
    </w:p>
    <w:p w:rsidR="00297F07" w:rsidRDefault="00F867A1" w:rsidP="00297F07">
      <w:pPr>
        <w:jc w:val="both"/>
        <w:rPr>
          <w:szCs w:val="28"/>
        </w:rPr>
      </w:pPr>
      <w:r>
        <w:rPr>
          <w:szCs w:val="28"/>
        </w:rPr>
        <w:t>2.5.8</w:t>
      </w:r>
      <w:r w:rsidR="00297F07">
        <w:rPr>
          <w:szCs w:val="28"/>
        </w:rPr>
        <w:t xml:space="preserve">  Сдача норм ГТО</w:t>
      </w:r>
    </w:p>
    <w:p w:rsidR="00297F07" w:rsidRDefault="00F867A1" w:rsidP="00297F07">
      <w:pPr>
        <w:jc w:val="both"/>
        <w:rPr>
          <w:szCs w:val="28"/>
        </w:rPr>
      </w:pPr>
      <w:r>
        <w:rPr>
          <w:szCs w:val="28"/>
        </w:rPr>
        <w:t>2.5.9</w:t>
      </w:r>
      <w:r w:rsidR="00297F07">
        <w:rPr>
          <w:szCs w:val="28"/>
        </w:rPr>
        <w:t xml:space="preserve"> Летняя Спартакиада </w:t>
      </w:r>
    </w:p>
    <w:p w:rsidR="00297F07" w:rsidRDefault="00F867A1" w:rsidP="00297F07">
      <w:pPr>
        <w:jc w:val="both"/>
        <w:rPr>
          <w:szCs w:val="28"/>
        </w:rPr>
      </w:pPr>
      <w:r>
        <w:rPr>
          <w:szCs w:val="28"/>
        </w:rPr>
        <w:t>2.6.10</w:t>
      </w:r>
      <w:r w:rsidR="0082090F">
        <w:rPr>
          <w:szCs w:val="28"/>
        </w:rPr>
        <w:t xml:space="preserve"> </w:t>
      </w:r>
      <w:r w:rsidR="00297F07">
        <w:rPr>
          <w:szCs w:val="28"/>
        </w:rPr>
        <w:t>«Дыши свободно, живи трезво»- акция по ЗОЖ</w:t>
      </w:r>
    </w:p>
    <w:p w:rsidR="00297F07" w:rsidRDefault="00F867A1" w:rsidP="00297F07">
      <w:pPr>
        <w:jc w:val="both"/>
        <w:rPr>
          <w:szCs w:val="28"/>
        </w:rPr>
      </w:pPr>
      <w:r>
        <w:rPr>
          <w:szCs w:val="28"/>
        </w:rPr>
        <w:t>2.6.11</w:t>
      </w:r>
      <w:r w:rsidR="00297F07">
        <w:rPr>
          <w:szCs w:val="28"/>
        </w:rPr>
        <w:t xml:space="preserve"> «Мы за здоровый образ жизни»- демонстрация видеороликов</w:t>
      </w:r>
      <w:r>
        <w:rPr>
          <w:szCs w:val="28"/>
        </w:rPr>
        <w:t xml:space="preserve"> в рамках социальной кампании «Команда Чемпионов» к Чемпионату мира по футболу;</w:t>
      </w:r>
    </w:p>
    <w:p w:rsidR="00F867A1" w:rsidRPr="00F867A1" w:rsidRDefault="00F867A1" w:rsidP="00297F07">
      <w:pPr>
        <w:jc w:val="both"/>
        <w:rPr>
          <w:szCs w:val="28"/>
        </w:rPr>
      </w:pPr>
      <w:r>
        <w:rPr>
          <w:szCs w:val="28"/>
        </w:rPr>
        <w:t xml:space="preserve">2.6.12 Мероприятия в рамках </w:t>
      </w:r>
      <w:r>
        <w:rPr>
          <w:szCs w:val="28"/>
          <w:lang w:val="en-US"/>
        </w:rPr>
        <w:t>XI</w:t>
      </w:r>
      <w:r w:rsidRPr="00F867A1">
        <w:rPr>
          <w:szCs w:val="28"/>
        </w:rPr>
        <w:t xml:space="preserve"> </w:t>
      </w:r>
      <w:r>
        <w:rPr>
          <w:szCs w:val="28"/>
        </w:rPr>
        <w:t xml:space="preserve"> областного «Дня трезвости» на территории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>.</w:t>
      </w:r>
    </w:p>
    <w:p w:rsidR="00B11A31" w:rsidRPr="00297F07" w:rsidRDefault="00B11A31" w:rsidP="00F867A1">
      <w:pPr>
        <w:jc w:val="both"/>
        <w:rPr>
          <w:b/>
          <w:i/>
        </w:rPr>
      </w:pPr>
    </w:p>
    <w:p w:rsidR="00B11A31" w:rsidRPr="00D553B1" w:rsidRDefault="00B11A31" w:rsidP="00CC54D4">
      <w:pPr>
        <w:jc w:val="both"/>
        <w:rPr>
          <w:b/>
          <w:i/>
        </w:rPr>
      </w:pPr>
      <w:r>
        <w:rPr>
          <w:b/>
          <w:i/>
        </w:rPr>
        <w:t>3</w:t>
      </w:r>
      <w:r w:rsidRPr="00D553B1">
        <w:rPr>
          <w:b/>
          <w:i/>
        </w:rPr>
        <w:t>. Содействие устройству детей на воспитание в семью, участие в подготовке граждан, желающих принять в семью детей на воспитание.</w:t>
      </w:r>
    </w:p>
    <w:p w:rsidR="00FE47D5" w:rsidRDefault="00B11A31" w:rsidP="00B11A31">
      <w:pPr>
        <w:jc w:val="both"/>
      </w:pPr>
      <w:r>
        <w:t>3.1</w:t>
      </w:r>
      <w:proofErr w:type="gramStart"/>
      <w:r>
        <w:t xml:space="preserve">  </w:t>
      </w:r>
      <w:r w:rsidR="00FE47D5" w:rsidRPr="00FE47D5">
        <w:t>З</w:t>
      </w:r>
      <w:proofErr w:type="gramEnd"/>
      <w:r w:rsidR="00FE47D5" w:rsidRPr="00FE47D5">
        <w:t xml:space="preserve">а отчетный период  </w:t>
      </w:r>
      <w:r w:rsidR="00A468D7">
        <w:t>передан</w:t>
      </w:r>
      <w:r w:rsidR="007154D0">
        <w:t xml:space="preserve"> под предварительную опеку</w:t>
      </w:r>
      <w:r w:rsidR="0054373B">
        <w:t xml:space="preserve"> – 1 воспитанник</w:t>
      </w:r>
      <w:r w:rsidR="00FE47D5">
        <w:t>;</w:t>
      </w:r>
    </w:p>
    <w:p w:rsidR="00B11A31" w:rsidRPr="004E4CA9" w:rsidRDefault="00FE47D5" w:rsidP="00B11A31">
      <w:pPr>
        <w:jc w:val="both"/>
      </w:pPr>
      <w:r>
        <w:t>3.2</w:t>
      </w:r>
      <w:r w:rsidR="0057237A">
        <w:t xml:space="preserve"> </w:t>
      </w:r>
      <w:r>
        <w:t xml:space="preserve"> </w:t>
      </w:r>
      <w:r w:rsidR="00842A94">
        <w:t>В</w:t>
      </w:r>
      <w:r w:rsidR="00B11A31" w:rsidRPr="004E4CA9">
        <w:t xml:space="preserve">ременно  </w:t>
      </w:r>
      <w:r w:rsidR="0054373B">
        <w:t>передавались в семьи граждан   2</w:t>
      </w:r>
      <w:r w:rsidR="00B11A31" w:rsidRPr="004E4CA9">
        <w:t xml:space="preserve">  воспитанника.</w:t>
      </w:r>
    </w:p>
    <w:p w:rsidR="00A468D7" w:rsidRDefault="00B11A31" w:rsidP="00B11A31">
      <w:pPr>
        <w:jc w:val="both"/>
      </w:pPr>
      <w:r>
        <w:t>3.3</w:t>
      </w:r>
      <w:proofErr w:type="gramStart"/>
      <w:r>
        <w:t xml:space="preserve"> </w:t>
      </w:r>
      <w:r w:rsidR="00842A94">
        <w:t>В</w:t>
      </w:r>
      <w:proofErr w:type="gramEnd"/>
      <w:r w:rsidRPr="004E4CA9">
        <w:t xml:space="preserve"> «Школу </w:t>
      </w:r>
      <w:r w:rsidR="0054373B">
        <w:t xml:space="preserve">приемных родителей» обратилось </w:t>
      </w:r>
      <w:r w:rsidR="007C0663">
        <w:t>4</w:t>
      </w:r>
      <w:r w:rsidR="0054373B">
        <w:t xml:space="preserve"> граждан, </w:t>
      </w:r>
      <w:r w:rsidR="00694E8A">
        <w:t xml:space="preserve">из них </w:t>
      </w:r>
      <w:r w:rsidR="007C0663">
        <w:t>3</w:t>
      </w:r>
      <w:r w:rsidRPr="004E4CA9">
        <w:t xml:space="preserve"> </w:t>
      </w:r>
      <w:r w:rsidR="00694E8A">
        <w:t xml:space="preserve">граждан </w:t>
      </w:r>
      <w:r w:rsidRPr="004E4CA9">
        <w:t>проучен</w:t>
      </w:r>
      <w:r w:rsidR="00245817">
        <w:t>о</w:t>
      </w:r>
      <w:r w:rsidR="00694E8A">
        <w:t xml:space="preserve">  (</w:t>
      </w:r>
      <w:r w:rsidRPr="004E4CA9">
        <w:t>получил</w:t>
      </w:r>
      <w:r w:rsidR="00245817">
        <w:t>и</w:t>
      </w:r>
      <w:r w:rsidR="0054373B">
        <w:t xml:space="preserve"> свидетельств</w:t>
      </w:r>
      <w:r w:rsidR="00694E8A">
        <w:t>а)</w:t>
      </w:r>
      <w:r w:rsidR="001B14F8">
        <w:t>. Из трех граждан, получивших свидетельства:</w:t>
      </w:r>
    </w:p>
    <w:p w:rsidR="00A468D7" w:rsidRDefault="00A468D7" w:rsidP="00B11A31">
      <w:pPr>
        <w:jc w:val="both"/>
      </w:pPr>
      <w:r>
        <w:t xml:space="preserve">-  1 гражданин оформил </w:t>
      </w:r>
      <w:r w:rsidR="001B14F8">
        <w:t xml:space="preserve">предварительную </w:t>
      </w:r>
      <w:r>
        <w:t xml:space="preserve">опеку </w:t>
      </w:r>
      <w:r w:rsidR="00245817">
        <w:t xml:space="preserve"> над </w:t>
      </w:r>
      <w:r>
        <w:t>несовершеннолетним воспитанником ГКУ «СРЦН города Нижняя Тура»</w:t>
      </w:r>
      <w:r w:rsidR="001B14F8">
        <w:t>.</w:t>
      </w:r>
    </w:p>
    <w:p w:rsidR="00B11A31" w:rsidRPr="006C78B2" w:rsidRDefault="00B11A31" w:rsidP="00B11A31">
      <w:pPr>
        <w:jc w:val="both"/>
      </w:pPr>
    </w:p>
    <w:p w:rsidR="00B11A31" w:rsidRPr="00D553B1" w:rsidRDefault="0025324D" w:rsidP="006837CA">
      <w:pPr>
        <w:jc w:val="both"/>
        <w:rPr>
          <w:b/>
          <w:i/>
        </w:rPr>
      </w:pPr>
      <w:r>
        <w:rPr>
          <w:b/>
          <w:i/>
        </w:rPr>
        <w:t>4</w:t>
      </w:r>
      <w:r w:rsidR="00B11A31" w:rsidRPr="00D553B1">
        <w:rPr>
          <w:b/>
          <w:i/>
        </w:rPr>
        <w:t>. Обеспечение  помощи детям из числа детей-сирот и детей, оставшихся без попечения родителей, в возрасте от 3 до 18 лет, а также в возрасте от 18 до 23 лет, завершивших  пребывание в учреждении,  в том числе детям-инвалидам,  включая оказание социальных  услуг.</w:t>
      </w:r>
    </w:p>
    <w:p w:rsidR="00B11A31" w:rsidRPr="005A4D20" w:rsidRDefault="0025324D" w:rsidP="00FA5AF5">
      <w:pPr>
        <w:jc w:val="both"/>
      </w:pPr>
      <w:r>
        <w:t>4</w:t>
      </w:r>
      <w:r w:rsidR="00B11A31">
        <w:t xml:space="preserve">.1  1) </w:t>
      </w:r>
      <w:r w:rsidR="00B11A31" w:rsidRPr="005A4D20">
        <w:t>На конец отчетного периода в учреждении  количество детей сирот и детей-</w:t>
      </w:r>
    </w:p>
    <w:p w:rsidR="00B11A31" w:rsidRPr="005A4D20" w:rsidRDefault="00B11A31" w:rsidP="00B11A31">
      <w:pPr>
        <w:jc w:val="both"/>
      </w:pPr>
      <w:r w:rsidRPr="005A4D20">
        <w:t>оставшихся без по</w:t>
      </w:r>
      <w:r w:rsidR="00031E03">
        <w:t>печения родителей составляет: 11</w:t>
      </w:r>
      <w:r w:rsidRPr="005A4D20">
        <w:t xml:space="preserve"> </w:t>
      </w:r>
      <w:r>
        <w:t xml:space="preserve">воспитанников </w:t>
      </w:r>
      <w:r w:rsidRPr="005A4D20">
        <w:t xml:space="preserve"> из ни</w:t>
      </w:r>
      <w:r w:rsidR="00031E03">
        <w:t>х 10</w:t>
      </w:r>
      <w:r w:rsidRPr="005A4D20">
        <w:t xml:space="preserve"> – дети, оставшиеся без попечения родителей,  1 - сирота. </w:t>
      </w:r>
    </w:p>
    <w:p w:rsidR="00B11A31" w:rsidRPr="005A4D20" w:rsidRDefault="00B11A31" w:rsidP="00B11A31">
      <w:pPr>
        <w:jc w:val="both"/>
      </w:pPr>
      <w:r>
        <w:t xml:space="preserve">2)  </w:t>
      </w:r>
      <w:r w:rsidRPr="005A4D20">
        <w:t>Число обслуженных клиентов (несовершеннолетних детей)</w:t>
      </w:r>
    </w:p>
    <w:p w:rsidR="006C7860" w:rsidRDefault="00B11A31" w:rsidP="00B11A31">
      <w:pPr>
        <w:jc w:val="both"/>
      </w:pPr>
      <w:r>
        <w:t xml:space="preserve">- </w:t>
      </w:r>
      <w:r w:rsidRPr="005A4D20">
        <w:t xml:space="preserve"> по заявлению </w:t>
      </w:r>
      <w:r w:rsidRPr="00B31765">
        <w:t>родителей</w:t>
      </w:r>
      <w:r w:rsidR="0082090F">
        <w:t xml:space="preserve"> или законных представителей – 10</w:t>
      </w:r>
    </w:p>
    <w:p w:rsidR="00B11A31" w:rsidRPr="00B31765" w:rsidRDefault="00B11A31" w:rsidP="00B11A31">
      <w:pPr>
        <w:jc w:val="both"/>
      </w:pPr>
      <w:r>
        <w:t xml:space="preserve">- </w:t>
      </w:r>
      <w:r w:rsidR="001B14F8">
        <w:t xml:space="preserve"> по акту о беспризорности  – 3</w:t>
      </w:r>
      <w:r w:rsidRPr="00B31765">
        <w:t xml:space="preserve"> ребенка. </w:t>
      </w:r>
    </w:p>
    <w:p w:rsidR="00B11A31" w:rsidRPr="005A4D20" w:rsidRDefault="00B11A31" w:rsidP="00B11A31">
      <w:pPr>
        <w:jc w:val="both"/>
      </w:pPr>
      <w:r>
        <w:t xml:space="preserve">3)  </w:t>
      </w:r>
      <w:r w:rsidR="00A468D7">
        <w:t>Количество детей-инвалидов – 4</w:t>
      </w:r>
      <w:r w:rsidRPr="005A4D20">
        <w:t xml:space="preserve"> ребенка</w:t>
      </w:r>
    </w:p>
    <w:p w:rsidR="00B11A31" w:rsidRPr="00B31765" w:rsidRDefault="00245817" w:rsidP="00B11A31">
      <w:pPr>
        <w:jc w:val="both"/>
      </w:pPr>
      <w:r>
        <w:lastRenderedPageBreak/>
        <w:t>4</w:t>
      </w:r>
      <w:r w:rsidR="00B11A31">
        <w:t xml:space="preserve">) </w:t>
      </w:r>
      <w:r w:rsidR="00B11A31" w:rsidRPr="00B31765">
        <w:t xml:space="preserve">Находятся на </w:t>
      </w:r>
      <w:proofErr w:type="spellStart"/>
      <w:r w:rsidR="00E168E9">
        <w:t>постинтернатном</w:t>
      </w:r>
      <w:proofErr w:type="spellEnd"/>
      <w:r w:rsidR="00E168E9">
        <w:t xml:space="preserve"> сопровождении 16</w:t>
      </w:r>
      <w:r w:rsidR="00B11A31" w:rsidRPr="00B31765">
        <w:t xml:space="preserve"> выпускников из числа детей, оставшихся без попечения родителей (от 18 до 23 лет). </w:t>
      </w:r>
    </w:p>
    <w:p w:rsidR="00B11A31" w:rsidRDefault="00B11A31" w:rsidP="00B11A31">
      <w:pPr>
        <w:ind w:firstLine="567"/>
        <w:jc w:val="both"/>
      </w:pPr>
    </w:p>
    <w:p w:rsidR="00B11A31" w:rsidRPr="00D553B1" w:rsidRDefault="0025324D" w:rsidP="00FE47D5">
      <w:pPr>
        <w:jc w:val="both"/>
        <w:rPr>
          <w:b/>
        </w:rPr>
      </w:pPr>
      <w:r>
        <w:t>4</w:t>
      </w:r>
      <w:r w:rsidR="00B11A31">
        <w:t>.2</w:t>
      </w:r>
      <w:proofErr w:type="gramStart"/>
      <w:r w:rsidR="00B11A31">
        <w:t xml:space="preserve">  Н</w:t>
      </w:r>
      <w:proofErr w:type="gramEnd"/>
      <w:r w:rsidR="00B11A31">
        <w:t xml:space="preserve">а каждого воспитанника </w:t>
      </w:r>
      <w:r w:rsidR="00B11A31" w:rsidRPr="00D553B1">
        <w:t xml:space="preserve"> и к</w:t>
      </w:r>
      <w:r w:rsidR="00B11A31">
        <w:t xml:space="preserve">лиента разработана  и  реализуется </w:t>
      </w:r>
      <w:r w:rsidR="00B11A31" w:rsidRPr="00D553B1">
        <w:t xml:space="preserve"> </w:t>
      </w:r>
      <w:r w:rsidR="00B11A31" w:rsidRPr="00D553B1">
        <w:rPr>
          <w:b/>
        </w:rPr>
        <w:t xml:space="preserve">Индивидуальная программа предоставления социальных услуг. </w:t>
      </w:r>
    </w:p>
    <w:p w:rsidR="00B11A31" w:rsidRPr="00530A14" w:rsidRDefault="009B7A94" w:rsidP="00B11A31">
      <w:pPr>
        <w:jc w:val="both"/>
      </w:pPr>
      <w:r>
        <w:t>Всего за</w:t>
      </w:r>
      <w:r w:rsidRPr="009B7A94">
        <w:t xml:space="preserve"> </w:t>
      </w:r>
      <w:r w:rsidR="001B14F8" w:rsidRPr="001B14F8">
        <w:rPr>
          <w:lang w:val="en-US"/>
        </w:rPr>
        <w:t>II</w:t>
      </w:r>
      <w:r w:rsidRPr="009B7A94">
        <w:t xml:space="preserve"> </w:t>
      </w:r>
      <w:r w:rsidR="00B11A31" w:rsidRPr="00CD02AB">
        <w:t xml:space="preserve">квартал в СРЦН было </w:t>
      </w:r>
      <w:r w:rsidR="00A468D7">
        <w:t xml:space="preserve">помещено </w:t>
      </w:r>
      <w:r w:rsidR="00983914">
        <w:t>16</w:t>
      </w:r>
      <w:r w:rsidR="00B11A31" w:rsidRPr="0067338D">
        <w:t xml:space="preserve"> детей</w:t>
      </w:r>
      <w:r w:rsidR="00B11A31" w:rsidRPr="00530A14">
        <w:t>, оказавшихся в сложной жизненной ситуации</w:t>
      </w:r>
      <w:r w:rsidR="0067338D">
        <w:t xml:space="preserve"> и социально опасном положении</w:t>
      </w:r>
      <w:r w:rsidR="00B11A31" w:rsidRPr="00530A14">
        <w:t>. Из них на конец от</w:t>
      </w:r>
      <w:r w:rsidR="00530A14" w:rsidRPr="00530A14">
        <w:t xml:space="preserve">четного периода осталось </w:t>
      </w:r>
      <w:r w:rsidR="00983914">
        <w:t>13</w:t>
      </w:r>
      <w:r w:rsidR="00B11A31" w:rsidRPr="00530A14">
        <w:t xml:space="preserve"> несовершеннолетних.</w:t>
      </w:r>
    </w:p>
    <w:p w:rsidR="00110929" w:rsidRPr="009B7A94" w:rsidRDefault="00110929" w:rsidP="00110929">
      <w:pPr>
        <w:ind w:firstLine="360"/>
        <w:jc w:val="both"/>
      </w:pPr>
      <w:r w:rsidRPr="009B7A94">
        <w:t xml:space="preserve">Всего за </w:t>
      </w:r>
      <w:r w:rsidR="00463F31">
        <w:rPr>
          <w:lang w:val="en-US"/>
        </w:rPr>
        <w:t>I</w:t>
      </w:r>
      <w:r w:rsidR="001B14F8" w:rsidRPr="001B14F8">
        <w:rPr>
          <w:lang w:val="en-US"/>
        </w:rPr>
        <w:t>I</w:t>
      </w:r>
      <w:r w:rsidR="009B7A94" w:rsidRPr="009B7A94">
        <w:t xml:space="preserve"> </w:t>
      </w:r>
      <w:r w:rsidR="00463F31">
        <w:t xml:space="preserve"> квартал 2018</w:t>
      </w:r>
      <w:r w:rsidRPr="009B7A94">
        <w:t xml:space="preserve"> года было оказано услуг несовершеннолетним:</w:t>
      </w:r>
    </w:p>
    <w:p w:rsidR="00110929" w:rsidRPr="0082090F" w:rsidRDefault="00110929" w:rsidP="00110929">
      <w:pPr>
        <w:numPr>
          <w:ilvl w:val="0"/>
          <w:numId w:val="2"/>
        </w:numPr>
        <w:spacing w:line="276" w:lineRule="auto"/>
        <w:jc w:val="both"/>
      </w:pPr>
      <w:r w:rsidRPr="0082090F">
        <w:t>С</w:t>
      </w:r>
      <w:r w:rsidR="009B7A94" w:rsidRPr="0082090F">
        <w:t xml:space="preserve">оциально-бытовые услуги – </w:t>
      </w:r>
      <w:r w:rsidR="0082090F" w:rsidRPr="0082090F">
        <w:t>10 456</w:t>
      </w:r>
    </w:p>
    <w:p w:rsidR="00110929" w:rsidRPr="0082090F" w:rsidRDefault="00110929" w:rsidP="00110929">
      <w:pPr>
        <w:numPr>
          <w:ilvl w:val="0"/>
          <w:numId w:val="2"/>
        </w:numPr>
        <w:spacing w:line="276" w:lineRule="auto"/>
        <w:jc w:val="both"/>
      </w:pPr>
      <w:r w:rsidRPr="0082090F">
        <w:t>Соци</w:t>
      </w:r>
      <w:r w:rsidR="009B7A94" w:rsidRPr="0082090F">
        <w:t xml:space="preserve">ально-медицинские услуги – </w:t>
      </w:r>
      <w:r w:rsidR="0082090F" w:rsidRPr="0082090F">
        <w:t>1511</w:t>
      </w:r>
    </w:p>
    <w:p w:rsidR="00110929" w:rsidRPr="0082090F" w:rsidRDefault="00110929" w:rsidP="00110929">
      <w:pPr>
        <w:numPr>
          <w:ilvl w:val="0"/>
          <w:numId w:val="2"/>
        </w:numPr>
        <w:spacing w:line="276" w:lineRule="auto"/>
        <w:jc w:val="both"/>
      </w:pPr>
      <w:r w:rsidRPr="0082090F">
        <w:t>Социаль</w:t>
      </w:r>
      <w:r w:rsidR="009B7A94" w:rsidRPr="0082090F">
        <w:t xml:space="preserve">но-психологические услуги – </w:t>
      </w:r>
      <w:r w:rsidR="0082090F" w:rsidRPr="0082090F">
        <w:t>701</w:t>
      </w:r>
    </w:p>
    <w:p w:rsidR="00110929" w:rsidRPr="0082090F" w:rsidRDefault="00110929" w:rsidP="00110929">
      <w:pPr>
        <w:numPr>
          <w:ilvl w:val="0"/>
          <w:numId w:val="2"/>
        </w:numPr>
        <w:spacing w:line="276" w:lineRule="auto"/>
        <w:jc w:val="both"/>
      </w:pPr>
      <w:r w:rsidRPr="0082090F">
        <w:t>Социаль</w:t>
      </w:r>
      <w:r w:rsidR="009B7A94" w:rsidRPr="0082090F">
        <w:t xml:space="preserve">но-педагогические услуги – </w:t>
      </w:r>
      <w:r w:rsidR="0082090F" w:rsidRPr="0082090F">
        <w:t>2149</w:t>
      </w:r>
    </w:p>
    <w:p w:rsidR="00110929" w:rsidRPr="0082090F" w:rsidRDefault="009B7A94" w:rsidP="00110929">
      <w:pPr>
        <w:numPr>
          <w:ilvl w:val="0"/>
          <w:numId w:val="2"/>
        </w:numPr>
        <w:spacing w:line="276" w:lineRule="auto"/>
        <w:jc w:val="both"/>
      </w:pPr>
      <w:r w:rsidRPr="0082090F">
        <w:t xml:space="preserve">Социально-правовые услуги – </w:t>
      </w:r>
      <w:r w:rsidR="0082090F" w:rsidRPr="0082090F">
        <w:t>227</w:t>
      </w:r>
    </w:p>
    <w:p w:rsidR="00110929" w:rsidRPr="0082090F" w:rsidRDefault="00110929" w:rsidP="00110929">
      <w:pPr>
        <w:numPr>
          <w:ilvl w:val="0"/>
          <w:numId w:val="2"/>
        </w:numPr>
        <w:spacing w:line="276" w:lineRule="auto"/>
        <w:jc w:val="both"/>
      </w:pPr>
      <w:r w:rsidRPr="0082090F">
        <w:t xml:space="preserve">Социально-трудовые услуги – </w:t>
      </w:r>
      <w:r w:rsidR="00463F31" w:rsidRPr="0082090F">
        <w:rPr>
          <w:lang w:val="en-US"/>
        </w:rPr>
        <w:t>3</w:t>
      </w:r>
      <w:r w:rsidR="0082090F" w:rsidRPr="0082090F">
        <w:t>49</w:t>
      </w:r>
    </w:p>
    <w:p w:rsidR="00110929" w:rsidRPr="0082090F" w:rsidRDefault="00110929" w:rsidP="00110929">
      <w:pPr>
        <w:numPr>
          <w:ilvl w:val="0"/>
          <w:numId w:val="2"/>
        </w:numPr>
        <w:spacing w:line="276" w:lineRule="auto"/>
        <w:jc w:val="both"/>
      </w:pPr>
      <w:r w:rsidRPr="0082090F">
        <w:t xml:space="preserve">Услуги в целях повышения коммуникативного потенциала получателей </w:t>
      </w:r>
    </w:p>
    <w:p w:rsidR="00110929" w:rsidRPr="0082090F" w:rsidRDefault="00110929" w:rsidP="00110929">
      <w:pPr>
        <w:jc w:val="both"/>
      </w:pPr>
      <w:r w:rsidRPr="0082090F">
        <w:t>социальных услуг, в том числе детей-инвалидов и детей с ограниченны</w:t>
      </w:r>
      <w:r w:rsidR="00463F31" w:rsidRPr="0082090F">
        <w:t xml:space="preserve">ми возможностями здоровья – </w:t>
      </w:r>
      <w:r w:rsidR="0082090F" w:rsidRPr="0082090F">
        <w:t>99</w:t>
      </w:r>
    </w:p>
    <w:p w:rsidR="00842A94" w:rsidRPr="0082090F" w:rsidRDefault="00842A94" w:rsidP="00842A94">
      <w:pPr>
        <w:numPr>
          <w:ilvl w:val="0"/>
          <w:numId w:val="2"/>
        </w:numPr>
        <w:spacing w:line="276" w:lineRule="auto"/>
        <w:jc w:val="both"/>
      </w:pPr>
      <w:r w:rsidRPr="0082090F">
        <w:t xml:space="preserve">Срочных социальных услуг – </w:t>
      </w:r>
      <w:r w:rsidR="0082090F">
        <w:t>138</w:t>
      </w:r>
    </w:p>
    <w:p w:rsidR="00F55D92" w:rsidRDefault="00F55D92" w:rsidP="00F55D92">
      <w:pPr>
        <w:spacing w:line="276" w:lineRule="auto"/>
        <w:jc w:val="both"/>
      </w:pPr>
      <w:r>
        <w:t>4.3</w:t>
      </w:r>
      <w:proofErr w:type="gramStart"/>
      <w:r>
        <w:t xml:space="preserve">  З</w:t>
      </w:r>
      <w:proofErr w:type="gramEnd"/>
      <w:r>
        <w:t xml:space="preserve">а отчетный период  организовано обучение работников  </w:t>
      </w:r>
      <w:r w:rsidRPr="00F55D92">
        <w:rPr>
          <w:b/>
        </w:rPr>
        <w:t>по программам переподготовки и повышения квалификации:</w:t>
      </w:r>
    </w:p>
    <w:tbl>
      <w:tblPr>
        <w:tblStyle w:val="a3"/>
        <w:tblW w:w="9465" w:type="dxa"/>
        <w:tblLayout w:type="fixed"/>
        <w:tblLook w:val="04A0" w:firstRow="1" w:lastRow="0" w:firstColumn="1" w:lastColumn="0" w:noHBand="0" w:noVBand="1"/>
      </w:tblPr>
      <w:tblGrid>
        <w:gridCol w:w="4929"/>
        <w:gridCol w:w="1417"/>
        <w:gridCol w:w="3119"/>
      </w:tblGrid>
      <w:tr w:rsidR="00F55D92" w:rsidTr="00B7197F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2" w:rsidRDefault="00F55D92" w:rsidP="00B7197F">
            <w:r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2" w:rsidRDefault="00F55D92" w:rsidP="00B7197F">
            <w:r>
              <w:t>Объем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2" w:rsidRDefault="00F55D92" w:rsidP="00B7197F">
            <w:r>
              <w:t>Кол-во специалистов</w:t>
            </w:r>
          </w:p>
        </w:tc>
      </w:tr>
      <w:tr w:rsidR="00F55D92" w:rsidTr="00B7197F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2" w:rsidRDefault="00F55D92" w:rsidP="00B7197F">
            <w:pPr>
              <w:rPr>
                <w:b/>
              </w:rPr>
            </w:pPr>
            <w:r>
              <w:rPr>
                <w:b/>
              </w:rPr>
              <w:t>1. Профессиональная переподготовка</w:t>
            </w:r>
          </w:p>
        </w:tc>
      </w:tr>
      <w:tr w:rsidR="00F55D92" w:rsidTr="00B7197F">
        <w:trPr>
          <w:trHeight w:val="570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2" w:rsidRDefault="00F55D92" w:rsidP="00B7197F">
            <w:r>
              <w:t xml:space="preserve">1.1 Курсы переподготовки </w:t>
            </w:r>
            <w:r w:rsidR="001B14F8">
              <w:t>педагога дополнительного образования</w:t>
            </w:r>
          </w:p>
          <w:p w:rsidR="007C0663" w:rsidRDefault="00732543" w:rsidP="00B7197F">
            <w:r>
              <w:t>г. Волгоград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2" w:rsidRDefault="001B14F8" w:rsidP="001B14F8">
            <w:pPr>
              <w:jc w:val="center"/>
            </w:pPr>
            <w:r>
              <w:t>27</w:t>
            </w:r>
            <w:r w:rsidR="00F55D92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2" w:rsidRDefault="00F55D92" w:rsidP="00B7197F">
            <w:r>
              <w:t>1 –</w:t>
            </w:r>
            <w:r w:rsidR="001B14F8">
              <w:t xml:space="preserve"> </w:t>
            </w:r>
            <w:r w:rsidR="007C0663">
              <w:t>инструктор по труду</w:t>
            </w:r>
          </w:p>
        </w:tc>
      </w:tr>
      <w:tr w:rsidR="00F55D92" w:rsidTr="00B7197F">
        <w:trPr>
          <w:trHeight w:val="165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2" w:rsidRDefault="00F55D92" w:rsidP="00B7197F">
            <w:pPr>
              <w:rPr>
                <w:b/>
              </w:rPr>
            </w:pPr>
            <w:r>
              <w:rPr>
                <w:b/>
              </w:rPr>
              <w:t>2. Курсы повышения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2" w:rsidRDefault="00F55D92" w:rsidP="00B7197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2" w:rsidRDefault="00F55D92" w:rsidP="00B7197F"/>
        </w:tc>
      </w:tr>
      <w:tr w:rsidR="00F55D92" w:rsidTr="00B7197F">
        <w:trPr>
          <w:trHeight w:val="165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2" w:rsidRPr="00F57252" w:rsidRDefault="00F55D92" w:rsidP="00B7197F">
            <w:r w:rsidRPr="00F57252">
              <w:t>2.1.</w:t>
            </w:r>
            <w:r w:rsidR="001B14F8">
              <w:t xml:space="preserve"> «Навыки оказания первой (доврачебной)</w:t>
            </w:r>
            <w:r w:rsidR="007C0663">
              <w:t xml:space="preserve"> помощи»</w:t>
            </w:r>
            <w:r w:rsidR="003009FA">
              <w:t xml:space="preserve"> г</w:t>
            </w:r>
            <w:r w:rsidR="0067338D">
              <w:t>. Екатеринбург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2" w:rsidRPr="007C0663" w:rsidRDefault="00F55D92" w:rsidP="00732543">
            <w:pPr>
              <w:jc w:val="center"/>
              <w:rPr>
                <w:color w:val="FF0000"/>
              </w:rPr>
            </w:pPr>
            <w:r w:rsidRPr="00884F5A"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2" w:rsidRDefault="007C0663" w:rsidP="00B7197F">
            <w:r>
              <w:t>2- во</w:t>
            </w:r>
            <w:r w:rsidR="003009FA">
              <w:t>спитателя</w:t>
            </w:r>
          </w:p>
        </w:tc>
      </w:tr>
      <w:tr w:rsidR="00F55D92" w:rsidTr="00B7197F">
        <w:trPr>
          <w:trHeight w:val="405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2" w:rsidRDefault="007C0663" w:rsidP="00B7197F">
            <w:r>
              <w:t>2.2 «Учебная программа дополнительного профессионального образования «Профилактика суицидального поведения: организация работы с подростками»</w:t>
            </w:r>
          </w:p>
          <w:p w:rsidR="003009FA" w:rsidRDefault="003009FA" w:rsidP="00B7197F">
            <w:r>
              <w:t>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2" w:rsidRPr="007C0663" w:rsidRDefault="007C0663" w:rsidP="00732543">
            <w:pPr>
              <w:jc w:val="center"/>
              <w:rPr>
                <w:color w:val="FF0000"/>
              </w:rPr>
            </w:pPr>
            <w:r w:rsidRPr="007C0663"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7" w:rsidRDefault="007C0663" w:rsidP="00B7197F">
            <w:r>
              <w:t xml:space="preserve">1 </w:t>
            </w:r>
            <w:r w:rsidR="00732543">
              <w:t xml:space="preserve">- </w:t>
            </w:r>
            <w:r>
              <w:t>педагог-психолог</w:t>
            </w:r>
          </w:p>
        </w:tc>
      </w:tr>
      <w:tr w:rsidR="00F55D92" w:rsidTr="00B7197F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2" w:rsidRDefault="00F55D92" w:rsidP="00B7197F">
            <w:pPr>
              <w:rPr>
                <w:b/>
              </w:rPr>
            </w:pPr>
            <w:r>
              <w:rPr>
                <w:b/>
              </w:rPr>
              <w:t xml:space="preserve">3. Семинары, </w:t>
            </w:r>
            <w:proofErr w:type="spellStart"/>
            <w:r>
              <w:rPr>
                <w:b/>
              </w:rPr>
              <w:t>вебинары</w:t>
            </w:r>
            <w:proofErr w:type="spellEnd"/>
            <w:r>
              <w:rPr>
                <w:b/>
              </w:rPr>
              <w:t>, конференции</w:t>
            </w:r>
          </w:p>
        </w:tc>
      </w:tr>
      <w:tr w:rsidR="00F55D92" w:rsidTr="00B7197F">
        <w:trPr>
          <w:trHeight w:val="870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2" w:rsidRDefault="007C0663" w:rsidP="00B7197F">
            <w:r>
              <w:t>3.1. Вебинар  «Особенности восприятия жертвой акта жестокого обращения, как механизм внутренней переработки психотравмирующего события</w:t>
            </w:r>
            <w:r w:rsidR="00F55D92">
              <w:t>»</w:t>
            </w:r>
          </w:p>
          <w:p w:rsidR="00474C3A" w:rsidRDefault="00474C3A" w:rsidP="00B7197F">
            <w:r>
              <w:t>г. Екатеринбург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2" w:rsidRDefault="00884F5A" w:rsidP="00732543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2" w:rsidRDefault="007C0663" w:rsidP="00B7197F">
            <w:r>
              <w:t>1- социальный педагог</w:t>
            </w:r>
          </w:p>
          <w:p w:rsidR="007C0663" w:rsidRDefault="007C0663" w:rsidP="00B7197F">
            <w:r>
              <w:t>1- педагог-психолог</w:t>
            </w:r>
          </w:p>
        </w:tc>
      </w:tr>
      <w:tr w:rsidR="00F55D92" w:rsidTr="00B7197F">
        <w:trPr>
          <w:trHeight w:val="870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A" w:rsidRDefault="007C0663" w:rsidP="00B7197F">
            <w:r>
              <w:t>3.2 Семинар «</w:t>
            </w:r>
            <w:r w:rsidR="00884F5A">
              <w:t>Прием, перевод, увольнение: сложные вопросы кадрового делопроизводства»</w:t>
            </w:r>
          </w:p>
          <w:p w:rsidR="00F55D92" w:rsidRDefault="00884F5A" w:rsidP="00B7197F">
            <w:r>
              <w:t xml:space="preserve"> г. Екатеринбург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2" w:rsidRDefault="00884F5A" w:rsidP="00732543">
            <w:pPr>
              <w:jc w:val="center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2" w:rsidRDefault="00884F5A" w:rsidP="00B7197F">
            <w:r>
              <w:t>1- специалист по кадрам</w:t>
            </w:r>
          </w:p>
        </w:tc>
      </w:tr>
    </w:tbl>
    <w:p w:rsidR="004E2006" w:rsidRPr="00D553B1" w:rsidRDefault="004E2006" w:rsidP="00B11A31">
      <w:pPr>
        <w:jc w:val="both"/>
      </w:pPr>
    </w:p>
    <w:p w:rsidR="00FA5AF5" w:rsidRDefault="0025324D" w:rsidP="00FA5AF5">
      <w:pPr>
        <w:rPr>
          <w:b/>
        </w:rPr>
      </w:pPr>
      <w:r>
        <w:rPr>
          <w:b/>
        </w:rPr>
        <w:t>5</w:t>
      </w:r>
      <w:r w:rsidR="000E4EDA" w:rsidRPr="000E4EDA">
        <w:rPr>
          <w:b/>
        </w:rPr>
        <w:t xml:space="preserve">. </w:t>
      </w:r>
      <w:r w:rsidR="00B11A31" w:rsidRPr="000E4EDA">
        <w:rPr>
          <w:b/>
        </w:rPr>
        <w:t xml:space="preserve">Укрепление материально-технической базы учреждения. </w:t>
      </w:r>
      <w:r w:rsidR="00FA5AF5">
        <w:rPr>
          <w:b/>
        </w:rPr>
        <w:t xml:space="preserve"> </w:t>
      </w:r>
    </w:p>
    <w:p w:rsidR="004B1023" w:rsidRPr="00FA5AF5" w:rsidRDefault="0025324D" w:rsidP="00FA5AF5">
      <w:pPr>
        <w:rPr>
          <w:b/>
        </w:rPr>
      </w:pPr>
      <w:r>
        <w:rPr>
          <w:b/>
        </w:rPr>
        <w:t>5</w:t>
      </w:r>
      <w:r w:rsidR="004B1023" w:rsidRPr="001D0383">
        <w:rPr>
          <w:b/>
        </w:rPr>
        <w:t>.1</w:t>
      </w:r>
      <w:r w:rsidR="004B1023">
        <w:t xml:space="preserve"> </w:t>
      </w:r>
      <w:r w:rsidR="004B1023" w:rsidRPr="00FF151A">
        <w:t xml:space="preserve"> </w:t>
      </w:r>
      <w:r w:rsidR="004B1023" w:rsidRPr="002E052B">
        <w:rPr>
          <w:b/>
        </w:rPr>
        <w:t>Взаимодействие членов   Попечительского совета</w:t>
      </w:r>
      <w:r w:rsidR="004B1023" w:rsidRPr="00FF151A">
        <w:t xml:space="preserve"> с организациями и </w:t>
      </w:r>
    </w:p>
    <w:p w:rsidR="004B1023" w:rsidRPr="00615270" w:rsidRDefault="004B1023" w:rsidP="004B1023">
      <w:pPr>
        <w:tabs>
          <w:tab w:val="left" w:pos="7601"/>
        </w:tabs>
      </w:pPr>
      <w:r w:rsidRPr="00FF151A">
        <w:t>предпринимателями г. Нижняя Тура</w:t>
      </w:r>
      <w:r w:rsidR="00621050">
        <w:t xml:space="preserve">, </w:t>
      </w:r>
      <w:r>
        <w:t>г. Лесного</w:t>
      </w:r>
      <w:r w:rsidR="00621050">
        <w:t xml:space="preserve">, </w:t>
      </w:r>
      <w:proofErr w:type="gramStart"/>
      <w:r w:rsidR="00621050">
        <w:t>г</w:t>
      </w:r>
      <w:proofErr w:type="gramEnd"/>
      <w:r w:rsidR="00621050">
        <w:t xml:space="preserve"> Екатеринбурга</w:t>
      </w:r>
      <w:r>
        <w:t xml:space="preserve"> </w:t>
      </w:r>
      <w:r w:rsidRPr="00FF151A">
        <w:t xml:space="preserve"> способствовало проведению большого объема работ по приобретению и налаживанию оборудования, </w:t>
      </w:r>
      <w:r w:rsidRPr="00FF151A">
        <w:lastRenderedPageBreak/>
        <w:t>сантехники, проведению косметического ремонта в жилых помещениях воспитанников,</w:t>
      </w:r>
      <w:r w:rsidR="00621050">
        <w:t xml:space="preserve"> проведению праздничных мероприятий</w:t>
      </w:r>
      <w:r w:rsidRPr="00FF151A"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126"/>
        <w:gridCol w:w="3260"/>
        <w:gridCol w:w="1276"/>
      </w:tblGrid>
      <w:tr w:rsidR="004B1023" w:rsidRPr="00D824C7" w:rsidTr="00FA5AF5">
        <w:trPr>
          <w:trHeight w:val="5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3" w:rsidRPr="00D824C7" w:rsidRDefault="004B1023" w:rsidP="00842A94">
            <w:pPr>
              <w:tabs>
                <w:tab w:val="left" w:pos="7601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3" w:rsidRPr="00D824C7" w:rsidRDefault="004B1023" w:rsidP="00842A94">
            <w:pPr>
              <w:tabs>
                <w:tab w:val="left" w:pos="7601"/>
              </w:tabs>
              <w:jc w:val="center"/>
            </w:pPr>
            <w:r w:rsidRPr="00D824C7"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3" w:rsidRDefault="004B1023" w:rsidP="00842A94">
            <w:pPr>
              <w:tabs>
                <w:tab w:val="left" w:pos="7601"/>
              </w:tabs>
              <w:jc w:val="center"/>
            </w:pPr>
            <w:r w:rsidRPr="00D824C7">
              <w:t>ФИО р</w:t>
            </w:r>
            <w:r>
              <w:t>уководителя организации,</w:t>
            </w:r>
          </w:p>
          <w:p w:rsidR="004B1023" w:rsidRPr="00D824C7" w:rsidRDefault="004B1023" w:rsidP="00842A94">
            <w:pPr>
              <w:tabs>
                <w:tab w:val="left" w:pos="7601"/>
              </w:tabs>
              <w:jc w:val="center"/>
            </w:pPr>
            <w:r w:rsidRPr="00D824C7"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3" w:rsidRPr="00D824C7" w:rsidRDefault="004B1023" w:rsidP="00842A94">
            <w:pPr>
              <w:tabs>
                <w:tab w:val="left" w:pos="7601"/>
              </w:tabs>
              <w:jc w:val="center"/>
            </w:pPr>
            <w:r w:rsidRPr="00D824C7">
              <w:t>Общая характеристика благотворительной деятельности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3" w:rsidRPr="00D824C7" w:rsidRDefault="004B1023" w:rsidP="00842A94">
            <w:pPr>
              <w:tabs>
                <w:tab w:val="left" w:pos="7601"/>
              </w:tabs>
              <w:jc w:val="center"/>
            </w:pPr>
            <w:r w:rsidRPr="00D824C7">
              <w:t>Общие расходы</w:t>
            </w:r>
            <w:r w:rsidR="007122C4">
              <w:t>,</w:t>
            </w:r>
            <w:r w:rsidRPr="00D824C7">
              <w:t xml:space="preserve"> </w:t>
            </w:r>
            <w:r w:rsidR="000E4EDA">
              <w:t>руб</w:t>
            </w:r>
            <w:r w:rsidR="007122C4">
              <w:t>.</w:t>
            </w:r>
          </w:p>
        </w:tc>
      </w:tr>
      <w:tr w:rsidR="00B84FF3" w:rsidRPr="00D824C7" w:rsidTr="00FA5AF5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F3" w:rsidRPr="00D824C7" w:rsidRDefault="00621050" w:rsidP="008A39C3">
            <w:pPr>
              <w:tabs>
                <w:tab w:val="left" w:pos="7601"/>
              </w:tabs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F3" w:rsidRPr="00D824C7" w:rsidRDefault="00B84FF3" w:rsidP="00842A94">
            <w:pPr>
              <w:tabs>
                <w:tab w:val="left" w:pos="7601"/>
              </w:tabs>
            </w:pPr>
            <w:r w:rsidRPr="00D824C7">
              <w:t>ООО «Бизнес Стандарт»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F3" w:rsidRPr="00D824C7" w:rsidRDefault="00B84FF3" w:rsidP="00842A94">
            <w:pPr>
              <w:tabs>
                <w:tab w:val="left" w:pos="7601"/>
              </w:tabs>
            </w:pPr>
            <w:r w:rsidRPr="00D824C7">
              <w:t>Куликов И. А., директор</w:t>
            </w:r>
          </w:p>
          <w:p w:rsidR="00B84FF3" w:rsidRPr="00D824C7" w:rsidRDefault="00B84FF3" w:rsidP="00842A94">
            <w:pPr>
              <w:pStyle w:val="a5"/>
              <w:tabs>
                <w:tab w:val="left" w:pos="7601"/>
              </w:tabs>
              <w:ind w:left="56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F3" w:rsidRPr="00D824C7" w:rsidRDefault="00B84FF3" w:rsidP="00842A94">
            <w:pPr>
              <w:tabs>
                <w:tab w:val="left" w:pos="7601"/>
              </w:tabs>
            </w:pPr>
            <w:r w:rsidRPr="00D824C7">
              <w:t>Оказание помощ</w:t>
            </w:r>
            <w:r w:rsidR="00AA7B25">
              <w:t xml:space="preserve">и в </w:t>
            </w:r>
            <w:r w:rsidRPr="00D824C7">
              <w:t xml:space="preserve">налаживании электрооборудования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F3" w:rsidRPr="00D824C7" w:rsidRDefault="00B84FF3" w:rsidP="00842A94">
            <w:pPr>
              <w:pStyle w:val="a5"/>
              <w:tabs>
                <w:tab w:val="left" w:pos="7601"/>
              </w:tabs>
              <w:ind w:left="567"/>
            </w:pPr>
          </w:p>
        </w:tc>
      </w:tr>
      <w:tr w:rsidR="00B84FF3" w:rsidRPr="00D824C7" w:rsidTr="00AA7B25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F3" w:rsidRPr="00D824C7" w:rsidRDefault="00621050" w:rsidP="008A39C3">
            <w:pPr>
              <w:tabs>
                <w:tab w:val="left" w:pos="7601"/>
              </w:tabs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F3" w:rsidRPr="00D824C7" w:rsidRDefault="00B84FF3" w:rsidP="00842A94">
            <w:pPr>
              <w:tabs>
                <w:tab w:val="left" w:pos="7601"/>
              </w:tabs>
            </w:pPr>
            <w:r w:rsidRPr="00D824C7">
              <w:t xml:space="preserve">«Нижнетуринский </w:t>
            </w:r>
            <w:proofErr w:type="spellStart"/>
            <w:r w:rsidRPr="00D824C7">
              <w:t>хлебокомбинат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F3" w:rsidRPr="00D824C7" w:rsidRDefault="00B84FF3" w:rsidP="00842A94">
            <w:pPr>
              <w:tabs>
                <w:tab w:val="left" w:pos="7601"/>
              </w:tabs>
            </w:pPr>
            <w:proofErr w:type="spellStart"/>
            <w:r w:rsidRPr="00D824C7">
              <w:t>Закирулин</w:t>
            </w:r>
            <w:proofErr w:type="spellEnd"/>
            <w:r w:rsidRPr="00D824C7">
              <w:t xml:space="preserve"> Р. А, директор</w:t>
            </w:r>
          </w:p>
          <w:p w:rsidR="00B84FF3" w:rsidRPr="00D824C7" w:rsidRDefault="00B84FF3" w:rsidP="00842A94">
            <w:pPr>
              <w:pStyle w:val="a5"/>
              <w:tabs>
                <w:tab w:val="left" w:pos="7601"/>
              </w:tabs>
              <w:ind w:left="56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F3" w:rsidRPr="00D824C7" w:rsidRDefault="00B84FF3" w:rsidP="00842A94">
            <w:pPr>
              <w:tabs>
                <w:tab w:val="left" w:pos="7601"/>
              </w:tabs>
            </w:pPr>
            <w:r w:rsidRPr="00D824C7">
              <w:t>Изготовление тортов</w:t>
            </w:r>
            <w:r w:rsidR="00BD22BF">
              <w:t xml:space="preserve"> для воспитанников ко Дню рождения учреждения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F3" w:rsidRPr="00D824C7" w:rsidRDefault="005C3F2F" w:rsidP="005C3F2F">
            <w:pPr>
              <w:tabs>
                <w:tab w:val="left" w:pos="7601"/>
              </w:tabs>
              <w:jc w:val="both"/>
            </w:pPr>
            <w:r>
              <w:t>1000,00</w:t>
            </w:r>
          </w:p>
        </w:tc>
      </w:tr>
      <w:tr w:rsidR="00B84FF3" w:rsidRPr="00D824C7" w:rsidTr="005C3F2F">
        <w:trPr>
          <w:trHeight w:val="2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F3" w:rsidRPr="00D824C7" w:rsidRDefault="00621050" w:rsidP="00842A94">
            <w:pPr>
              <w:tabs>
                <w:tab w:val="left" w:pos="7601"/>
              </w:tabs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F3" w:rsidRPr="00D824C7" w:rsidRDefault="00B84FF3" w:rsidP="00842A94">
            <w:pPr>
              <w:tabs>
                <w:tab w:val="left" w:pos="7601"/>
              </w:tabs>
            </w:pPr>
            <w:r w:rsidRPr="00D824C7">
              <w:t>Общество «</w:t>
            </w:r>
            <w:proofErr w:type="spellStart"/>
            <w:r w:rsidRPr="00D824C7">
              <w:t>Трезвение</w:t>
            </w:r>
            <w:proofErr w:type="spellEnd"/>
            <w:r w:rsidRPr="00D824C7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F3" w:rsidRPr="00D824C7" w:rsidRDefault="00B84FF3" w:rsidP="00842A94">
            <w:pPr>
              <w:tabs>
                <w:tab w:val="left" w:pos="7601"/>
              </w:tabs>
            </w:pPr>
            <w:proofErr w:type="spellStart"/>
            <w:r w:rsidRPr="00D824C7">
              <w:t>Дьячкова</w:t>
            </w:r>
            <w:proofErr w:type="spellEnd"/>
            <w:r w:rsidRPr="00D824C7">
              <w:t xml:space="preserve"> Т. В., руководитель</w:t>
            </w:r>
          </w:p>
          <w:p w:rsidR="00B84FF3" w:rsidRPr="00D824C7" w:rsidRDefault="00B84FF3" w:rsidP="00842A94">
            <w:pPr>
              <w:pStyle w:val="a5"/>
              <w:tabs>
                <w:tab w:val="left" w:pos="7601"/>
              </w:tabs>
              <w:ind w:left="56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F3" w:rsidRDefault="00B84FF3" w:rsidP="00842A94">
            <w:pPr>
              <w:tabs>
                <w:tab w:val="left" w:pos="7601"/>
              </w:tabs>
            </w:pPr>
            <w:r w:rsidRPr="00D824C7">
              <w:t>Реализация проекта</w:t>
            </w:r>
            <w:r>
              <w:t xml:space="preserve"> </w:t>
            </w:r>
            <w:r w:rsidRPr="00D824C7">
              <w:t>«В день рождения мечты сбываются».</w:t>
            </w:r>
            <w:r>
              <w:t xml:space="preserve"> </w:t>
            </w:r>
          </w:p>
          <w:p w:rsidR="00BD22BF" w:rsidRDefault="00BD22BF" w:rsidP="00842A94">
            <w:pPr>
              <w:tabs>
                <w:tab w:val="left" w:pos="7601"/>
              </w:tabs>
            </w:pPr>
            <w:r>
              <w:t>Праздничный стол ко Дню рождения учреждения.</w:t>
            </w:r>
          </w:p>
          <w:p w:rsidR="00BD22BF" w:rsidRDefault="00BD22BF" w:rsidP="00842A94">
            <w:pPr>
              <w:tabs>
                <w:tab w:val="left" w:pos="7601"/>
              </w:tabs>
            </w:pPr>
            <w:r>
              <w:t>Подарки выпускникам (</w:t>
            </w:r>
            <w:proofErr w:type="spellStart"/>
            <w:r>
              <w:t>флеш</w:t>
            </w:r>
            <w:proofErr w:type="spellEnd"/>
            <w:r>
              <w:t>-карты)</w:t>
            </w:r>
          </w:p>
          <w:p w:rsidR="005C3F2F" w:rsidRPr="00D824C7" w:rsidRDefault="00BD22BF" w:rsidP="00842A94">
            <w:pPr>
              <w:tabs>
                <w:tab w:val="left" w:pos="7601"/>
              </w:tabs>
            </w:pPr>
            <w:r>
              <w:t xml:space="preserve">Приобретение </w:t>
            </w:r>
            <w:proofErr w:type="spellStart"/>
            <w:r w:rsidR="00B84FF3" w:rsidRPr="00D824C7">
              <w:t>хозто</w:t>
            </w:r>
            <w:r w:rsidR="00621050">
              <w:t>варов</w:t>
            </w:r>
            <w:proofErr w:type="spellEnd"/>
            <w:r w:rsidR="00621050">
              <w:t>, предметов личной гигиены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F3" w:rsidRDefault="00BD22BF" w:rsidP="00842A94">
            <w:pPr>
              <w:tabs>
                <w:tab w:val="left" w:pos="7601"/>
              </w:tabs>
              <w:jc w:val="both"/>
            </w:pPr>
            <w:r>
              <w:t>15</w:t>
            </w:r>
            <w:r w:rsidR="00B84FF3">
              <w:t> 000,00</w:t>
            </w:r>
          </w:p>
          <w:p w:rsidR="00B84FF3" w:rsidRPr="00D824C7" w:rsidRDefault="00B84FF3" w:rsidP="00842A94">
            <w:pPr>
              <w:tabs>
                <w:tab w:val="left" w:pos="7601"/>
              </w:tabs>
              <w:jc w:val="both"/>
            </w:pPr>
          </w:p>
          <w:p w:rsidR="00B84FF3" w:rsidRDefault="00B84FF3" w:rsidP="00842A94">
            <w:pPr>
              <w:tabs>
                <w:tab w:val="left" w:pos="7601"/>
              </w:tabs>
              <w:jc w:val="both"/>
            </w:pPr>
          </w:p>
          <w:p w:rsidR="00B84FF3" w:rsidRDefault="00BD22BF" w:rsidP="00842A94">
            <w:pPr>
              <w:tabs>
                <w:tab w:val="left" w:pos="7601"/>
              </w:tabs>
              <w:jc w:val="both"/>
            </w:pPr>
            <w:r>
              <w:t>6</w:t>
            </w:r>
            <w:r w:rsidR="00B84FF3">
              <w:t> 000,00</w:t>
            </w:r>
          </w:p>
          <w:p w:rsidR="00BD22BF" w:rsidRDefault="00BD22BF" w:rsidP="00842A94">
            <w:pPr>
              <w:tabs>
                <w:tab w:val="left" w:pos="7601"/>
              </w:tabs>
              <w:jc w:val="both"/>
            </w:pPr>
          </w:p>
          <w:p w:rsidR="00BD22BF" w:rsidRDefault="00BD22BF" w:rsidP="00842A94">
            <w:pPr>
              <w:tabs>
                <w:tab w:val="left" w:pos="7601"/>
              </w:tabs>
              <w:jc w:val="both"/>
            </w:pPr>
            <w:r>
              <w:t>2 000,00</w:t>
            </w:r>
          </w:p>
          <w:p w:rsidR="00BD22BF" w:rsidRDefault="00BD22BF" w:rsidP="00842A94">
            <w:pPr>
              <w:tabs>
                <w:tab w:val="left" w:pos="7601"/>
              </w:tabs>
              <w:jc w:val="both"/>
            </w:pPr>
          </w:p>
          <w:p w:rsidR="00BD22BF" w:rsidRPr="00D824C7" w:rsidRDefault="00BD22BF" w:rsidP="00842A94">
            <w:pPr>
              <w:tabs>
                <w:tab w:val="left" w:pos="7601"/>
              </w:tabs>
              <w:jc w:val="both"/>
            </w:pPr>
            <w:r>
              <w:t>2 000,00</w:t>
            </w:r>
          </w:p>
        </w:tc>
      </w:tr>
      <w:tr w:rsidR="005C3F2F" w:rsidRPr="00D824C7" w:rsidTr="003009FA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2F" w:rsidRDefault="00621050" w:rsidP="00842A94">
            <w:pPr>
              <w:tabs>
                <w:tab w:val="left" w:pos="7601"/>
              </w:tabs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2F" w:rsidRDefault="00BD22BF" w:rsidP="005C3F2F">
            <w:r>
              <w:t xml:space="preserve"> ООО «</w:t>
            </w:r>
            <w:proofErr w:type="spellStart"/>
            <w:r>
              <w:t>Лесоматеалы</w:t>
            </w:r>
            <w:proofErr w:type="spellEnd"/>
            <w:r w:rsidR="005C3F2F">
              <w:t xml:space="preserve">» </w:t>
            </w:r>
          </w:p>
          <w:p w:rsidR="005C3F2F" w:rsidRPr="00D824C7" w:rsidRDefault="00BD22BF" w:rsidP="005C3F2F">
            <w:r>
              <w:t xml:space="preserve">п. </w:t>
            </w:r>
            <w:proofErr w:type="spellStart"/>
            <w:r>
              <w:t>Ис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2F" w:rsidRDefault="00BD22BF" w:rsidP="005C3F2F">
            <w:pPr>
              <w:tabs>
                <w:tab w:val="left" w:pos="7601"/>
              </w:tabs>
            </w:pPr>
            <w:r>
              <w:t>Лазарев Д.А.</w:t>
            </w:r>
          </w:p>
          <w:p w:rsidR="005C3F2F" w:rsidRPr="005C3F2F" w:rsidRDefault="005C3F2F" w:rsidP="005C3F2F">
            <w:pPr>
              <w:tabs>
                <w:tab w:val="left" w:pos="7601"/>
              </w:tabs>
            </w:pPr>
            <w:r>
              <w:t>директор</w:t>
            </w:r>
          </w:p>
          <w:p w:rsidR="005C3F2F" w:rsidRPr="00D824C7" w:rsidRDefault="005C3F2F" w:rsidP="00842A94">
            <w:pPr>
              <w:pStyle w:val="a5"/>
              <w:tabs>
                <w:tab w:val="left" w:pos="7601"/>
              </w:tabs>
              <w:ind w:left="56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2F" w:rsidRPr="00D824C7" w:rsidRDefault="00BD22BF" w:rsidP="00BD22BF">
            <w:pPr>
              <w:tabs>
                <w:tab w:val="left" w:pos="7601"/>
              </w:tabs>
            </w:pPr>
            <w:r>
              <w:t>Стройматериалы для ремонта крыши здания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2F" w:rsidRDefault="00BD22BF" w:rsidP="00842A94">
            <w:pPr>
              <w:tabs>
                <w:tab w:val="left" w:pos="7601"/>
              </w:tabs>
              <w:jc w:val="both"/>
            </w:pPr>
            <w:r>
              <w:t>12</w:t>
            </w:r>
            <w:r w:rsidR="00621050">
              <w:t> 000,00</w:t>
            </w:r>
          </w:p>
        </w:tc>
      </w:tr>
      <w:tr w:rsidR="003009FA" w:rsidRPr="00D824C7" w:rsidTr="003009FA">
        <w:trPr>
          <w:trHeight w:val="10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A" w:rsidRDefault="003009FA" w:rsidP="00842A94">
            <w:pPr>
              <w:tabs>
                <w:tab w:val="left" w:pos="7601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FA" w:rsidRDefault="003009FA" w:rsidP="005C3F2F">
            <w:r>
              <w:t xml:space="preserve">ИП </w:t>
            </w:r>
            <w:proofErr w:type="spellStart"/>
            <w:r>
              <w:t>Ган</w:t>
            </w:r>
            <w:proofErr w:type="spellEnd"/>
            <w:r>
              <w:t xml:space="preserve"> Д.В.</w:t>
            </w:r>
            <w:r w:rsidR="00AA7B25">
              <w:t>,</w:t>
            </w:r>
          </w:p>
          <w:p w:rsidR="00AA7B25" w:rsidRDefault="00AA7B25" w:rsidP="005C3F2F">
            <w:r>
              <w:t>г. Нижняя Тура</w:t>
            </w:r>
          </w:p>
          <w:p w:rsidR="003009FA" w:rsidRDefault="003009FA" w:rsidP="005C3F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FA" w:rsidRDefault="00AA7B25" w:rsidP="005C3F2F">
            <w:pPr>
              <w:tabs>
                <w:tab w:val="left" w:pos="7601"/>
              </w:tabs>
            </w:pPr>
            <w:proofErr w:type="spellStart"/>
            <w:r>
              <w:t>Ган</w:t>
            </w:r>
            <w:proofErr w:type="spellEnd"/>
            <w:r>
              <w:t xml:space="preserve"> Д.В., 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FA" w:rsidRDefault="00AA7B25" w:rsidP="00BD22BF">
            <w:pPr>
              <w:tabs>
                <w:tab w:val="left" w:pos="7601"/>
              </w:tabs>
            </w:pPr>
            <w:r w:rsidRPr="00AA7B25">
              <w:t>Стройматериалы для ремонта крыши здания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FA" w:rsidRDefault="00AA7B25" w:rsidP="00842A94">
            <w:pPr>
              <w:tabs>
                <w:tab w:val="left" w:pos="7601"/>
              </w:tabs>
              <w:jc w:val="both"/>
            </w:pPr>
            <w:r>
              <w:t>40 000,00</w:t>
            </w:r>
          </w:p>
        </w:tc>
      </w:tr>
      <w:tr w:rsidR="003009FA" w:rsidRPr="00D824C7" w:rsidTr="00FA5AF5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A" w:rsidRDefault="003009FA" w:rsidP="00842A94">
            <w:pPr>
              <w:tabs>
                <w:tab w:val="left" w:pos="7601"/>
              </w:tabs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FA" w:rsidRDefault="003009FA" w:rsidP="005C3F2F">
            <w:r>
              <w:t>Магазин «Свои»</w:t>
            </w:r>
            <w:r w:rsidR="00AA7B25">
              <w:t>,</w:t>
            </w:r>
          </w:p>
          <w:p w:rsidR="003009FA" w:rsidRDefault="00AA7B25" w:rsidP="005C3F2F">
            <w:r>
              <w:t>г. Лесной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FA" w:rsidRDefault="003009FA" w:rsidP="005C3F2F">
            <w:pPr>
              <w:tabs>
                <w:tab w:val="left" w:pos="7601"/>
              </w:tabs>
            </w:pPr>
            <w:r>
              <w:t xml:space="preserve">Кунгуров </w:t>
            </w:r>
            <w:r w:rsidR="00AA7B25">
              <w:t>Л.С.,</w:t>
            </w:r>
          </w:p>
          <w:p w:rsidR="00AA7B25" w:rsidRDefault="00AA7B25" w:rsidP="005C3F2F">
            <w:pPr>
              <w:tabs>
                <w:tab w:val="left" w:pos="7601"/>
              </w:tabs>
            </w:pPr>
            <w: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FA" w:rsidRDefault="00AA7B25" w:rsidP="00BD22BF">
            <w:pPr>
              <w:tabs>
                <w:tab w:val="left" w:pos="7601"/>
              </w:tabs>
            </w:pPr>
            <w:r w:rsidRPr="00AA7B25">
              <w:t>Стройматериалы для ремонта крыши здания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FA" w:rsidRDefault="00AA7B25" w:rsidP="00842A94">
            <w:pPr>
              <w:tabs>
                <w:tab w:val="left" w:pos="7601"/>
              </w:tabs>
              <w:jc w:val="both"/>
            </w:pPr>
            <w:r>
              <w:t>6 000,00</w:t>
            </w:r>
          </w:p>
        </w:tc>
      </w:tr>
    </w:tbl>
    <w:p w:rsidR="004B1023" w:rsidRDefault="004B1023" w:rsidP="004B1023">
      <w:pPr>
        <w:tabs>
          <w:tab w:val="left" w:pos="7601"/>
        </w:tabs>
        <w:jc w:val="both"/>
      </w:pPr>
    </w:p>
    <w:p w:rsidR="004B1023" w:rsidRDefault="0025324D" w:rsidP="004B1023">
      <w:pPr>
        <w:tabs>
          <w:tab w:val="left" w:pos="7601"/>
        </w:tabs>
        <w:jc w:val="both"/>
      </w:pPr>
      <w:r>
        <w:rPr>
          <w:b/>
        </w:rPr>
        <w:t>5</w:t>
      </w:r>
      <w:r w:rsidR="004B1023" w:rsidRPr="00433C92">
        <w:rPr>
          <w:b/>
        </w:rPr>
        <w:t xml:space="preserve">.2 </w:t>
      </w:r>
      <w:r w:rsidR="004B1023">
        <w:rPr>
          <w:b/>
        </w:rPr>
        <w:t xml:space="preserve">Выполнение </w:t>
      </w:r>
      <w:r w:rsidR="004B1023" w:rsidRPr="00433C92">
        <w:t xml:space="preserve"> </w:t>
      </w:r>
      <w:r w:rsidR="004B1023">
        <w:rPr>
          <w:b/>
        </w:rPr>
        <w:t>ремонтно-хозяйственной</w:t>
      </w:r>
      <w:r w:rsidR="004B1023" w:rsidRPr="001D0383">
        <w:rPr>
          <w:b/>
        </w:rPr>
        <w:t xml:space="preserve"> работы</w:t>
      </w:r>
      <w:r w:rsidR="004B1023" w:rsidRPr="00433C92">
        <w:t>:</w:t>
      </w:r>
    </w:p>
    <w:p w:rsidR="00671597" w:rsidRPr="00433C92" w:rsidRDefault="00732543" w:rsidP="004B1023">
      <w:pPr>
        <w:tabs>
          <w:tab w:val="left" w:pos="7601"/>
        </w:tabs>
        <w:jc w:val="both"/>
      </w:pPr>
      <w:r>
        <w:t>5.2.1 З</w:t>
      </w:r>
      <w:r w:rsidR="00671597">
        <w:t xml:space="preserve">амена щита ВРУ: щит вводный распределительный, 2 щита </w:t>
      </w:r>
      <w:proofErr w:type="gramStart"/>
      <w:r w:rsidR="00671597">
        <w:t>внутренних</w:t>
      </w:r>
      <w:proofErr w:type="gramEnd"/>
      <w:r w:rsidR="00671597">
        <w:t xml:space="preserve"> распределительных;</w:t>
      </w:r>
    </w:p>
    <w:p w:rsidR="004B1023" w:rsidRDefault="00732543" w:rsidP="004B1023">
      <w:pPr>
        <w:pStyle w:val="a5"/>
        <w:tabs>
          <w:tab w:val="left" w:pos="7601"/>
        </w:tabs>
        <w:ind w:left="0"/>
        <w:jc w:val="both"/>
      </w:pPr>
      <w:r>
        <w:t>5.2.2. К</w:t>
      </w:r>
      <w:r w:rsidR="00474C3A">
        <w:t>осметический ремонт фасада здания, крыльца</w:t>
      </w:r>
      <w:r>
        <w:t>;</w:t>
      </w:r>
      <w:r w:rsidR="004B1023">
        <w:t xml:space="preserve"> </w:t>
      </w:r>
    </w:p>
    <w:p w:rsidR="00474C3A" w:rsidRDefault="00732543" w:rsidP="004B1023">
      <w:pPr>
        <w:tabs>
          <w:tab w:val="left" w:pos="7601"/>
        </w:tabs>
        <w:jc w:val="both"/>
      </w:pPr>
      <w:r>
        <w:t>5.2.3  К</w:t>
      </w:r>
      <w:r w:rsidR="004B1023" w:rsidRPr="002E052B">
        <w:t>осметический ре</w:t>
      </w:r>
      <w:r w:rsidR="00474C3A">
        <w:t>монт кабинета учителя – дефектолога;</w:t>
      </w:r>
    </w:p>
    <w:p w:rsidR="00474C3A" w:rsidRDefault="00732543" w:rsidP="004B1023">
      <w:pPr>
        <w:tabs>
          <w:tab w:val="left" w:pos="7601"/>
        </w:tabs>
        <w:jc w:val="both"/>
      </w:pPr>
      <w:r>
        <w:t>5.2.4  Р</w:t>
      </w:r>
      <w:r w:rsidR="00474C3A">
        <w:t>емонт веранды на территории учреждения;</w:t>
      </w:r>
    </w:p>
    <w:p w:rsidR="004B1023" w:rsidRPr="002E052B" w:rsidRDefault="00732543" w:rsidP="004B1023">
      <w:pPr>
        <w:tabs>
          <w:tab w:val="left" w:pos="7601"/>
        </w:tabs>
        <w:jc w:val="both"/>
      </w:pPr>
      <w:r>
        <w:t>5.2.5. П</w:t>
      </w:r>
      <w:r w:rsidR="00474C3A">
        <w:t xml:space="preserve">риобретение и установка нового прибора учета теплоснабжения </w:t>
      </w:r>
    </w:p>
    <w:p w:rsidR="00090B7A" w:rsidRDefault="00090B7A" w:rsidP="00B11A31">
      <w:pPr>
        <w:ind w:firstLine="708"/>
        <w:jc w:val="both"/>
      </w:pPr>
    </w:p>
    <w:p w:rsidR="00090B7A" w:rsidRPr="005922FC" w:rsidRDefault="0025324D" w:rsidP="00090B7A">
      <w:pPr>
        <w:rPr>
          <w:b/>
        </w:rPr>
      </w:pPr>
      <w:r>
        <w:rPr>
          <w:b/>
        </w:rPr>
        <w:t>6</w:t>
      </w:r>
      <w:r w:rsidR="00090B7A">
        <w:rPr>
          <w:b/>
        </w:rPr>
        <w:t>.  Обеспечение комплексной безопасности в учреждении</w:t>
      </w:r>
      <w:r w:rsidR="00090B7A" w:rsidRPr="005922FC">
        <w:rPr>
          <w:b/>
        </w:rPr>
        <w:t>:</w:t>
      </w:r>
    </w:p>
    <w:p w:rsidR="00090B7A" w:rsidRPr="009021DB" w:rsidRDefault="0025324D" w:rsidP="00090B7A">
      <w:pPr>
        <w:jc w:val="both"/>
        <w:rPr>
          <w:b/>
        </w:rPr>
      </w:pPr>
      <w:r>
        <w:rPr>
          <w:b/>
        </w:rPr>
        <w:t>6</w:t>
      </w:r>
      <w:r w:rsidR="00090B7A" w:rsidRPr="009021DB">
        <w:rPr>
          <w:b/>
        </w:rPr>
        <w:t>.1 Обеспечение условий охраны труда</w:t>
      </w:r>
    </w:p>
    <w:p w:rsidR="0067338D" w:rsidRPr="0067338D" w:rsidRDefault="00732543" w:rsidP="0067338D">
      <w:pPr>
        <w:jc w:val="both"/>
      </w:pPr>
      <w:r>
        <w:t>6.1.1.</w:t>
      </w:r>
      <w:r w:rsidR="0067338D" w:rsidRPr="0067338D">
        <w:t>Разработаны (актуализированы) инструкции по охране труда:</w:t>
      </w:r>
    </w:p>
    <w:p w:rsidR="0067338D" w:rsidRPr="0067338D" w:rsidRDefault="00732543" w:rsidP="0067338D">
      <w:pPr>
        <w:jc w:val="both"/>
        <w:rPr>
          <w:bCs/>
        </w:rPr>
      </w:pPr>
      <w:r>
        <w:t xml:space="preserve">- </w:t>
      </w:r>
      <w:r w:rsidR="0067338D" w:rsidRPr="0067338D">
        <w:t xml:space="preserve"> </w:t>
      </w:r>
      <w:r w:rsidR="0067338D" w:rsidRPr="0067338D">
        <w:rPr>
          <w:bCs/>
        </w:rPr>
        <w:t>«По охране жизни и здоровья детей ГКУ «СРЦН города Нижняя Тура» в летнее время»;</w:t>
      </w:r>
    </w:p>
    <w:p w:rsidR="0067338D" w:rsidRPr="0067338D" w:rsidRDefault="0067338D" w:rsidP="0067338D">
      <w:pPr>
        <w:jc w:val="both"/>
        <w:rPr>
          <w:bCs/>
        </w:rPr>
      </w:pPr>
      <w:r w:rsidRPr="0067338D">
        <w:rPr>
          <w:bCs/>
        </w:rPr>
        <w:t>- «№ 1–РТИ, водителю автобуса, осуществляющего перевозку детей в ГКУ «СРЦН города Нижняя Тура».</w:t>
      </w:r>
    </w:p>
    <w:p w:rsidR="0067338D" w:rsidRPr="0067338D" w:rsidRDefault="0067338D" w:rsidP="0067338D">
      <w:pPr>
        <w:jc w:val="both"/>
        <w:rPr>
          <w:bCs/>
        </w:rPr>
      </w:pPr>
      <w:r w:rsidRPr="0067338D">
        <w:rPr>
          <w:bCs/>
        </w:rPr>
        <w:t xml:space="preserve">- «№ 2–РТИ, для сопровождающих лиц, ответственных за перевозку детей в ГКУ </w:t>
      </w:r>
    </w:p>
    <w:p w:rsidR="0067338D" w:rsidRPr="0067338D" w:rsidRDefault="0067338D" w:rsidP="0067338D">
      <w:pPr>
        <w:jc w:val="both"/>
        <w:rPr>
          <w:bCs/>
        </w:rPr>
      </w:pPr>
      <w:r w:rsidRPr="0067338D">
        <w:rPr>
          <w:bCs/>
        </w:rPr>
        <w:t>«СРЦН города Нижняя Тура».</w:t>
      </w:r>
    </w:p>
    <w:p w:rsidR="00090B7A" w:rsidRDefault="00090B7A" w:rsidP="0067338D">
      <w:pPr>
        <w:jc w:val="both"/>
      </w:pPr>
      <w:r w:rsidRPr="003B5934">
        <w:t xml:space="preserve">  </w:t>
      </w:r>
    </w:p>
    <w:p w:rsidR="00090B7A" w:rsidRPr="003B5934" w:rsidRDefault="0025324D" w:rsidP="00090B7A">
      <w:pPr>
        <w:jc w:val="both"/>
      </w:pPr>
      <w:r>
        <w:rPr>
          <w:b/>
        </w:rPr>
        <w:t>6</w:t>
      </w:r>
      <w:r w:rsidR="00090B7A" w:rsidRPr="001D0383">
        <w:rPr>
          <w:b/>
        </w:rPr>
        <w:t>.2</w:t>
      </w:r>
      <w:r w:rsidR="00090B7A" w:rsidRPr="001D0383">
        <w:t xml:space="preserve">  </w:t>
      </w:r>
      <w:r w:rsidR="00090B7A" w:rsidRPr="003B5934">
        <w:rPr>
          <w:b/>
        </w:rPr>
        <w:t>Антитеррористическая безопасность</w:t>
      </w:r>
      <w:r w:rsidR="00090B7A" w:rsidRPr="003B5934">
        <w:t>:</w:t>
      </w:r>
    </w:p>
    <w:p w:rsidR="0067338D" w:rsidRDefault="00732543" w:rsidP="0067338D">
      <w:r>
        <w:t xml:space="preserve">6.2.1 </w:t>
      </w:r>
      <w:r w:rsidR="00FA5AF5">
        <w:t xml:space="preserve"> </w:t>
      </w:r>
      <w:r>
        <w:t xml:space="preserve"> П</w:t>
      </w:r>
      <w:r w:rsidR="00E524F8">
        <w:t xml:space="preserve">риведение </w:t>
      </w:r>
      <w:r w:rsidR="00E524F8" w:rsidRPr="00E524F8">
        <w:t xml:space="preserve"> Паспорта безопасности учреждения в соответствии с требованиями постановления Правительства РФ от 13.06.2016г. (в редакции от 07.02.2018г.)</w:t>
      </w:r>
      <w:r w:rsidR="0067338D">
        <w:t>:</w:t>
      </w:r>
    </w:p>
    <w:p w:rsidR="0067338D" w:rsidRPr="0067338D" w:rsidRDefault="0067338D" w:rsidP="00732543">
      <w:pPr>
        <w:ind w:firstLine="708"/>
        <w:rPr>
          <w:b/>
          <w:bCs/>
          <w:color w:val="000000"/>
          <w:sz w:val="28"/>
          <w:szCs w:val="28"/>
        </w:rPr>
      </w:pPr>
      <w:r>
        <w:lastRenderedPageBreak/>
        <w:t>-  проведение обследования и категорирования объекта (территории) с оформлением акта</w:t>
      </w:r>
      <w:r w:rsidR="00732543">
        <w:t xml:space="preserve"> (май 2018г.),</w:t>
      </w:r>
    </w:p>
    <w:p w:rsidR="00090B7A" w:rsidRDefault="0067338D" w:rsidP="00732543">
      <w:pPr>
        <w:ind w:firstLine="708"/>
      </w:pPr>
      <w:r>
        <w:t xml:space="preserve">- согласование Паспорта безопасности с </w:t>
      </w:r>
      <w:proofErr w:type="spellStart"/>
      <w:r>
        <w:t>Росгвардией</w:t>
      </w:r>
      <w:proofErr w:type="spellEnd"/>
      <w:r>
        <w:t>, ФСБ</w:t>
      </w:r>
      <w:r w:rsidR="00732543">
        <w:t xml:space="preserve"> (май 2018г.)</w:t>
      </w:r>
      <w:r w:rsidR="008467D9">
        <w:t>;</w:t>
      </w:r>
    </w:p>
    <w:p w:rsidR="0067338D" w:rsidRDefault="00732543" w:rsidP="0038730E">
      <w:r>
        <w:t xml:space="preserve">6.2.2   </w:t>
      </w:r>
      <w:r>
        <w:rPr>
          <w:iCs/>
        </w:rPr>
        <w:t>П</w:t>
      </w:r>
      <w:r w:rsidR="0067338D" w:rsidRPr="00597B0B">
        <w:rPr>
          <w:iCs/>
        </w:rPr>
        <w:t>роведена установка (ремонт) системы тревожной сигнализации, кнопок экстренного вызова (ОВО)</w:t>
      </w:r>
      <w:r>
        <w:rPr>
          <w:iCs/>
        </w:rPr>
        <w:t>;</w:t>
      </w:r>
    </w:p>
    <w:p w:rsidR="009F26D5" w:rsidRDefault="00732543" w:rsidP="009F26D5">
      <w:pPr>
        <w:jc w:val="both"/>
      </w:pPr>
      <w:r>
        <w:t>6.2.3 П</w:t>
      </w:r>
      <w:r w:rsidR="009F26D5">
        <w:t>роведение внеплановых инструктажей с работниками и воспитанниками учреждения</w:t>
      </w:r>
      <w:r w:rsidR="009F26D5" w:rsidRPr="009F26D5">
        <w:t xml:space="preserve"> </w:t>
      </w:r>
      <w:r w:rsidR="009F26D5">
        <w:t xml:space="preserve">по </w:t>
      </w:r>
      <w:r w:rsidR="009F26D5" w:rsidRPr="009F26D5">
        <w:t>антитеррористической защищенности</w:t>
      </w:r>
      <w:r w:rsidR="008467D9">
        <w:t>;</w:t>
      </w:r>
    </w:p>
    <w:p w:rsidR="008467D9" w:rsidRPr="0038730E" w:rsidRDefault="00732543" w:rsidP="008467D9">
      <w:r>
        <w:t>6.2.4   У</w:t>
      </w:r>
      <w:r w:rsidR="008467D9">
        <w:t>становка программного</w:t>
      </w:r>
      <w:r w:rsidR="008467D9" w:rsidRPr="008467D9">
        <w:t xml:space="preserve"> обеспечение для контент-фильтрации   ООО «</w:t>
      </w:r>
      <w:proofErr w:type="spellStart"/>
      <w:r w:rsidR="008467D9" w:rsidRPr="008467D9">
        <w:t>Скай</w:t>
      </w:r>
      <w:proofErr w:type="spellEnd"/>
      <w:r w:rsidR="0038730E">
        <w:t>-</w:t>
      </w:r>
      <w:r w:rsidR="008467D9" w:rsidRPr="008467D9">
        <w:t xml:space="preserve">ДНС»  на </w:t>
      </w:r>
      <w:r w:rsidR="008467D9">
        <w:t xml:space="preserve"> точку до</w:t>
      </w:r>
      <w:r w:rsidR="0038730E">
        <w:t xml:space="preserve">ступа сети Интернет, работающей по технологии </w:t>
      </w:r>
      <w:r w:rsidR="0038730E">
        <w:rPr>
          <w:lang w:val="en-US"/>
        </w:rPr>
        <w:t>Wi</w:t>
      </w:r>
      <w:r w:rsidR="0038730E" w:rsidRPr="0038730E">
        <w:t>-</w:t>
      </w:r>
      <w:r w:rsidR="0038730E">
        <w:rPr>
          <w:lang w:val="en-US"/>
        </w:rPr>
        <w:t>Fi</w:t>
      </w:r>
    </w:p>
    <w:p w:rsidR="009F26D5" w:rsidRPr="00884618" w:rsidRDefault="009F26D5" w:rsidP="00E524F8">
      <w:pPr>
        <w:jc w:val="both"/>
      </w:pPr>
    </w:p>
    <w:p w:rsidR="00090B7A" w:rsidRPr="009021DB" w:rsidRDefault="0025324D" w:rsidP="00090B7A">
      <w:pPr>
        <w:jc w:val="both"/>
        <w:rPr>
          <w:b/>
        </w:rPr>
      </w:pPr>
      <w:r>
        <w:rPr>
          <w:b/>
        </w:rPr>
        <w:t>6</w:t>
      </w:r>
      <w:r w:rsidR="00090B7A" w:rsidRPr="009021DB">
        <w:rPr>
          <w:b/>
        </w:rPr>
        <w:t>.3</w:t>
      </w:r>
      <w:r w:rsidR="00090B7A" w:rsidRPr="009021DB">
        <w:t xml:space="preserve"> </w:t>
      </w:r>
      <w:r w:rsidR="00090B7A" w:rsidRPr="009021DB">
        <w:rPr>
          <w:b/>
        </w:rPr>
        <w:t xml:space="preserve"> Пожарная безопасность:</w:t>
      </w:r>
    </w:p>
    <w:p w:rsidR="009E36B8" w:rsidRPr="009E36B8" w:rsidRDefault="0038730E" w:rsidP="009E36B8">
      <w:pPr>
        <w:jc w:val="both"/>
      </w:pPr>
      <w:r>
        <w:t>6.3.1</w:t>
      </w:r>
      <w:r w:rsidR="00C45635">
        <w:t xml:space="preserve"> Проведена актуализация Декларации пожарной безопасности (зарегистрирована в Отделе Надзорной деятельности и профилактической работы  Качканарского ГО, Нижнетуринского ГО УНД и </w:t>
      </w:r>
      <w:proofErr w:type="gramStart"/>
      <w:r w:rsidR="00C45635">
        <w:t>ПР</w:t>
      </w:r>
      <w:proofErr w:type="gramEnd"/>
      <w:r w:rsidR="00C45635">
        <w:t xml:space="preserve"> ГУ МЧС России по Свердловской области 11.05.2018г.)</w:t>
      </w:r>
      <w:r w:rsidR="009E36B8">
        <w:t>.</w:t>
      </w:r>
    </w:p>
    <w:p w:rsidR="009E36B8" w:rsidRDefault="009E36B8" w:rsidP="009E36B8"/>
    <w:p w:rsidR="0038730E" w:rsidRDefault="0038730E" w:rsidP="009E36B8">
      <w:r>
        <w:t xml:space="preserve"> </w:t>
      </w:r>
      <w:r w:rsidR="00C45635">
        <w:t xml:space="preserve">6.3.2 </w:t>
      </w:r>
      <w:r>
        <w:t xml:space="preserve">Проведение мероприятий в рамках </w:t>
      </w:r>
      <w:r w:rsidRPr="00C45635">
        <w:rPr>
          <w:b/>
        </w:rPr>
        <w:t>Месячника пожарной безопасности:</w:t>
      </w:r>
    </w:p>
    <w:p w:rsidR="0038730E" w:rsidRDefault="0038730E" w:rsidP="009F26D5">
      <w:r>
        <w:t xml:space="preserve">- </w:t>
      </w:r>
      <w:r w:rsidRPr="0038730E">
        <w:t>Проведение повторного инструктажа с сотрудниками по пожарной безопасности, дей</w:t>
      </w:r>
      <w:r>
        <w:t>ствиям при угрозах различных ЧС;</w:t>
      </w:r>
    </w:p>
    <w:p w:rsidR="0038730E" w:rsidRDefault="0038730E" w:rsidP="009F26D5">
      <w:r>
        <w:t xml:space="preserve">- </w:t>
      </w:r>
      <w:r w:rsidR="008476AF">
        <w:t>Проведение п</w:t>
      </w:r>
      <w:r w:rsidRPr="0038730E">
        <w:t>ра</w:t>
      </w:r>
      <w:r>
        <w:t>ктичес</w:t>
      </w:r>
      <w:r w:rsidR="008476AF">
        <w:t>кого занятия</w:t>
      </w:r>
      <w:r>
        <w:t xml:space="preserve"> с работниками</w:t>
      </w:r>
      <w:r w:rsidRPr="0038730E">
        <w:t xml:space="preserve"> по применению огнетушителей</w:t>
      </w:r>
      <w:r>
        <w:t>;</w:t>
      </w:r>
    </w:p>
    <w:p w:rsidR="0038730E" w:rsidRDefault="0038730E" w:rsidP="009F26D5">
      <w:r>
        <w:t xml:space="preserve">- </w:t>
      </w:r>
      <w:r w:rsidRPr="0038730E">
        <w:t>Проведение тренировочной эвакуации  людей из здания учреждения с работниками и воспитанниками</w:t>
      </w:r>
      <w:r>
        <w:t xml:space="preserve"> (акт тренировочной эвакуации);</w:t>
      </w:r>
    </w:p>
    <w:p w:rsidR="0038730E" w:rsidRDefault="0038730E" w:rsidP="0038730E">
      <w:r>
        <w:t>-</w:t>
      </w:r>
      <w:r w:rsidRPr="0038730E">
        <w:t xml:space="preserve"> </w:t>
      </w:r>
      <w:r>
        <w:t>Оформление /пополнение Уголков</w:t>
      </w:r>
      <w:r w:rsidRPr="0038730E">
        <w:t xml:space="preserve"> пожарной безопасности в группах</w:t>
      </w:r>
      <w:r>
        <w:t xml:space="preserve"> воспитанников</w:t>
      </w:r>
      <w:r w:rsidR="00C45635">
        <w:t>,</w:t>
      </w:r>
      <w:r w:rsidR="00732543">
        <w:t xml:space="preserve"> </w:t>
      </w:r>
      <w:r w:rsidR="00C45635">
        <w:t>о</w:t>
      </w:r>
      <w:r w:rsidRPr="0038730E">
        <w:t>бновление памяток о действиях в случае возникновения пожара, с указанием  телефонной экстренной связи с пожарной охраной</w:t>
      </w:r>
      <w:r>
        <w:t>;</w:t>
      </w:r>
    </w:p>
    <w:p w:rsidR="003E227D" w:rsidRDefault="0038730E" w:rsidP="00C45635">
      <w:r>
        <w:t xml:space="preserve">- </w:t>
      </w:r>
      <w:r w:rsidRPr="0038730E">
        <w:t>Конкурс рисунков «Мы и огонь»</w:t>
      </w:r>
      <w:r>
        <w:t>, п</w:t>
      </w:r>
      <w:r w:rsidRPr="0038730E">
        <w:t>рактическое занятие  по безопасности жизнедеятельности с элементами соревнования «Не шути с огнем!»</w:t>
      </w:r>
      <w:r>
        <w:t>,</w:t>
      </w:r>
      <w:r w:rsidRPr="0038730E">
        <w:t xml:space="preserve"> </w:t>
      </w:r>
      <w:r>
        <w:t>п</w:t>
      </w:r>
      <w:r w:rsidRPr="0038730E">
        <w:t>росмотр видеофильма о лесных пожарах</w:t>
      </w:r>
      <w:r>
        <w:t xml:space="preserve">, </w:t>
      </w:r>
      <w:r w:rsidR="00C45635">
        <w:t>п</w:t>
      </w:r>
      <w:r w:rsidR="00C45635" w:rsidRPr="00C45635">
        <w:t>рофилактическое занятие с воспитанниками  по правилам пожа</w:t>
      </w:r>
      <w:r w:rsidR="00C45635">
        <w:t xml:space="preserve">рной безопасности  </w:t>
      </w:r>
      <w:r w:rsidR="00090B7A">
        <w:t xml:space="preserve">с привлечением инженера противопожарной профилактики </w:t>
      </w:r>
      <w:r w:rsidR="003E227D" w:rsidRPr="003E227D">
        <w:t xml:space="preserve">ФГКУ «46 отряд </w:t>
      </w:r>
      <w:r w:rsidR="003E227D">
        <w:t>О</w:t>
      </w:r>
      <w:r w:rsidR="003E227D" w:rsidRPr="003E227D">
        <w:t>ФПС по Свердловской области</w:t>
      </w:r>
      <w:r w:rsidR="003E227D">
        <w:t>»</w:t>
      </w:r>
      <w:r w:rsidR="003E227D" w:rsidRPr="003E227D">
        <w:t>.</w:t>
      </w:r>
    </w:p>
    <w:p w:rsidR="00C45635" w:rsidRPr="003E227D" w:rsidRDefault="00C45635" w:rsidP="00C45635"/>
    <w:p w:rsidR="006919A2" w:rsidRDefault="006919A2" w:rsidP="00090B7A">
      <w:pPr>
        <w:pStyle w:val="a5"/>
        <w:ind w:left="0"/>
        <w:jc w:val="both"/>
      </w:pPr>
    </w:p>
    <w:p w:rsidR="006919A2" w:rsidRDefault="0025324D" w:rsidP="006919A2">
      <w:pPr>
        <w:jc w:val="both"/>
        <w:rPr>
          <w:b/>
        </w:rPr>
      </w:pPr>
      <w:r>
        <w:rPr>
          <w:b/>
        </w:rPr>
        <w:t>6</w:t>
      </w:r>
      <w:r w:rsidR="006919A2" w:rsidRPr="009021DB">
        <w:rPr>
          <w:b/>
        </w:rPr>
        <w:t>.4</w:t>
      </w:r>
      <w:r w:rsidR="006919A2" w:rsidRPr="009021DB">
        <w:t xml:space="preserve">  </w:t>
      </w:r>
      <w:r w:rsidR="006919A2" w:rsidRPr="009021DB">
        <w:rPr>
          <w:b/>
        </w:rPr>
        <w:t xml:space="preserve">Санитарно-гигиенические требования: </w:t>
      </w:r>
    </w:p>
    <w:p w:rsidR="005C3F2F" w:rsidRPr="005C3F2F" w:rsidRDefault="003A01F6" w:rsidP="006919A2">
      <w:pPr>
        <w:jc w:val="both"/>
      </w:pPr>
      <w:r>
        <w:t xml:space="preserve">6.4.1 </w:t>
      </w:r>
      <w:r w:rsidR="00732543">
        <w:t>В</w:t>
      </w:r>
      <w:r w:rsidR="005C3F2F" w:rsidRPr="005C3F2F">
        <w:t>недр</w:t>
      </w:r>
      <w:r w:rsidR="008467D9">
        <w:t>ение системы ХАССП в учреждении (разработка и утверждение нормативной документации);</w:t>
      </w:r>
    </w:p>
    <w:p w:rsidR="003A01F6" w:rsidRDefault="00732543" w:rsidP="006919A2">
      <w:pPr>
        <w:pStyle w:val="a5"/>
        <w:ind w:left="0"/>
        <w:jc w:val="both"/>
      </w:pPr>
      <w:r>
        <w:t>6.4.2 П</w:t>
      </w:r>
      <w:r w:rsidR="003A01F6">
        <w:t xml:space="preserve">риобретение </w:t>
      </w:r>
      <w:r w:rsidR="009F26D5">
        <w:t xml:space="preserve"> </w:t>
      </w:r>
      <w:r w:rsidR="006919A2" w:rsidRPr="000B3015">
        <w:t xml:space="preserve"> </w:t>
      </w:r>
      <w:r w:rsidR="009F26D5">
        <w:t xml:space="preserve">и </w:t>
      </w:r>
      <w:r w:rsidR="003A01F6">
        <w:t xml:space="preserve">установка </w:t>
      </w:r>
      <w:r w:rsidR="009F26D5">
        <w:t>технологического оборудования</w:t>
      </w:r>
      <w:r w:rsidR="003A01F6">
        <w:t xml:space="preserve"> на пищеблоке учреждения:</w:t>
      </w:r>
    </w:p>
    <w:p w:rsidR="003A01F6" w:rsidRDefault="003A01F6" w:rsidP="006919A2">
      <w:pPr>
        <w:pStyle w:val="a5"/>
        <w:ind w:left="0"/>
        <w:jc w:val="both"/>
      </w:pPr>
      <w:r>
        <w:t xml:space="preserve">-  6 </w:t>
      </w:r>
      <w:r w:rsidR="009F26D5">
        <w:t>с</w:t>
      </w:r>
      <w:r w:rsidR="009F26D5" w:rsidRPr="009F26D5">
        <w:t>мес</w:t>
      </w:r>
      <w:r>
        <w:t xml:space="preserve">ителей </w:t>
      </w:r>
      <w:r w:rsidR="009F26D5">
        <w:t xml:space="preserve">  с </w:t>
      </w:r>
      <w:r w:rsidR="009F26D5" w:rsidRPr="009F26D5">
        <w:t xml:space="preserve"> конструкцией, исключающей повторное загрязнение рук после мытья,</w:t>
      </w:r>
    </w:p>
    <w:p w:rsidR="003A01F6" w:rsidRDefault="009F26D5" w:rsidP="006919A2">
      <w:pPr>
        <w:pStyle w:val="a5"/>
        <w:ind w:left="0"/>
        <w:jc w:val="both"/>
      </w:pPr>
      <w:r>
        <w:t xml:space="preserve"> </w:t>
      </w:r>
      <w:r w:rsidR="003A01F6">
        <w:t xml:space="preserve">- 2 </w:t>
      </w:r>
      <w:r>
        <w:t xml:space="preserve">бактерицидные лампы в зону готовой продукции, </w:t>
      </w:r>
    </w:p>
    <w:p w:rsidR="003A01F6" w:rsidRDefault="003A01F6" w:rsidP="006919A2">
      <w:pPr>
        <w:pStyle w:val="a5"/>
        <w:ind w:left="0"/>
        <w:jc w:val="both"/>
      </w:pPr>
      <w:r>
        <w:t>- стеллаж для кухонной посуды;</w:t>
      </w:r>
    </w:p>
    <w:p w:rsidR="006919A2" w:rsidRDefault="003A01F6" w:rsidP="006919A2">
      <w:pPr>
        <w:pStyle w:val="a5"/>
        <w:ind w:left="0"/>
        <w:jc w:val="both"/>
      </w:pPr>
      <w:r>
        <w:t xml:space="preserve">- </w:t>
      </w:r>
      <w:proofErr w:type="spellStart"/>
      <w:r>
        <w:t>трехсекционная</w:t>
      </w:r>
      <w:proofErr w:type="spellEnd"/>
      <w:r>
        <w:t xml:space="preserve"> ванна для обработки сырья и продуктов;</w:t>
      </w:r>
    </w:p>
    <w:p w:rsidR="003A01F6" w:rsidRDefault="003A01F6" w:rsidP="006919A2">
      <w:pPr>
        <w:pStyle w:val="a5"/>
        <w:ind w:left="0"/>
        <w:jc w:val="both"/>
      </w:pPr>
      <w:r w:rsidRPr="003A01F6">
        <w:t>- 2</w:t>
      </w:r>
      <w:r>
        <w:rPr>
          <w:sz w:val="20"/>
          <w:szCs w:val="20"/>
        </w:rPr>
        <w:t xml:space="preserve">  </w:t>
      </w:r>
      <w:proofErr w:type="gramStart"/>
      <w:r w:rsidRPr="003A01F6">
        <w:t>дезинфекционных</w:t>
      </w:r>
      <w:proofErr w:type="gramEnd"/>
      <w:r w:rsidRPr="003A01F6">
        <w:t xml:space="preserve"> к</w:t>
      </w:r>
      <w:r>
        <w:t>оврика;</w:t>
      </w:r>
    </w:p>
    <w:p w:rsidR="00983914" w:rsidRDefault="00983914" w:rsidP="006919A2">
      <w:pPr>
        <w:pStyle w:val="a5"/>
        <w:ind w:left="0"/>
        <w:jc w:val="both"/>
      </w:pPr>
      <w:r>
        <w:t>- жарочный шкаф.</w:t>
      </w:r>
    </w:p>
    <w:p w:rsidR="003A01F6" w:rsidRDefault="00732543" w:rsidP="006919A2">
      <w:pPr>
        <w:pStyle w:val="a5"/>
        <w:ind w:left="0"/>
        <w:jc w:val="both"/>
      </w:pPr>
      <w:r>
        <w:t>6.4.3 П</w:t>
      </w:r>
      <w:r w:rsidR="003A01F6">
        <w:t>риобретение и установка 7 унитазов в туалетные комнаты воспитанников</w:t>
      </w:r>
      <w:r w:rsidR="00983914">
        <w:t>.</w:t>
      </w:r>
    </w:p>
    <w:p w:rsidR="00090B7A" w:rsidRPr="001D0383" w:rsidRDefault="00090B7A" w:rsidP="00090B7A">
      <w:pPr>
        <w:jc w:val="both"/>
      </w:pPr>
    </w:p>
    <w:p w:rsidR="00B67D9C" w:rsidRDefault="00B67D9C" w:rsidP="00090B7A">
      <w:pPr>
        <w:pStyle w:val="a5"/>
        <w:ind w:left="0"/>
        <w:jc w:val="both"/>
      </w:pPr>
    </w:p>
    <w:p w:rsidR="007122C4" w:rsidRDefault="007122C4" w:rsidP="00B67D9C">
      <w:pPr>
        <w:tabs>
          <w:tab w:val="left" w:pos="7601"/>
        </w:tabs>
        <w:jc w:val="both"/>
      </w:pPr>
    </w:p>
    <w:p w:rsidR="0086789A" w:rsidRDefault="0086789A" w:rsidP="00B67D9C">
      <w:pPr>
        <w:tabs>
          <w:tab w:val="left" w:pos="7601"/>
        </w:tabs>
        <w:jc w:val="both"/>
      </w:pPr>
    </w:p>
    <w:p w:rsidR="0086789A" w:rsidRDefault="0086789A" w:rsidP="00B67D9C">
      <w:pPr>
        <w:tabs>
          <w:tab w:val="left" w:pos="7601"/>
        </w:tabs>
        <w:jc w:val="both"/>
      </w:pPr>
    </w:p>
    <w:p w:rsidR="0086789A" w:rsidRDefault="0086789A" w:rsidP="00B67D9C">
      <w:pPr>
        <w:tabs>
          <w:tab w:val="left" w:pos="7601"/>
        </w:tabs>
        <w:jc w:val="both"/>
      </w:pPr>
    </w:p>
    <w:p w:rsidR="00D94977" w:rsidRDefault="00D94977" w:rsidP="00B67D9C">
      <w:pPr>
        <w:tabs>
          <w:tab w:val="left" w:pos="7601"/>
        </w:tabs>
        <w:jc w:val="both"/>
      </w:pPr>
    </w:p>
    <w:p w:rsidR="00D94977" w:rsidRDefault="00D94977" w:rsidP="00B67D9C">
      <w:pPr>
        <w:tabs>
          <w:tab w:val="left" w:pos="7601"/>
        </w:tabs>
        <w:jc w:val="both"/>
      </w:pPr>
    </w:p>
    <w:p w:rsidR="00D94977" w:rsidRDefault="00D94977" w:rsidP="00B67D9C">
      <w:pPr>
        <w:tabs>
          <w:tab w:val="left" w:pos="7601"/>
        </w:tabs>
        <w:jc w:val="both"/>
      </w:pPr>
    </w:p>
    <w:p w:rsidR="0086789A" w:rsidRDefault="0086789A" w:rsidP="00B67D9C">
      <w:pPr>
        <w:tabs>
          <w:tab w:val="left" w:pos="7601"/>
        </w:tabs>
        <w:jc w:val="both"/>
      </w:pPr>
    </w:p>
    <w:p w:rsidR="0086789A" w:rsidRDefault="0086789A" w:rsidP="00B67D9C">
      <w:pPr>
        <w:tabs>
          <w:tab w:val="left" w:pos="7601"/>
        </w:tabs>
        <w:jc w:val="both"/>
      </w:pPr>
    </w:p>
    <w:p w:rsidR="0045762B" w:rsidRDefault="0045762B" w:rsidP="0045762B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Глава 2. Выполнение ключевых показателей эффективности деятельности организации</w:t>
      </w:r>
    </w:p>
    <w:p w:rsidR="0045762B" w:rsidRDefault="0045762B" w:rsidP="0045762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106"/>
        <w:gridCol w:w="2269"/>
        <w:gridCol w:w="1844"/>
      </w:tblGrid>
      <w:tr w:rsidR="0045762B" w:rsidTr="004576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jc w:val="center"/>
              <w:rPr>
                <w:strike/>
                <w:lang w:eastAsia="en-US"/>
              </w:rPr>
            </w:pPr>
            <w:r>
              <w:rPr>
                <w:lang w:eastAsia="en-US"/>
              </w:rPr>
              <w:t>Наименование ключевого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Критерии оценки,</w:t>
            </w:r>
          </w:p>
          <w:p w:rsidR="0045762B" w:rsidRDefault="004576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ind w:right="-108"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  <w:p w:rsidR="0045762B" w:rsidRDefault="0045762B">
            <w:pPr>
              <w:spacing w:line="256" w:lineRule="auto"/>
              <w:ind w:right="-108"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показателя</w:t>
            </w:r>
          </w:p>
        </w:tc>
      </w:tr>
    </w:tbl>
    <w:p w:rsidR="0045762B" w:rsidRDefault="0045762B" w:rsidP="0045762B">
      <w:pPr>
        <w:rPr>
          <w:sz w:val="12"/>
          <w:szCs w:val="12"/>
        </w:rPr>
      </w:pPr>
    </w:p>
    <w:tbl>
      <w:tblPr>
        <w:tblW w:w="99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95"/>
        <w:gridCol w:w="2035"/>
        <w:gridCol w:w="148"/>
        <w:gridCol w:w="142"/>
        <w:gridCol w:w="1902"/>
      </w:tblGrid>
      <w:tr w:rsidR="0045762B" w:rsidTr="006F5E1E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ind w:right="-108"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5762B" w:rsidTr="006F5E1E"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 w:rsidP="0045762B">
            <w:pPr>
              <w:pStyle w:val="a5"/>
              <w:numPr>
                <w:ilvl w:val="0"/>
                <w:numId w:val="5"/>
              </w:numPr>
              <w:tabs>
                <w:tab w:val="left" w:pos="488"/>
              </w:tabs>
              <w:autoSpaceDE w:val="0"/>
              <w:autoSpaceDN w:val="0"/>
              <w:adjustRightInd w:val="0"/>
              <w:spacing w:line="256" w:lineRule="auto"/>
              <w:outlineLvl w:val="0"/>
              <w:rPr>
                <w:sz w:val="27"/>
                <w:szCs w:val="27"/>
                <w:lang w:eastAsia="en-US"/>
              </w:rPr>
            </w:pPr>
            <w:r>
              <w:rPr>
                <w:lang w:eastAsia="en-US"/>
              </w:rPr>
              <w:t>Общие показатели эффективности деятельности организаций:</w:t>
            </w:r>
          </w:p>
        </w:tc>
      </w:tr>
      <w:tr w:rsidR="0045762B" w:rsidTr="006F5E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Отсутствие обоснованных жалоб граждан на качество предоставления социальных услуг организацией, в том числе от сотрудников организации в различные инстанции, свидетельствующих о неправомерных действиях, нарушении трудовых прав или бездействии руководителя (директора) (за исключением фактов, решение которых не входит в компетенцию организации)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обоснованных жалоб </w:t>
            </w:r>
          </w:p>
          <w:p w:rsidR="0045762B" w:rsidRDefault="0045762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обоснованных жалоб в отчетный период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обоснованных жалоб </w:t>
            </w:r>
          </w:p>
          <w:p w:rsidR="0045762B" w:rsidRDefault="004576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762B" w:rsidTr="006F5E1E"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Жалоба считается обоснованной, если выявлено нарушение, требующее принятия решения об его устранении, а также о привлечении лица, допустившего нарушение, к ответственности (дисциплинарной, административной или уголовной)</w:t>
            </w:r>
          </w:p>
        </w:tc>
      </w:tr>
      <w:tr w:rsidR="0045762B" w:rsidTr="006F5E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rPr>
                <w:strike/>
                <w:lang w:eastAsia="en-US"/>
              </w:rPr>
            </w:pPr>
            <w:r>
              <w:rPr>
                <w:lang w:eastAsia="en-US"/>
              </w:rPr>
              <w:t>Обеспечение информационной открытости организации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своевременное и полное размещение (актуализация) в сети Интернет информации об организации на официальном сайте для размещения информации </w:t>
            </w:r>
          </w:p>
          <w:p w:rsidR="0045762B" w:rsidRDefault="0045762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</w:t>
            </w:r>
            <w:proofErr w:type="gramStart"/>
            <w:r>
              <w:rPr>
                <w:lang w:eastAsia="en-US"/>
              </w:rPr>
              <w:t>своевременной</w:t>
            </w:r>
            <w:proofErr w:type="gramEnd"/>
          </w:p>
          <w:p w:rsidR="0045762B" w:rsidRDefault="0045762B">
            <w:pPr>
              <w:spacing w:line="256" w:lineRule="auto"/>
              <w:rPr>
                <w:sz w:val="12"/>
                <w:szCs w:val="12"/>
                <w:lang w:eastAsia="en-US"/>
              </w:rPr>
            </w:pPr>
            <w:r>
              <w:rPr>
                <w:lang w:eastAsia="en-US"/>
              </w:rPr>
              <w:t>и полной информации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организации на официальном сайте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своевременное и полное размещение (актуализация) в сети Интернет информации об организации на официальном сайте для размещения информации </w:t>
            </w:r>
          </w:p>
          <w:p w:rsidR="0045762B" w:rsidRDefault="004576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762B" w:rsidTr="006F5E1E"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Размещение организациями на официальном сайте в сети Интернет (</w:t>
            </w:r>
            <w:hyperlink r:id="rId8" w:history="1">
              <w:r>
                <w:rPr>
                  <w:rStyle w:val="a4"/>
                  <w:lang w:val="en-US" w:eastAsia="en-US"/>
                </w:rPr>
                <w:t>bus</w:t>
              </w:r>
              <w:r>
                <w:rPr>
                  <w:rStyle w:val="a4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lang w:val="en-US" w:eastAsia="en-US"/>
                </w:rPr>
                <w:t>gov</w:t>
              </w:r>
              <w:proofErr w:type="spellEnd"/>
              <w:r>
                <w:rPr>
                  <w:rStyle w:val="a4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  <w:r>
              <w:rPr>
                <w:lang w:eastAsia="en-US"/>
              </w:rPr>
              <w:t>) информации, установленной постановлением Правительства Российской Федерации от 24.11.2014  № 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«Интернет»»,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официальном сайте в сети Интернет и ведения указанного сайта», приказом Министерства социальной политики Свердловской области от 29.10.2014 № 664 «Об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</w:t>
            </w:r>
            <w:proofErr w:type="gramEnd"/>
            <w:r>
              <w:rPr>
                <w:lang w:eastAsia="en-US"/>
              </w:rPr>
              <w:t xml:space="preserve"> в сети «Интернет»»</w:t>
            </w:r>
          </w:p>
        </w:tc>
      </w:tr>
      <w:tr w:rsidR="0045762B" w:rsidTr="006F5E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rPr>
                <w:strike/>
                <w:lang w:eastAsia="en-US"/>
              </w:rPr>
            </w:pPr>
            <w:r>
              <w:rPr>
                <w:lang w:eastAsia="en-US"/>
              </w:rPr>
              <w:t xml:space="preserve">Соблюдение сроков формирования и качество предоставления бюджетной, бухгалтерской, налоговой отчетности 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сроков и/или качества предоставления отчетных данных</w:t>
            </w:r>
          </w:p>
          <w:p w:rsidR="0045762B" w:rsidRDefault="0045762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сроков и/или не качественное предоставления отчетных данных</w:t>
            </w:r>
          </w:p>
          <w:p w:rsidR="0045762B" w:rsidRDefault="0045762B">
            <w:pPr>
              <w:spacing w:line="25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сроков и/или качества предоставления отчетных данных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</w:p>
        </w:tc>
      </w:tr>
      <w:tr w:rsidR="0045762B" w:rsidTr="006F5E1E">
        <w:trPr>
          <w:trHeight w:val="4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сроков предоставления статистической отчетности, информации по отдельным запросам Министерства социальной политики Свердловской области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сроков и/или качества предоставления отчетных данных и информации</w:t>
            </w:r>
          </w:p>
          <w:p w:rsidR="0045762B" w:rsidRDefault="0045762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сроков и/или некачественное предоставление отчетных данных и информации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сроков и/или качества предоставления отчетных данных и информации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</w:p>
        </w:tc>
      </w:tr>
      <w:tr w:rsidR="0045762B" w:rsidTr="006F5E1E">
        <w:trPr>
          <w:trHeight w:val="4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rPr>
                <w:strike/>
                <w:lang w:eastAsia="en-US"/>
              </w:rPr>
            </w:pPr>
            <w:r>
              <w:rPr>
                <w:lang w:eastAsia="en-US"/>
              </w:rPr>
              <w:t>Наличие просроченной дебиторской и (или) кредиторской задолженности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задолженности</w:t>
            </w:r>
          </w:p>
          <w:p w:rsidR="0045762B" w:rsidRDefault="0045762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задолженности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задолженности</w:t>
            </w:r>
          </w:p>
          <w:p w:rsidR="0045762B" w:rsidRDefault="004576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762B" w:rsidTr="006F5E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ind w:right="-108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Доведение соотношения среднемесячной заработной платы отдельных категорий работников до установленных соотношений среднемесячной заработной платы в соответствии с указами Президента Российской Федерации </w:t>
            </w:r>
            <w:r>
              <w:rPr>
                <w:lang w:eastAsia="en-US"/>
              </w:rPr>
              <w:br/>
              <w:t xml:space="preserve">от 07 мая 2012 года № 597 «О мероприятиях </w:t>
            </w:r>
            <w:r>
              <w:rPr>
                <w:lang w:eastAsia="en-US"/>
              </w:rPr>
              <w:br/>
              <w:t xml:space="preserve">по реализации государственной социальной политики», от 28 декабря 2012 года № 1688 </w:t>
            </w:r>
            <w:r>
              <w:rPr>
                <w:lang w:eastAsia="en-US"/>
              </w:rPr>
              <w:br/>
              <w:t>«О некоторых мерах по реализации государственной политики в сфере защиты детей-сирот и детей, оставшихся без попечения родителей», Планом мероприятий («дорожной</w:t>
            </w:r>
            <w:proofErr w:type="gramEnd"/>
            <w:r>
              <w:rPr>
                <w:lang w:eastAsia="en-US"/>
              </w:rPr>
              <w:t xml:space="preserve"> карты»), утвержденного </w:t>
            </w:r>
            <w:hyperlink r:id="rId9" w:history="1">
              <w:r>
                <w:rPr>
                  <w:rStyle w:val="a4"/>
                  <w:lang w:eastAsia="en-US"/>
                </w:rPr>
                <w:t>постановлением</w:t>
              </w:r>
            </w:hyperlink>
            <w:r>
              <w:rPr>
                <w:lang w:eastAsia="en-US"/>
              </w:rPr>
              <w:t xml:space="preserve"> Правительства Свердловской области от 26.02.2013 № 226-ПП </w:t>
            </w:r>
            <w:r>
              <w:rPr>
                <w:lang w:eastAsia="en-US"/>
              </w:rPr>
              <w:br/>
              <w:t xml:space="preserve">«Об утверждении Плана мероприятий («дорожной карты») «Повышение эффективности и качества услуг в сфере </w:t>
            </w:r>
            <w:r>
              <w:rPr>
                <w:lang w:eastAsia="en-US"/>
              </w:rPr>
              <w:lastRenderedPageBreak/>
              <w:t>социального обслуживания населения Свердловской области (2013–2018 годы)»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lang w:eastAsia="en-US"/>
              </w:rPr>
              <w:t>(далее – «дорожной картой»)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выполнение показателя по всем категориям работников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 выполнение</w:t>
            </w:r>
            <w:proofErr w:type="gramEnd"/>
            <w:r>
              <w:rPr>
                <w:lang w:eastAsia="en-US"/>
              </w:rPr>
              <w:t xml:space="preserve"> показателя по всем или какой-либо категории работников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показателя по всем категориям работников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</w:p>
        </w:tc>
      </w:tr>
      <w:tr w:rsidR="0045762B" w:rsidTr="006F5E1E"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К=ЗПСОЦ/ЗПСО*100, где 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ЗПСОЦ – среднемесячная заработная плата отдельных категории работников, сложившаяся на конец отчетного периода; 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ЗПСО – установленная среднемесячная начисленная заработная плата наемных работников в организациях, у индивидуальных предпринимателей и физических лиц, или среднемесячный доход от трудовой деятельности в соответствии с «дорожной картой»</w:t>
            </w:r>
          </w:p>
        </w:tc>
      </w:tr>
      <w:tr w:rsidR="0045762B" w:rsidTr="006F5E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ind w:right="-108"/>
              <w:rPr>
                <w:strike/>
                <w:lang w:eastAsia="en-US"/>
              </w:rPr>
            </w:pPr>
            <w:r>
              <w:rPr>
                <w:lang w:eastAsia="en-US"/>
              </w:rPr>
              <w:t>Соблюдение предельной доли оплаты труда работников административно-управленческого и вспомогательного персонала в фонде оплаты труда организации, установленной «дорожной картой»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 более 40 %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более 40 %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>
              <w:rPr>
                <w:sz w:val="16"/>
                <w:szCs w:val="16"/>
                <w:lang w:eastAsia="en-US"/>
              </w:rPr>
              <w:t>1</w:t>
            </w:r>
            <w:r w:rsidR="006F5E1E">
              <w:rPr>
                <w:lang w:eastAsia="en-US"/>
              </w:rPr>
              <w:t>-2050,1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proofErr w:type="gramStart"/>
            <w:r>
              <w:rPr>
                <w:sz w:val="16"/>
                <w:szCs w:val="16"/>
                <w:lang w:eastAsia="en-US"/>
              </w:rPr>
              <w:t>2</w:t>
            </w:r>
            <w:proofErr w:type="gramEnd"/>
            <w:r w:rsidR="006F5E1E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5</w:t>
            </w:r>
            <w:r w:rsidR="006F5E1E">
              <w:rPr>
                <w:lang w:eastAsia="en-US"/>
              </w:rPr>
              <w:t>178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Д=Ф</w:t>
            </w:r>
            <w:proofErr w:type="gramStart"/>
            <w:r>
              <w:rPr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/Ф</w:t>
            </w:r>
            <w:r>
              <w:rPr>
                <w:sz w:val="16"/>
                <w:szCs w:val="16"/>
                <w:lang w:eastAsia="en-US"/>
              </w:rPr>
              <w:t>2</w:t>
            </w:r>
            <w:r w:rsidR="006F5E1E">
              <w:rPr>
                <w:lang w:eastAsia="en-US"/>
              </w:rPr>
              <w:t xml:space="preserve">*100= </w:t>
            </w:r>
            <w:r w:rsidR="006F5E1E" w:rsidRPr="006F5E1E">
              <w:rPr>
                <w:b/>
                <w:lang w:eastAsia="en-US"/>
              </w:rPr>
              <w:t>39,6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</w:p>
        </w:tc>
      </w:tr>
      <w:tr w:rsidR="0045762B" w:rsidTr="006F5E1E">
        <w:trPr>
          <w:trHeight w:val="635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Д= Ф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/Ф2*100%, где 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– фонд оплаты труда административно-управленческого и вспомогательного персонала; 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–  общий фонд оплаты труда работников организации</w:t>
            </w:r>
          </w:p>
        </w:tc>
      </w:tr>
      <w:tr w:rsidR="0045762B" w:rsidTr="006F5E1E">
        <w:trPr>
          <w:trHeight w:val="2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rPr>
                <w:strike/>
                <w:lang w:eastAsia="en-US"/>
              </w:rPr>
            </w:pPr>
            <w:r>
              <w:rPr>
                <w:lang w:eastAsia="en-US"/>
              </w:rPr>
              <w:t xml:space="preserve">Обеспечение целевого соотношения средней заработной платы основного и вспомогательного персонала организации, </w:t>
            </w:r>
            <w:r>
              <w:rPr>
                <w:lang w:eastAsia="en-US"/>
              </w:rPr>
              <w:br/>
              <w:t>установленного «дорожной картой»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более 1 / 0,5  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менее 1 / 0,5 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6F5E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Зо-2157,1</w:t>
            </w:r>
          </w:p>
          <w:p w:rsidR="0045762B" w:rsidRDefault="006F5E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Зв-1156,1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proofErr w:type="gramStart"/>
            <w:r>
              <w:rPr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>=</w:t>
            </w:r>
            <w:r>
              <w:rPr>
                <w:u w:val="single"/>
                <w:lang w:eastAsia="en-US"/>
              </w:rPr>
              <w:t xml:space="preserve"> З</w:t>
            </w:r>
            <w:r>
              <w:rPr>
                <w:sz w:val="16"/>
                <w:szCs w:val="16"/>
                <w:u w:val="single"/>
                <w:lang w:eastAsia="en-US"/>
              </w:rPr>
              <w:t xml:space="preserve">В </w:t>
            </w:r>
            <w:r>
              <w:rPr>
                <w:lang w:eastAsia="en-US"/>
              </w:rPr>
              <w:t>=</w:t>
            </w:r>
            <w:r w:rsidR="006F5E1E">
              <w:rPr>
                <w:u w:val="single"/>
                <w:lang w:eastAsia="en-US"/>
              </w:rPr>
              <w:t>1156,1</w:t>
            </w:r>
            <w:r>
              <w:rPr>
                <w:u w:val="single"/>
                <w:lang w:eastAsia="en-US"/>
              </w:rPr>
              <w:t xml:space="preserve"> 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lang w:eastAsia="en-US"/>
              </w:rPr>
              <w:t>З</w:t>
            </w:r>
            <w:r>
              <w:rPr>
                <w:sz w:val="16"/>
                <w:szCs w:val="16"/>
                <w:lang w:eastAsia="en-US"/>
              </w:rPr>
              <w:t xml:space="preserve">О </w:t>
            </w:r>
            <w:r w:rsidR="006F5E1E">
              <w:rPr>
                <w:lang w:eastAsia="en-US"/>
              </w:rPr>
              <w:t xml:space="preserve">  2157,1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=З</w:t>
            </w:r>
            <w:proofErr w:type="gramStart"/>
            <w:r>
              <w:rPr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/З</w:t>
            </w:r>
            <w:r>
              <w:rPr>
                <w:sz w:val="16"/>
                <w:szCs w:val="16"/>
                <w:lang w:eastAsia="en-US"/>
              </w:rPr>
              <w:t>2</w:t>
            </w:r>
            <w:r w:rsidR="006F5E1E">
              <w:rPr>
                <w:lang w:eastAsia="en-US"/>
              </w:rPr>
              <w:t xml:space="preserve">= </w:t>
            </w:r>
            <w:r w:rsidR="006F5E1E" w:rsidRPr="006F5E1E">
              <w:rPr>
                <w:b/>
                <w:lang w:eastAsia="en-US"/>
              </w:rPr>
              <w:t>1/0,53</w:t>
            </w:r>
          </w:p>
        </w:tc>
      </w:tr>
      <w:tr w:rsidR="0045762B" w:rsidTr="006F5E1E">
        <w:trPr>
          <w:trHeight w:val="535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proofErr w:type="gramStart"/>
            <w:r>
              <w:rPr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/ З</w:t>
            </w:r>
            <w:r>
              <w:rPr>
                <w:sz w:val="16"/>
                <w:szCs w:val="16"/>
                <w:lang w:eastAsia="en-US"/>
              </w:rPr>
              <w:t>2</w:t>
            </w:r>
            <w:r>
              <w:rPr>
                <w:lang w:eastAsia="en-US"/>
              </w:rPr>
              <w:t>, где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proofErr w:type="gramStart"/>
            <w:r>
              <w:rPr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– показатель средней заработной платы основного персонала, условно принят за 1; 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proofErr w:type="gramStart"/>
            <w:r>
              <w:rPr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– соотношение средней заработной платы вспомогательного персонала, рассчитывается по формуле: З</w:t>
            </w:r>
            <w:r>
              <w:rPr>
                <w:sz w:val="16"/>
                <w:szCs w:val="16"/>
                <w:lang w:eastAsia="en-US"/>
              </w:rPr>
              <w:t xml:space="preserve">2 </w:t>
            </w:r>
            <w:r>
              <w:rPr>
                <w:lang w:eastAsia="en-US"/>
              </w:rPr>
              <w:t>=  _</w:t>
            </w:r>
            <w:r>
              <w:rPr>
                <w:u w:val="single"/>
                <w:lang w:eastAsia="en-US"/>
              </w:rPr>
              <w:t>Зв_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где</w:t>
            </w:r>
            <w:r>
              <w:rPr>
                <w:u w:val="single"/>
                <w:lang w:eastAsia="en-US"/>
              </w:rPr>
              <w:t xml:space="preserve"> 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</w:t>
            </w:r>
            <w:proofErr w:type="spellStart"/>
            <w:r>
              <w:rPr>
                <w:lang w:eastAsia="en-US"/>
              </w:rPr>
              <w:t>Зо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Зо</w:t>
            </w:r>
            <w:proofErr w:type="spellEnd"/>
            <w:r>
              <w:rPr>
                <w:lang w:eastAsia="en-US"/>
              </w:rPr>
              <w:t xml:space="preserve"> – средняя заработная плата основного персонала, 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Зв – средняя заработная плата вспомогательного персонала</w:t>
            </w:r>
          </w:p>
        </w:tc>
      </w:tr>
      <w:tr w:rsidR="0045762B" w:rsidTr="006F5E1E">
        <w:trPr>
          <w:trHeight w:val="5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ind w:right="-78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Соблюдение предельного уровня соотношения средней заработной платы руководителя (директора) организации, заместителей руководителя (директора) организации, главного бухгалтера организации и средней заработной платы работников организации (без учета заработной платы руководителя (директора) организации, заместителей руководителя (директора) организации, главного бухгалтера организации) в кратности от 1 до 6, установленного «дорожной картой»</w:t>
            </w:r>
            <w:proofErr w:type="gramEnd"/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показателя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 соблюдение показателя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показателя</w:t>
            </w:r>
          </w:p>
          <w:p w:rsidR="0045762B" w:rsidRDefault="0045762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45762B" w:rsidTr="006F5E1E">
        <w:trPr>
          <w:trHeight w:val="5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rPr>
                <w:strike/>
                <w:lang w:eastAsia="en-US"/>
              </w:rPr>
            </w:pPr>
            <w:r>
              <w:rPr>
                <w:lang w:eastAsia="en-US"/>
              </w:rPr>
              <w:t>Доля закупок, проведенных конкурентными способами, к общему количеству закупок товаров, работ, услуг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60% и более</w:t>
            </w:r>
          </w:p>
          <w:p w:rsidR="0045762B" w:rsidRDefault="0045762B">
            <w:pPr>
              <w:spacing w:line="256" w:lineRule="auto"/>
              <w:rPr>
                <w:sz w:val="12"/>
                <w:szCs w:val="12"/>
                <w:lang w:eastAsia="en-US"/>
              </w:rPr>
            </w:pP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 30 % до 59%</w:t>
            </w:r>
          </w:p>
          <w:p w:rsidR="0045762B" w:rsidRDefault="0045762B">
            <w:pPr>
              <w:spacing w:line="256" w:lineRule="auto"/>
              <w:rPr>
                <w:sz w:val="12"/>
                <w:szCs w:val="12"/>
                <w:lang w:eastAsia="en-US"/>
              </w:rPr>
            </w:pP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менее 30 %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D949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ЗК- 14</w:t>
            </w:r>
          </w:p>
          <w:p w:rsidR="0045762B" w:rsidRDefault="00D949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ЗО=31</w:t>
            </w:r>
          </w:p>
          <w:p w:rsidR="00D94977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Д= </w:t>
            </w:r>
            <w:r w:rsidR="00D94977">
              <w:rPr>
                <w:lang w:eastAsia="en-US"/>
              </w:rPr>
              <w:t>ЗК/ЗО x 100%</w:t>
            </w:r>
          </w:p>
          <w:p w:rsidR="00D94977" w:rsidRDefault="00D949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Д=14/31*100</w:t>
            </w:r>
          </w:p>
          <w:p w:rsidR="0045762B" w:rsidRPr="00D94977" w:rsidRDefault="00D94977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Д=</w:t>
            </w:r>
            <w:r w:rsidRPr="00D94977">
              <w:rPr>
                <w:b/>
                <w:lang w:eastAsia="en-US"/>
              </w:rPr>
              <w:t>45,6</w:t>
            </w:r>
            <w:r w:rsidR="0045762B" w:rsidRPr="00D94977">
              <w:rPr>
                <w:b/>
                <w:lang w:eastAsia="en-US"/>
              </w:rPr>
              <w:t>%</w:t>
            </w:r>
          </w:p>
          <w:p w:rsidR="0045762B" w:rsidRDefault="0045762B">
            <w:pPr>
              <w:spacing w:line="256" w:lineRule="auto"/>
              <w:jc w:val="center"/>
              <w:rPr>
                <w:lang w:eastAsia="en-US"/>
              </w:rPr>
            </w:pP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</w:p>
        </w:tc>
      </w:tr>
      <w:tr w:rsidR="0045762B" w:rsidTr="006F5E1E">
        <w:trPr>
          <w:trHeight w:val="895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 = ЗК/ЗО x 100%, где 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ЗК – количество закупок товаров, работ, услуг, проведенных конкурентными способами; 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ЗО – общее количество проведенных закупок товаров, работ, услуг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</w:p>
        </w:tc>
      </w:tr>
      <w:tr w:rsidR="0045762B" w:rsidTr="006F5E1E">
        <w:trPr>
          <w:trHeight w:val="2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1.11.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ind w:right="-141"/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Своевременная и полная реализация плановых мероприятий, согласованных с надзорными органами, по обеспечению условий охраны труда, приведению условий в соответствие </w:t>
            </w:r>
          </w:p>
          <w:p w:rsidR="0045762B" w:rsidRDefault="0045762B">
            <w:pPr>
              <w:spacing w:line="256" w:lineRule="auto"/>
              <w:ind w:right="-141"/>
              <w:rPr>
                <w:lang w:eastAsia="en-US"/>
              </w:rPr>
            </w:pPr>
            <w:r>
              <w:rPr>
                <w:lang w:eastAsia="en-US"/>
              </w:rPr>
              <w:t xml:space="preserve">с санитарно-гигиеническими требованиями, требованиями пожарной безопасности, антитеррористической безопасности 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плановых мероприятий в объеме 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>
              <w:rPr>
                <w:sz w:val="27"/>
                <w:szCs w:val="27"/>
                <w:lang w:eastAsia="en-US"/>
              </w:rPr>
              <w:t>–</w:t>
            </w:r>
            <w:r>
              <w:rPr>
                <w:lang w:eastAsia="en-US"/>
              </w:rPr>
              <w:t>100%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плановых мероприятий в объеме 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менее 90%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14" w:rsidRPr="00983914" w:rsidRDefault="0045762B" w:rsidP="009839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</w:t>
            </w:r>
            <w:r w:rsidR="00983914">
              <w:rPr>
                <w:lang w:eastAsia="en-US"/>
              </w:rPr>
              <w:t xml:space="preserve"> плановых мероприятий в объеме </w:t>
            </w:r>
          </w:p>
          <w:p w:rsidR="0045762B" w:rsidRPr="00983914" w:rsidRDefault="00983914" w:rsidP="00983914">
            <w:pPr>
              <w:spacing w:line="256" w:lineRule="auto"/>
              <w:rPr>
                <w:b/>
                <w:lang w:eastAsia="en-US"/>
              </w:rPr>
            </w:pPr>
            <w:r w:rsidRPr="00983914">
              <w:rPr>
                <w:b/>
                <w:lang w:eastAsia="en-US"/>
              </w:rPr>
              <w:t>96</w:t>
            </w:r>
            <w:r w:rsidR="0045762B" w:rsidRPr="00983914">
              <w:rPr>
                <w:b/>
                <w:lang w:eastAsia="en-US"/>
              </w:rPr>
              <w:t>%</w:t>
            </w:r>
          </w:p>
        </w:tc>
      </w:tr>
      <w:tr w:rsidR="0045762B" w:rsidTr="006F5E1E">
        <w:trPr>
          <w:trHeight w:val="2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ind w:left="-79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конкурсных отборах проектов на 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поддержки, субсидирования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принимали участие </w:t>
            </w:r>
          </w:p>
          <w:p w:rsidR="0045762B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762B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принимали участие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762B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762B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принимали участие</w:t>
            </w:r>
          </w:p>
        </w:tc>
      </w:tr>
      <w:tr w:rsidR="0045762B" w:rsidTr="006F5E1E">
        <w:trPr>
          <w:trHeight w:val="2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ind w:left="-79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1.13.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получателей услуг, воспитанников, клиентов организации в международных, всероссийских, межрегиональных, областных и районных олимпиадах, соревнованиях, конкурсах, проектах</w:t>
            </w:r>
            <w:proofErr w:type="gramEnd"/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Pr="00D82535" w:rsidRDefault="0045762B">
            <w:pPr>
              <w:spacing w:line="256" w:lineRule="auto"/>
              <w:rPr>
                <w:lang w:eastAsia="en-US"/>
              </w:rPr>
            </w:pPr>
            <w:r w:rsidRPr="00D82535">
              <w:rPr>
                <w:lang w:eastAsia="en-US"/>
              </w:rPr>
              <w:t>принимали участие в мероприятиях</w:t>
            </w:r>
          </w:p>
          <w:p w:rsidR="0045762B" w:rsidRPr="00D82535" w:rsidRDefault="0045762B">
            <w:pPr>
              <w:spacing w:line="256" w:lineRule="auto"/>
              <w:rPr>
                <w:lang w:eastAsia="en-US"/>
              </w:rPr>
            </w:pPr>
          </w:p>
          <w:p w:rsidR="0045762B" w:rsidRPr="00D82535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5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принимали участие в мероприятиях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Pr="00D82535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5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отчетный период принимали участие </w:t>
            </w:r>
            <w:proofErr w:type="gramStart"/>
            <w:r w:rsidRPr="00D825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45762B" w:rsidRPr="00D82535" w:rsidRDefault="00D825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839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  <w:r w:rsidR="0045762B" w:rsidRPr="00D8253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="0045762B" w:rsidRPr="00D82535">
              <w:rPr>
                <w:rFonts w:ascii="Times New Roman" w:hAnsi="Times New Roman" w:cs="Times New Roman"/>
                <w:lang w:eastAsia="en-US"/>
              </w:rPr>
              <w:t>конкурсах</w:t>
            </w:r>
            <w:proofErr w:type="gramEnd"/>
            <w:r w:rsidR="0045762B" w:rsidRPr="00D82535">
              <w:rPr>
                <w:rFonts w:ascii="Times New Roman" w:hAnsi="Times New Roman" w:cs="Times New Roman"/>
                <w:lang w:eastAsia="en-US"/>
              </w:rPr>
              <w:t xml:space="preserve"> и</w:t>
            </w:r>
          </w:p>
          <w:p w:rsidR="0045762B" w:rsidRPr="00D82535" w:rsidRDefault="00D825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839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45762B" w:rsidRPr="00D8253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="0045762B" w:rsidRPr="00D82535">
              <w:rPr>
                <w:rFonts w:ascii="Times New Roman" w:hAnsi="Times New Roman" w:cs="Times New Roman"/>
                <w:lang w:eastAsia="en-US"/>
              </w:rPr>
              <w:t>проектах</w:t>
            </w:r>
            <w:proofErr w:type="gramEnd"/>
            <w:r w:rsidR="0045762B" w:rsidRPr="00D8253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5762B" w:rsidRPr="00D82535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82535">
              <w:rPr>
                <w:rFonts w:ascii="Times New Roman" w:hAnsi="Times New Roman" w:cs="Times New Roman"/>
                <w:lang w:eastAsia="en-US"/>
              </w:rPr>
              <w:t>(в п.2.1, 2.2            1 главы отчета</w:t>
            </w:r>
            <w:r w:rsidRPr="00D825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82535">
              <w:rPr>
                <w:rFonts w:ascii="Times New Roman" w:hAnsi="Times New Roman" w:cs="Times New Roman"/>
                <w:lang w:eastAsia="en-US"/>
              </w:rPr>
              <w:t>указаны наименования мероприятий, уровень и категория награждения)</w:t>
            </w:r>
          </w:p>
        </w:tc>
      </w:tr>
      <w:tr w:rsidR="0045762B" w:rsidTr="006F5E1E">
        <w:trPr>
          <w:trHeight w:val="2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ind w:left="-79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1.14.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ind w:right="-108"/>
              <w:rPr>
                <w:strike/>
                <w:lang w:eastAsia="en-US"/>
              </w:rPr>
            </w:pPr>
            <w:r>
              <w:rPr>
                <w:lang w:eastAsia="en-US"/>
              </w:rPr>
              <w:t>Отсутствие случаев чрезвычайной и (или) нештатной ситуаций с получателями услуг, воспитанниками и работниками организации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случаев</w:t>
            </w:r>
          </w:p>
          <w:p w:rsidR="0045762B" w:rsidRDefault="0045762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случаев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Pr="006F5E1E" w:rsidRDefault="0045762B">
            <w:pPr>
              <w:spacing w:line="256" w:lineRule="auto"/>
              <w:rPr>
                <w:b/>
                <w:lang w:eastAsia="en-US"/>
              </w:rPr>
            </w:pPr>
            <w:r w:rsidRPr="006F5E1E">
              <w:rPr>
                <w:b/>
                <w:lang w:eastAsia="en-US"/>
              </w:rPr>
              <w:t>отсутствие случаев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</w:p>
        </w:tc>
      </w:tr>
      <w:tr w:rsidR="0045762B" w:rsidTr="006F5E1E">
        <w:trPr>
          <w:trHeight w:val="2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ind w:left="-79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Результат последней проведенной независимой оценки качества оказания услуг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более 90%</w:t>
            </w:r>
          </w:p>
          <w:p w:rsidR="0045762B" w:rsidRDefault="0045762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менее 90%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spacing w:line="256" w:lineRule="auto"/>
              <w:jc w:val="center"/>
              <w:rPr>
                <w:lang w:eastAsia="en-US"/>
              </w:rPr>
            </w:pPr>
          </w:p>
          <w:p w:rsidR="0045762B" w:rsidRDefault="0045762B">
            <w:pPr>
              <w:spacing w:line="256" w:lineRule="auto"/>
              <w:jc w:val="center"/>
              <w:rPr>
                <w:lang w:eastAsia="en-US"/>
              </w:rPr>
            </w:pPr>
          </w:p>
          <w:p w:rsidR="0045762B" w:rsidRDefault="004576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90%</w:t>
            </w:r>
          </w:p>
        </w:tc>
      </w:tr>
      <w:tr w:rsidR="0045762B" w:rsidTr="006F5E1E">
        <w:trPr>
          <w:trHeight w:val="217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pStyle w:val="ConsPlusNormal"/>
              <w:spacing w:line="25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последней проведенной независимой оценки качества оказания услуг.</w:t>
            </w:r>
          </w:p>
          <w:p w:rsidR="0045762B" w:rsidRDefault="0045762B">
            <w:pPr>
              <w:pStyle w:val="ConsPlusNormal"/>
              <w:spacing w:line="25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/Рпх100%, где</w:t>
            </w:r>
          </w:p>
          <w:p w:rsidR="0045762B" w:rsidRDefault="0045762B">
            <w:pPr>
              <w:pStyle w:val="ConsPlusNormal"/>
              <w:spacing w:line="25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фактический результат последней проведенной независимой оценки качества;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Рп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>–</w:t>
            </w:r>
            <w:r>
              <w:rPr>
                <w:lang w:eastAsia="en-US"/>
              </w:rPr>
              <w:t xml:space="preserve"> плановый результат последней проведенной независимой оценки качества</w:t>
            </w:r>
          </w:p>
          <w:p w:rsidR="00983914" w:rsidRDefault="00983914">
            <w:pPr>
              <w:spacing w:line="256" w:lineRule="auto"/>
              <w:rPr>
                <w:lang w:eastAsia="en-US"/>
              </w:rPr>
            </w:pPr>
          </w:p>
        </w:tc>
      </w:tr>
      <w:tr w:rsidR="0045762B" w:rsidTr="006F5E1E">
        <w:trPr>
          <w:trHeight w:val="21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1.16.</w:t>
            </w:r>
          </w:p>
        </w:tc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профессионального развития работников организации (дополнительное профессиональное образование, повышение квалификации, профессиональная переподготовка):</w:t>
            </w:r>
          </w:p>
        </w:tc>
      </w:tr>
      <w:tr w:rsidR="0045762B" w:rsidTr="006F5E1E">
        <w:trPr>
          <w:trHeight w:val="21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2B" w:rsidRDefault="0045762B">
            <w:pPr>
              <w:rPr>
                <w:lang w:eastAsia="en-US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pStyle w:val="ConsPlusNormal"/>
              <w:spacing w:line="25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работников, получивших дополнительное профессиональное образование (повышение квалификации, профессиональную переподготовку)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pStyle w:val="ConsPlusNormal"/>
              <w:spacing w:line="25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11 % и более за отчетный период</w:t>
            </w:r>
          </w:p>
          <w:p w:rsidR="0045762B" w:rsidRDefault="0045762B">
            <w:pPr>
              <w:pStyle w:val="ConsPlusNormal"/>
              <w:spacing w:line="25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762B" w:rsidRDefault="0045762B">
            <w:pPr>
              <w:pStyle w:val="ConsPlusNormal"/>
              <w:spacing w:line="25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11 % за отчетный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</w:t>
            </w:r>
            <w:r w:rsidR="00D825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</w:t>
            </w:r>
          </w:p>
          <w:p w:rsidR="0045762B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2</w:t>
            </w:r>
            <w:r w:rsidR="00D825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- 4</w:t>
            </w:r>
          </w:p>
          <w:p w:rsidR="0045762B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Д= 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/К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*100=</w:t>
            </w:r>
          </w:p>
          <w:p w:rsidR="00D82535" w:rsidRDefault="00D825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Д= 2/4*100=</w:t>
            </w:r>
          </w:p>
          <w:p w:rsidR="0045762B" w:rsidRPr="00D82535" w:rsidRDefault="0045762B">
            <w:pPr>
              <w:pStyle w:val="ConsPlusNormal"/>
              <w:spacing w:line="25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25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50%</w:t>
            </w:r>
          </w:p>
        </w:tc>
      </w:tr>
      <w:tr w:rsidR="0045762B" w:rsidTr="006F5E1E">
        <w:trPr>
          <w:trHeight w:val="217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Д=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/К2*100%, где </w:t>
            </w:r>
          </w:p>
          <w:p w:rsidR="0045762B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количество работников, получивших дополнительное профессиональное образование (повышение квалификации, профессиональную переподготовку); 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– общее количество работников, которые обязаны получить дополнительное профессиональное образование (повышение квалификации, профессиональную переподготовку)</w:t>
            </w:r>
          </w:p>
        </w:tc>
      </w:tr>
      <w:tr w:rsidR="0045762B" w:rsidTr="006F5E1E">
        <w:trPr>
          <w:trHeight w:val="423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 Дополнительные показатели эффективности деятельности организаций:</w:t>
            </w:r>
          </w:p>
        </w:tc>
      </w:tr>
      <w:tr w:rsidR="0045762B" w:rsidTr="006F5E1E">
        <w:trPr>
          <w:trHeight w:val="21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autoSpaceDE w:val="0"/>
              <w:autoSpaceDN w:val="0"/>
              <w:adjustRightInd w:val="0"/>
              <w:spacing w:line="25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2.1. </w:t>
            </w:r>
          </w:p>
        </w:tc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autoSpaceDE w:val="0"/>
              <w:autoSpaceDN w:val="0"/>
              <w:adjustRightInd w:val="0"/>
              <w:spacing w:line="25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Для государственных автономных и бюджетных организаций социального обслуживания:</w:t>
            </w:r>
          </w:p>
        </w:tc>
      </w:tr>
      <w:tr w:rsidR="0045762B" w:rsidTr="006F5E1E">
        <w:trPr>
          <w:trHeight w:val="21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2B" w:rsidRDefault="0045762B">
            <w:pPr>
              <w:rPr>
                <w:lang w:eastAsia="en-US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pStyle w:val="a5"/>
              <w:tabs>
                <w:tab w:val="left" w:pos="900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государственного задания на оказание услуг (выполнение работ)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95 – 100 % </w:t>
            </w:r>
          </w:p>
          <w:p w:rsidR="0045762B" w:rsidRDefault="0045762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менее 95 %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762B" w:rsidTr="006F5E1E">
        <w:trPr>
          <w:trHeight w:val="217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выполненного государственного задания определяется как соотношение количества фактически оказанных услуг в организации к объему социальных услуг, планируемых к оказанию за отчетный период согласно государственному заданию.</w:t>
            </w:r>
          </w:p>
          <w:p w:rsidR="0045762B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V = SUM Fi / SUM Pi x 100%,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</w:t>
            </w:r>
          </w:p>
          <w:p w:rsidR="0045762B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фактическое количество единиц оказания i-й социальной услуги (выполнения работ);</w:t>
            </w:r>
          </w:p>
          <w:p w:rsidR="0045762B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плановое количество единиц оказания i-й социальной услуги (выполнения работ);</w:t>
            </w:r>
          </w:p>
          <w:p w:rsidR="0045762B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сумма фактического количества оказанных услуг (выполненных работ);</w:t>
            </w:r>
          </w:p>
          <w:p w:rsidR="0045762B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плановое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услуг.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Пункты государственного задания, в которых определен объем оказываемых услуг, считаются выполненными, если значение V составляет не менее 95 %</w:t>
            </w:r>
          </w:p>
        </w:tc>
      </w:tr>
      <w:tr w:rsidR="0045762B" w:rsidTr="006F5E1E">
        <w:trPr>
          <w:trHeight w:val="21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pStyle w:val="a5"/>
              <w:autoSpaceDE w:val="0"/>
              <w:autoSpaceDN w:val="0"/>
              <w:adjustRightInd w:val="0"/>
              <w:spacing w:line="256" w:lineRule="auto"/>
              <w:ind w:left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2.2. </w:t>
            </w:r>
          </w:p>
        </w:tc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pStyle w:val="a5"/>
              <w:autoSpaceDE w:val="0"/>
              <w:autoSpaceDN w:val="0"/>
              <w:adjustRightInd w:val="0"/>
              <w:spacing w:line="256" w:lineRule="auto"/>
              <w:ind w:left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Для государственных казенных организаций социального обслуживания семьи и детей в стационарной форме:</w:t>
            </w:r>
          </w:p>
        </w:tc>
      </w:tr>
      <w:tr w:rsidR="0045762B" w:rsidTr="006F5E1E">
        <w:trPr>
          <w:trHeight w:val="21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2B" w:rsidRDefault="0045762B">
            <w:pPr>
              <w:rPr>
                <w:lang w:eastAsia="en-US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ind w:right="-141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плана коечной сети 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95 – 100 %</w:t>
            </w:r>
          </w:p>
          <w:p w:rsidR="0045762B" w:rsidRDefault="0045762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менее 95%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К=Ф/Пх100%</w:t>
            </w:r>
          </w:p>
          <w:p w:rsidR="00E83482" w:rsidRDefault="00E8348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Ф= 1732</w:t>
            </w:r>
          </w:p>
          <w:p w:rsidR="00E83482" w:rsidRDefault="006F5E1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 w:rsidR="00E83482">
              <w:rPr>
                <w:lang w:eastAsia="en-US"/>
              </w:rPr>
              <w:t>=2184</w:t>
            </w:r>
          </w:p>
          <w:p w:rsidR="00E83482" w:rsidRPr="00E83482" w:rsidRDefault="00E8348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К=</w:t>
            </w:r>
            <w:r w:rsidRPr="00E83482">
              <w:rPr>
                <w:sz w:val="22"/>
                <w:szCs w:val="22"/>
                <w:lang w:eastAsia="en-US"/>
              </w:rPr>
              <w:t xml:space="preserve"> 1732/2184</w:t>
            </w:r>
          </w:p>
          <w:p w:rsidR="00E83482" w:rsidRPr="00E83482" w:rsidRDefault="006F5E1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F5E1E">
              <w:rPr>
                <w:sz w:val="22"/>
                <w:szCs w:val="22"/>
                <w:lang w:eastAsia="en-US"/>
              </w:rPr>
              <w:t>х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83482" w:rsidRPr="00E83482">
              <w:rPr>
                <w:sz w:val="22"/>
                <w:szCs w:val="22"/>
                <w:lang w:eastAsia="en-US"/>
              </w:rPr>
              <w:t>100</w:t>
            </w:r>
          </w:p>
          <w:p w:rsidR="0045762B" w:rsidRDefault="00E8348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К=</w:t>
            </w:r>
            <w:r w:rsidRPr="00D94977">
              <w:rPr>
                <w:b/>
                <w:lang w:eastAsia="en-US"/>
              </w:rPr>
              <w:t>79,3</w:t>
            </w:r>
            <w:r w:rsidR="0045762B" w:rsidRPr="00D94977">
              <w:rPr>
                <w:b/>
                <w:lang w:eastAsia="en-US"/>
              </w:rPr>
              <w:t>%</w:t>
            </w:r>
          </w:p>
          <w:p w:rsidR="0045762B" w:rsidRDefault="0045762B">
            <w:pPr>
              <w:spacing w:line="256" w:lineRule="auto"/>
              <w:jc w:val="center"/>
              <w:rPr>
                <w:lang w:eastAsia="en-US"/>
              </w:rPr>
            </w:pPr>
          </w:p>
          <w:p w:rsidR="0045762B" w:rsidRDefault="004576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762B" w:rsidTr="006F5E1E"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плана коечной сети социального обслуживания семьи и детей в стационарной форме: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К=Ф/Пх100%, где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 </w:t>
            </w:r>
            <w:r>
              <w:rPr>
                <w:sz w:val="27"/>
                <w:szCs w:val="27"/>
                <w:lang w:eastAsia="en-US"/>
              </w:rPr>
              <w:t>–</w:t>
            </w:r>
            <w:r>
              <w:rPr>
                <w:lang w:eastAsia="en-US"/>
              </w:rPr>
              <w:t xml:space="preserve"> фактическое исполнение коечной сети (формируется как сумма числа несовершеннолетних, ежедневно состоящих на питании по меню (при расчете может использоваться программа 1С (блок - питание));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– плановое количество койко-мест (определяется как произведение количества плановых койко-мест в соответствии с приказом Министерства и количества календарных дней в году (365 или 366 дней)).</w:t>
            </w:r>
          </w:p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Выполнение плана коечной сети социального обслуживания в стационарной форме (для государственных казенных организаций социального обслуживания семьи и детей) считается </w:t>
            </w:r>
            <w:r>
              <w:rPr>
                <w:rFonts w:eastAsia="Calibri"/>
                <w:lang w:eastAsia="en-US"/>
              </w:rPr>
              <w:lastRenderedPageBreak/>
              <w:t>выполненным, если значение</w:t>
            </w:r>
            <w:proofErr w:type="gramStart"/>
            <w:r>
              <w:rPr>
                <w:rFonts w:eastAsia="Calibri"/>
                <w:lang w:eastAsia="en-US"/>
              </w:rPr>
              <w:t xml:space="preserve"> К</w:t>
            </w:r>
            <w:proofErr w:type="gramEnd"/>
            <w:r>
              <w:rPr>
                <w:rFonts w:eastAsia="Calibri"/>
                <w:lang w:eastAsia="en-US"/>
              </w:rPr>
              <w:t xml:space="preserve"> составляет не менее 95 %</w:t>
            </w:r>
          </w:p>
        </w:tc>
      </w:tr>
      <w:tr w:rsidR="0045762B" w:rsidTr="006F5E1E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autoSpaceDE w:val="0"/>
              <w:autoSpaceDN w:val="0"/>
              <w:adjustRightInd w:val="0"/>
              <w:spacing w:line="256" w:lineRule="auto"/>
              <w:ind w:firstLine="63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2.3.  </w:t>
            </w:r>
          </w:p>
        </w:tc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autoSpaceDE w:val="0"/>
              <w:autoSpaceDN w:val="0"/>
              <w:adjustRightInd w:val="0"/>
              <w:spacing w:line="256" w:lineRule="auto"/>
              <w:ind w:firstLine="63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Для государственного казенного учреждения социального обслуживания населения Свердловской области «Организационно-методический центр социальной помощи»:</w:t>
            </w:r>
          </w:p>
        </w:tc>
      </w:tr>
      <w:tr w:rsidR="0045762B" w:rsidTr="006F5E1E">
        <w:trPr>
          <w:trHeight w:val="21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2B" w:rsidRDefault="0045762B">
            <w:pPr>
              <w:rPr>
                <w:lang w:eastAsia="en-US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autoSpaceDE w:val="0"/>
              <w:autoSpaceDN w:val="0"/>
              <w:adjustRightInd w:val="0"/>
              <w:spacing w:line="25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разработка, организация и реализация региональных и федеральных проектов, мероприятий и программ в сфере деятельности организации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более 4 проектов (мероприятий)</w:t>
            </w:r>
          </w:p>
          <w:p w:rsidR="0045762B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45762B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– 4 проекта (мероприятия)</w:t>
            </w:r>
          </w:p>
          <w:p w:rsidR="0045762B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45762B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– 2 проекта (мероприятия)</w:t>
            </w:r>
          </w:p>
          <w:p w:rsidR="0045762B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45762B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проектов (мероприятий)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762B" w:rsidTr="006F5E1E">
        <w:trPr>
          <w:trHeight w:val="261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2.4. Для государственных бюджетных, автономных, казенных организаций социального обслуживания семьи и детей, осуществляющих социальное обслуживание в стационарной форме, кроме государственных казенных организаций </w:t>
            </w:r>
            <w:r>
              <w:rPr>
                <w:sz w:val="27"/>
                <w:szCs w:val="27"/>
                <w:lang w:eastAsia="en-US"/>
              </w:rPr>
              <w:t>–</w:t>
            </w:r>
            <w:r>
              <w:rPr>
                <w:lang w:eastAsia="en-US"/>
              </w:rPr>
              <w:t xml:space="preserve"> детских домов-интернатов для умственно отсталых детей (детских домов-интернатов)</w:t>
            </w:r>
          </w:p>
        </w:tc>
      </w:tr>
      <w:tr w:rsidR="0045762B" w:rsidTr="006F5E1E">
        <w:trPr>
          <w:trHeight w:val="2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pStyle w:val="ConsPlusNormal"/>
              <w:spacing w:line="25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2.4.1.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pStyle w:val="ConsPlusNormal"/>
              <w:spacing w:line="25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воспитанников, охваченных семейными формами устройства (опека, попечительство, приемная семья), усыновлением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pStyle w:val="ConsPlusNormal"/>
              <w:spacing w:line="25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3% и более</w:t>
            </w:r>
          </w:p>
          <w:p w:rsidR="0045762B" w:rsidRDefault="0045762B">
            <w:pPr>
              <w:pStyle w:val="ConsPlusNormal"/>
              <w:spacing w:line="256" w:lineRule="auto"/>
              <w:ind w:left="34"/>
              <w:jc w:val="both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45762B" w:rsidRDefault="0045762B">
            <w:pPr>
              <w:pStyle w:val="ConsPlusNormal"/>
              <w:spacing w:line="25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3%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pStyle w:val="ConsPlusNormal"/>
              <w:spacing w:line="25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 – 1</w:t>
            </w:r>
          </w:p>
          <w:p w:rsidR="0045762B" w:rsidRDefault="0045762B">
            <w:pPr>
              <w:pStyle w:val="ConsPlusNormal"/>
              <w:spacing w:line="25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-11</w:t>
            </w:r>
          </w:p>
          <w:p w:rsidR="0045762B" w:rsidRDefault="006F5E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Д=ДС/ДО </w:t>
            </w:r>
            <w:r w:rsidRPr="006F5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57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  <w:p w:rsidR="0045762B" w:rsidRDefault="00D825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Д=1/11</w:t>
            </w:r>
            <w:r w:rsidR="006F5E1E" w:rsidRPr="006F5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</w:t>
            </w:r>
            <w:r w:rsidR="0045762B" w:rsidRPr="006F5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457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</w:t>
            </w:r>
            <w:r w:rsidR="0045762B" w:rsidRPr="00D825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9%</w:t>
            </w:r>
          </w:p>
        </w:tc>
      </w:tr>
      <w:tr w:rsidR="0045762B" w:rsidTr="006F5E1E">
        <w:trPr>
          <w:trHeight w:val="217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pStyle w:val="ConsPlusNormal"/>
              <w:spacing w:line="25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Д=ДС/ДОх100%, где</w:t>
            </w:r>
          </w:p>
          <w:p w:rsidR="0045762B" w:rsidRDefault="0045762B">
            <w:pPr>
              <w:pStyle w:val="ConsPlusNormal"/>
              <w:spacing w:line="25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 – количество воспитанников, охваченных семейными формами устройства (опека, попечительство, приемная семья), усыновление;</w:t>
            </w:r>
          </w:p>
          <w:p w:rsidR="0045762B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– общее количество воспитанников</w:t>
            </w:r>
          </w:p>
        </w:tc>
      </w:tr>
      <w:tr w:rsidR="0045762B" w:rsidTr="006F5E1E">
        <w:trPr>
          <w:trHeight w:val="5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pStyle w:val="ConsPlusNormal"/>
              <w:spacing w:line="256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2.4.2.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pStyle w:val="ConsPlusNormal"/>
              <w:spacing w:line="25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преступлений и правонарушений, совершенных воспитанниками за отчетный период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pStyle w:val="ConsPlusNormal"/>
              <w:spacing w:line="25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преступлений и правонарушений</w:t>
            </w:r>
          </w:p>
          <w:p w:rsidR="0045762B" w:rsidRDefault="0045762B">
            <w:pPr>
              <w:pStyle w:val="ConsPlusNormal"/>
              <w:spacing w:line="256" w:lineRule="auto"/>
              <w:ind w:left="34"/>
              <w:jc w:val="both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45762B" w:rsidRDefault="0045762B">
            <w:pPr>
              <w:pStyle w:val="ConsPlusNormal"/>
              <w:spacing w:line="25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преступлений и правонарушений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Pr="006F5E1E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5E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отсутствие преступлений и правонарушений</w:t>
            </w:r>
          </w:p>
          <w:p w:rsidR="0045762B" w:rsidRDefault="0045762B">
            <w:pPr>
              <w:pStyle w:val="ConsPlusNormal"/>
              <w:spacing w:line="25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762B" w:rsidTr="006F5E1E">
        <w:trPr>
          <w:trHeight w:val="20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pStyle w:val="ConsPlusNormal"/>
              <w:spacing w:line="256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2.4.3.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Default="0045762B">
            <w:pPr>
              <w:pStyle w:val="ConsPlusNormal"/>
              <w:spacing w:line="25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самовольных уходов воспитанников за отчетный период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B" w:rsidRDefault="0045762B">
            <w:pPr>
              <w:pStyle w:val="ConsPlusNormal"/>
              <w:spacing w:line="25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самовольных уходов</w:t>
            </w:r>
          </w:p>
          <w:p w:rsidR="0045762B" w:rsidRDefault="0045762B">
            <w:pPr>
              <w:pStyle w:val="ConsPlusNormal"/>
              <w:spacing w:line="256" w:lineRule="auto"/>
              <w:ind w:left="34"/>
              <w:jc w:val="both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45762B" w:rsidRDefault="00457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самовольных уходов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B" w:rsidRPr="006F5E1E" w:rsidRDefault="00D8253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5E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отсутствие самовольных</w:t>
            </w:r>
            <w:r w:rsidR="0045762B" w:rsidRPr="006F5E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уход</w:t>
            </w:r>
            <w:r w:rsidRPr="006F5E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ов</w:t>
            </w:r>
            <w:r w:rsidR="0045762B" w:rsidRPr="006F5E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5762B" w:rsidRDefault="0045762B" w:rsidP="0045762B">
      <w:pPr>
        <w:tabs>
          <w:tab w:val="num" w:pos="1364"/>
        </w:tabs>
        <w:autoSpaceDE w:val="0"/>
        <w:autoSpaceDN w:val="0"/>
        <w:adjustRightInd w:val="0"/>
        <w:ind w:left="-426"/>
        <w:jc w:val="both"/>
        <w:rPr>
          <w:sz w:val="27"/>
          <w:szCs w:val="27"/>
        </w:rPr>
      </w:pPr>
    </w:p>
    <w:p w:rsidR="0045762B" w:rsidRDefault="0045762B" w:rsidP="0045762B">
      <w:pPr>
        <w:tabs>
          <w:tab w:val="num" w:pos="1364"/>
        </w:tabs>
        <w:autoSpaceDE w:val="0"/>
        <w:autoSpaceDN w:val="0"/>
        <w:adjustRightInd w:val="0"/>
        <w:ind w:left="-426"/>
        <w:jc w:val="both"/>
        <w:rPr>
          <w:sz w:val="27"/>
          <w:szCs w:val="27"/>
        </w:rPr>
      </w:pPr>
    </w:p>
    <w:p w:rsidR="0045762B" w:rsidRDefault="0045762B" w:rsidP="0045762B">
      <w:pPr>
        <w:tabs>
          <w:tab w:val="num" w:pos="1364"/>
        </w:tabs>
        <w:autoSpaceDE w:val="0"/>
        <w:autoSpaceDN w:val="0"/>
        <w:adjustRightInd w:val="0"/>
        <w:ind w:left="-426"/>
        <w:jc w:val="both"/>
        <w:rPr>
          <w:sz w:val="27"/>
          <w:szCs w:val="27"/>
        </w:rPr>
      </w:pPr>
    </w:p>
    <w:p w:rsidR="0045762B" w:rsidRDefault="0045762B" w:rsidP="0045762B">
      <w:pPr>
        <w:tabs>
          <w:tab w:val="num" w:pos="1364"/>
        </w:tabs>
        <w:autoSpaceDE w:val="0"/>
        <w:autoSpaceDN w:val="0"/>
        <w:adjustRightInd w:val="0"/>
        <w:ind w:left="-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Директор                                   ___________                                  </w:t>
      </w:r>
      <w:r>
        <w:rPr>
          <w:b/>
          <w:sz w:val="27"/>
          <w:szCs w:val="27"/>
        </w:rPr>
        <w:t xml:space="preserve"> _</w:t>
      </w:r>
      <w:r>
        <w:rPr>
          <w:sz w:val="27"/>
          <w:szCs w:val="27"/>
          <w:u w:val="single"/>
        </w:rPr>
        <w:t xml:space="preserve"> А.А. Русинова</w:t>
      </w:r>
    </w:p>
    <w:p w:rsidR="0045762B" w:rsidRDefault="0045762B" w:rsidP="0045762B">
      <w:pPr>
        <w:tabs>
          <w:tab w:val="num" w:pos="136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</w:t>
      </w:r>
      <w:r>
        <w:rPr>
          <w:sz w:val="20"/>
          <w:szCs w:val="20"/>
        </w:rPr>
        <w:t>(ФИО руководителя)</w:t>
      </w:r>
    </w:p>
    <w:p w:rsidR="0045762B" w:rsidRDefault="0045762B" w:rsidP="0045762B"/>
    <w:p w:rsidR="0086789A" w:rsidRDefault="0086789A" w:rsidP="00B67D9C">
      <w:pPr>
        <w:tabs>
          <w:tab w:val="left" w:pos="7601"/>
        </w:tabs>
        <w:jc w:val="both"/>
      </w:pPr>
    </w:p>
    <w:p w:rsidR="0086789A" w:rsidRDefault="0086789A" w:rsidP="00B67D9C">
      <w:pPr>
        <w:tabs>
          <w:tab w:val="left" w:pos="7601"/>
        </w:tabs>
        <w:jc w:val="both"/>
      </w:pPr>
    </w:p>
    <w:p w:rsidR="0086789A" w:rsidRDefault="0086789A" w:rsidP="00B67D9C">
      <w:pPr>
        <w:tabs>
          <w:tab w:val="left" w:pos="7601"/>
        </w:tabs>
        <w:jc w:val="both"/>
      </w:pPr>
    </w:p>
    <w:p w:rsidR="0086789A" w:rsidRDefault="0086789A" w:rsidP="00B67D9C">
      <w:pPr>
        <w:tabs>
          <w:tab w:val="left" w:pos="7601"/>
        </w:tabs>
        <w:jc w:val="both"/>
      </w:pPr>
    </w:p>
    <w:p w:rsidR="0086789A" w:rsidRDefault="0086789A" w:rsidP="00B67D9C">
      <w:pPr>
        <w:tabs>
          <w:tab w:val="left" w:pos="7601"/>
        </w:tabs>
        <w:jc w:val="both"/>
      </w:pPr>
    </w:p>
    <w:p w:rsidR="0086789A" w:rsidRDefault="0086789A" w:rsidP="00B67D9C">
      <w:pPr>
        <w:tabs>
          <w:tab w:val="left" w:pos="7601"/>
        </w:tabs>
        <w:jc w:val="both"/>
      </w:pPr>
    </w:p>
    <w:p w:rsidR="0086789A" w:rsidRDefault="0086789A" w:rsidP="00B67D9C">
      <w:pPr>
        <w:tabs>
          <w:tab w:val="left" w:pos="7601"/>
        </w:tabs>
        <w:jc w:val="both"/>
      </w:pPr>
    </w:p>
    <w:p w:rsidR="0086789A" w:rsidRDefault="0086789A" w:rsidP="00B67D9C">
      <w:pPr>
        <w:tabs>
          <w:tab w:val="left" w:pos="7601"/>
        </w:tabs>
        <w:jc w:val="both"/>
      </w:pPr>
    </w:p>
    <w:p w:rsidR="0086789A" w:rsidRDefault="0086789A" w:rsidP="00B67D9C">
      <w:pPr>
        <w:tabs>
          <w:tab w:val="left" w:pos="7601"/>
        </w:tabs>
        <w:jc w:val="both"/>
      </w:pPr>
    </w:p>
    <w:p w:rsidR="0086789A" w:rsidRDefault="0086789A" w:rsidP="00B67D9C">
      <w:pPr>
        <w:tabs>
          <w:tab w:val="left" w:pos="7601"/>
        </w:tabs>
        <w:jc w:val="both"/>
      </w:pPr>
    </w:p>
    <w:p w:rsidR="0086789A" w:rsidRDefault="0086789A" w:rsidP="00B67D9C">
      <w:pPr>
        <w:tabs>
          <w:tab w:val="left" w:pos="7601"/>
        </w:tabs>
        <w:jc w:val="both"/>
      </w:pPr>
    </w:p>
    <w:p w:rsidR="00031E03" w:rsidRDefault="00031E03" w:rsidP="00B67D9C">
      <w:pPr>
        <w:tabs>
          <w:tab w:val="left" w:pos="7601"/>
        </w:tabs>
        <w:jc w:val="both"/>
      </w:pPr>
    </w:p>
    <w:p w:rsidR="00031E03" w:rsidRDefault="00031E03" w:rsidP="00B67D9C">
      <w:pPr>
        <w:tabs>
          <w:tab w:val="left" w:pos="7601"/>
        </w:tabs>
        <w:jc w:val="both"/>
      </w:pPr>
    </w:p>
    <w:p w:rsidR="0086789A" w:rsidRDefault="0086789A" w:rsidP="00B67D9C">
      <w:pPr>
        <w:tabs>
          <w:tab w:val="left" w:pos="7601"/>
        </w:tabs>
        <w:jc w:val="both"/>
      </w:pPr>
    </w:p>
    <w:p w:rsidR="0086789A" w:rsidRDefault="0086789A" w:rsidP="00B67D9C">
      <w:pPr>
        <w:tabs>
          <w:tab w:val="left" w:pos="7601"/>
        </w:tabs>
        <w:jc w:val="both"/>
      </w:pPr>
    </w:p>
    <w:p w:rsidR="003A01F6" w:rsidRDefault="003A01F6" w:rsidP="00B67D9C">
      <w:pPr>
        <w:tabs>
          <w:tab w:val="left" w:pos="7601"/>
        </w:tabs>
        <w:jc w:val="both"/>
      </w:pPr>
    </w:p>
    <w:p w:rsidR="003A01F6" w:rsidRDefault="003A01F6" w:rsidP="00B67D9C">
      <w:pPr>
        <w:tabs>
          <w:tab w:val="left" w:pos="7601"/>
        </w:tabs>
        <w:jc w:val="both"/>
      </w:pPr>
    </w:p>
    <w:p w:rsidR="003A01F6" w:rsidRDefault="003A01F6" w:rsidP="00B67D9C">
      <w:pPr>
        <w:tabs>
          <w:tab w:val="left" w:pos="7601"/>
        </w:tabs>
        <w:jc w:val="both"/>
      </w:pPr>
    </w:p>
    <w:p w:rsidR="003A01F6" w:rsidRDefault="003A01F6" w:rsidP="00B67D9C">
      <w:pPr>
        <w:tabs>
          <w:tab w:val="left" w:pos="7601"/>
        </w:tabs>
        <w:jc w:val="both"/>
      </w:pPr>
    </w:p>
    <w:p w:rsidR="003A01F6" w:rsidRDefault="003A01F6" w:rsidP="00B67D9C">
      <w:pPr>
        <w:tabs>
          <w:tab w:val="left" w:pos="7601"/>
        </w:tabs>
        <w:jc w:val="both"/>
      </w:pPr>
    </w:p>
    <w:p w:rsidR="003A01F6" w:rsidRDefault="003A01F6" w:rsidP="00B67D9C">
      <w:pPr>
        <w:tabs>
          <w:tab w:val="left" w:pos="7601"/>
        </w:tabs>
        <w:jc w:val="both"/>
      </w:pPr>
    </w:p>
    <w:p w:rsidR="003A01F6" w:rsidRDefault="003A01F6" w:rsidP="00B67D9C">
      <w:pPr>
        <w:tabs>
          <w:tab w:val="left" w:pos="7601"/>
        </w:tabs>
        <w:jc w:val="both"/>
      </w:pPr>
    </w:p>
    <w:p w:rsidR="003A01F6" w:rsidRDefault="003A01F6" w:rsidP="00B67D9C">
      <w:pPr>
        <w:tabs>
          <w:tab w:val="left" w:pos="7601"/>
        </w:tabs>
        <w:jc w:val="both"/>
      </w:pPr>
    </w:p>
    <w:p w:rsidR="003A01F6" w:rsidRDefault="003A01F6" w:rsidP="00B67D9C">
      <w:pPr>
        <w:tabs>
          <w:tab w:val="left" w:pos="7601"/>
        </w:tabs>
        <w:jc w:val="both"/>
      </w:pPr>
    </w:p>
    <w:p w:rsidR="003A01F6" w:rsidRDefault="003A01F6" w:rsidP="00B67D9C">
      <w:pPr>
        <w:tabs>
          <w:tab w:val="left" w:pos="7601"/>
        </w:tabs>
        <w:jc w:val="both"/>
      </w:pPr>
    </w:p>
    <w:p w:rsidR="003A01F6" w:rsidRDefault="003A01F6" w:rsidP="00B67D9C">
      <w:pPr>
        <w:tabs>
          <w:tab w:val="left" w:pos="7601"/>
        </w:tabs>
        <w:jc w:val="both"/>
      </w:pPr>
    </w:p>
    <w:p w:rsidR="003A01F6" w:rsidRDefault="003A01F6" w:rsidP="00B67D9C">
      <w:pPr>
        <w:tabs>
          <w:tab w:val="left" w:pos="7601"/>
        </w:tabs>
        <w:jc w:val="both"/>
      </w:pPr>
    </w:p>
    <w:p w:rsidR="003A01F6" w:rsidRDefault="003A01F6" w:rsidP="00B67D9C">
      <w:pPr>
        <w:tabs>
          <w:tab w:val="left" w:pos="7601"/>
        </w:tabs>
        <w:jc w:val="both"/>
      </w:pPr>
    </w:p>
    <w:p w:rsidR="003A01F6" w:rsidRDefault="003A01F6" w:rsidP="00B67D9C">
      <w:pPr>
        <w:tabs>
          <w:tab w:val="left" w:pos="7601"/>
        </w:tabs>
        <w:jc w:val="both"/>
      </w:pPr>
    </w:p>
    <w:p w:rsidR="003A01F6" w:rsidRDefault="003A01F6" w:rsidP="00B67D9C">
      <w:pPr>
        <w:tabs>
          <w:tab w:val="left" w:pos="7601"/>
        </w:tabs>
        <w:jc w:val="both"/>
      </w:pPr>
    </w:p>
    <w:p w:rsidR="003A01F6" w:rsidRDefault="003A01F6" w:rsidP="00B67D9C">
      <w:pPr>
        <w:tabs>
          <w:tab w:val="left" w:pos="7601"/>
        </w:tabs>
        <w:jc w:val="both"/>
      </w:pPr>
    </w:p>
    <w:p w:rsidR="00B11A31" w:rsidRDefault="00B11A31" w:rsidP="00AA54D2">
      <w:pPr>
        <w:autoSpaceDE w:val="0"/>
        <w:autoSpaceDN w:val="0"/>
        <w:adjustRightInd w:val="0"/>
        <w:rPr>
          <w:sz w:val="27"/>
          <w:szCs w:val="27"/>
        </w:rPr>
      </w:pPr>
    </w:p>
    <w:sectPr w:rsidR="00B11A31" w:rsidSect="00B76C4E">
      <w:foot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AE" w:rsidRDefault="00A23DAE" w:rsidP="00D83301">
      <w:r>
        <w:separator/>
      </w:r>
    </w:p>
  </w:endnote>
  <w:endnote w:type="continuationSeparator" w:id="0">
    <w:p w:rsidR="00A23DAE" w:rsidRDefault="00A23DAE" w:rsidP="00D8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432252"/>
      <w:docPartObj>
        <w:docPartGallery w:val="Page Numbers (Bottom of Page)"/>
        <w:docPartUnique/>
      </w:docPartObj>
    </w:sdtPr>
    <w:sdtContent>
      <w:p w:rsidR="003D6C61" w:rsidRDefault="003D6C61" w:rsidP="00D8330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CBE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AE" w:rsidRDefault="00A23DAE" w:rsidP="00D83301">
      <w:r>
        <w:separator/>
      </w:r>
    </w:p>
  </w:footnote>
  <w:footnote w:type="continuationSeparator" w:id="0">
    <w:p w:rsidR="00A23DAE" w:rsidRDefault="00A23DAE" w:rsidP="00D8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B91"/>
    <w:multiLevelType w:val="multilevel"/>
    <w:tmpl w:val="3E98C1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C523DA1"/>
    <w:multiLevelType w:val="hybridMultilevel"/>
    <w:tmpl w:val="C436D1B0"/>
    <w:lvl w:ilvl="0" w:tplc="C0EE00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5125B"/>
    <w:multiLevelType w:val="hybridMultilevel"/>
    <w:tmpl w:val="A6B632B6"/>
    <w:lvl w:ilvl="0" w:tplc="96FCE93E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33F4DF4"/>
    <w:multiLevelType w:val="hybridMultilevel"/>
    <w:tmpl w:val="7F044C84"/>
    <w:lvl w:ilvl="0" w:tplc="E2AA476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4E"/>
    <w:rsid w:val="000145AB"/>
    <w:rsid w:val="00031E03"/>
    <w:rsid w:val="00090B7A"/>
    <w:rsid w:val="000B79A2"/>
    <w:rsid w:val="000C454C"/>
    <w:rsid w:val="000D5326"/>
    <w:rsid w:val="000E4EDA"/>
    <w:rsid w:val="00110929"/>
    <w:rsid w:val="001530E4"/>
    <w:rsid w:val="0016319D"/>
    <w:rsid w:val="00166288"/>
    <w:rsid w:val="00166944"/>
    <w:rsid w:val="0017284B"/>
    <w:rsid w:val="0017632F"/>
    <w:rsid w:val="001B14F8"/>
    <w:rsid w:val="0020264A"/>
    <w:rsid w:val="00245817"/>
    <w:rsid w:val="0025324D"/>
    <w:rsid w:val="00293069"/>
    <w:rsid w:val="00297F07"/>
    <w:rsid w:val="002D57E4"/>
    <w:rsid w:val="003009FA"/>
    <w:rsid w:val="00316FCA"/>
    <w:rsid w:val="003506CB"/>
    <w:rsid w:val="003515EE"/>
    <w:rsid w:val="00364D5A"/>
    <w:rsid w:val="00386CF1"/>
    <w:rsid w:val="0038730E"/>
    <w:rsid w:val="003A01F6"/>
    <w:rsid w:val="003A0451"/>
    <w:rsid w:val="003D6C61"/>
    <w:rsid w:val="003E227D"/>
    <w:rsid w:val="003F6040"/>
    <w:rsid w:val="004161C6"/>
    <w:rsid w:val="00425ECE"/>
    <w:rsid w:val="004427B5"/>
    <w:rsid w:val="00452F48"/>
    <w:rsid w:val="0045762B"/>
    <w:rsid w:val="00463F31"/>
    <w:rsid w:val="0047182B"/>
    <w:rsid w:val="00474037"/>
    <w:rsid w:val="00474C3A"/>
    <w:rsid w:val="00485A41"/>
    <w:rsid w:val="004A4281"/>
    <w:rsid w:val="004B1023"/>
    <w:rsid w:val="004B4F48"/>
    <w:rsid w:val="004D3D7F"/>
    <w:rsid w:val="004E2006"/>
    <w:rsid w:val="005040F1"/>
    <w:rsid w:val="00522FA0"/>
    <w:rsid w:val="00530A14"/>
    <w:rsid w:val="00535E4E"/>
    <w:rsid w:val="0054373B"/>
    <w:rsid w:val="005515F8"/>
    <w:rsid w:val="0056165F"/>
    <w:rsid w:val="0057237A"/>
    <w:rsid w:val="005C3F2F"/>
    <w:rsid w:val="005D2E54"/>
    <w:rsid w:val="00616181"/>
    <w:rsid w:val="00621050"/>
    <w:rsid w:val="00671597"/>
    <w:rsid w:val="0067338D"/>
    <w:rsid w:val="006837CA"/>
    <w:rsid w:val="006919A2"/>
    <w:rsid w:val="00694E8A"/>
    <w:rsid w:val="006A47A1"/>
    <w:rsid w:val="006C7860"/>
    <w:rsid w:val="006D413B"/>
    <w:rsid w:val="006F5E1E"/>
    <w:rsid w:val="00702B9E"/>
    <w:rsid w:val="0070415B"/>
    <w:rsid w:val="00705FA9"/>
    <w:rsid w:val="007122C4"/>
    <w:rsid w:val="00713A90"/>
    <w:rsid w:val="007154D0"/>
    <w:rsid w:val="00732543"/>
    <w:rsid w:val="007410E5"/>
    <w:rsid w:val="007C0271"/>
    <w:rsid w:val="007C0663"/>
    <w:rsid w:val="007D354A"/>
    <w:rsid w:val="0081656F"/>
    <w:rsid w:val="0082090F"/>
    <w:rsid w:val="00842A94"/>
    <w:rsid w:val="008467D9"/>
    <w:rsid w:val="008476AF"/>
    <w:rsid w:val="0086789A"/>
    <w:rsid w:val="00884F5A"/>
    <w:rsid w:val="008A39C3"/>
    <w:rsid w:val="008B131E"/>
    <w:rsid w:val="008B5D7D"/>
    <w:rsid w:val="008F02CC"/>
    <w:rsid w:val="009576BB"/>
    <w:rsid w:val="00983914"/>
    <w:rsid w:val="009B5CBE"/>
    <w:rsid w:val="009B7A94"/>
    <w:rsid w:val="009D4BB4"/>
    <w:rsid w:val="009E2F5A"/>
    <w:rsid w:val="009E36B8"/>
    <w:rsid w:val="009F26D5"/>
    <w:rsid w:val="009F573F"/>
    <w:rsid w:val="00A23DAE"/>
    <w:rsid w:val="00A37CCB"/>
    <w:rsid w:val="00A468D7"/>
    <w:rsid w:val="00A62584"/>
    <w:rsid w:val="00A711A5"/>
    <w:rsid w:val="00A80CBD"/>
    <w:rsid w:val="00AA2394"/>
    <w:rsid w:val="00AA54D2"/>
    <w:rsid w:val="00AA7B25"/>
    <w:rsid w:val="00AB4613"/>
    <w:rsid w:val="00AD5918"/>
    <w:rsid w:val="00AD59A8"/>
    <w:rsid w:val="00B11A31"/>
    <w:rsid w:val="00B44475"/>
    <w:rsid w:val="00B63DF7"/>
    <w:rsid w:val="00B67D9C"/>
    <w:rsid w:val="00B7197F"/>
    <w:rsid w:val="00B76C4E"/>
    <w:rsid w:val="00B84FF3"/>
    <w:rsid w:val="00BB49A5"/>
    <w:rsid w:val="00BD22BF"/>
    <w:rsid w:val="00C45635"/>
    <w:rsid w:val="00CA02FE"/>
    <w:rsid w:val="00CA5CB0"/>
    <w:rsid w:val="00CB47DC"/>
    <w:rsid w:val="00CC54D4"/>
    <w:rsid w:val="00CD50A3"/>
    <w:rsid w:val="00CE5668"/>
    <w:rsid w:val="00D012D0"/>
    <w:rsid w:val="00D1229A"/>
    <w:rsid w:val="00D25F6C"/>
    <w:rsid w:val="00D27ADD"/>
    <w:rsid w:val="00D52649"/>
    <w:rsid w:val="00D65475"/>
    <w:rsid w:val="00D82535"/>
    <w:rsid w:val="00D83301"/>
    <w:rsid w:val="00D94977"/>
    <w:rsid w:val="00D960CC"/>
    <w:rsid w:val="00DC1015"/>
    <w:rsid w:val="00DE0206"/>
    <w:rsid w:val="00DE2C03"/>
    <w:rsid w:val="00E05CB8"/>
    <w:rsid w:val="00E07A97"/>
    <w:rsid w:val="00E168E9"/>
    <w:rsid w:val="00E524F8"/>
    <w:rsid w:val="00E82F49"/>
    <w:rsid w:val="00E83482"/>
    <w:rsid w:val="00E878EE"/>
    <w:rsid w:val="00EB1950"/>
    <w:rsid w:val="00EB701D"/>
    <w:rsid w:val="00F105EE"/>
    <w:rsid w:val="00F232BC"/>
    <w:rsid w:val="00F55D92"/>
    <w:rsid w:val="00F66397"/>
    <w:rsid w:val="00F76C63"/>
    <w:rsid w:val="00F867A1"/>
    <w:rsid w:val="00FA0672"/>
    <w:rsid w:val="00FA5AF5"/>
    <w:rsid w:val="00FE003E"/>
    <w:rsid w:val="00FE47D5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76C4E"/>
    <w:rPr>
      <w:color w:val="0000FF"/>
      <w:u w:val="single"/>
    </w:rPr>
  </w:style>
  <w:style w:type="paragraph" w:customStyle="1" w:styleId="ConsPlusNormal">
    <w:name w:val="ConsPlusNormal"/>
    <w:rsid w:val="00B76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qFormat/>
    <w:rsid w:val="00B76C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47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7A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833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3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833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3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C10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76C4E"/>
    <w:rPr>
      <w:color w:val="0000FF"/>
      <w:u w:val="single"/>
    </w:rPr>
  </w:style>
  <w:style w:type="paragraph" w:customStyle="1" w:styleId="ConsPlusNormal">
    <w:name w:val="ConsPlusNormal"/>
    <w:rsid w:val="00B76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qFormat/>
    <w:rsid w:val="00B76C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47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7A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833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3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833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3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C1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2677156AE01516E92D44F6F4A6C8E7ACBA71423D3FB4906C9B69C4DBC36BB4AB7CV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4680</Words>
  <Characters>26678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Стародубцева Юлия Геннадьевна</dc:creator>
  <cp:keywords/>
  <dc:description/>
  <cp:lastModifiedBy>SRCN</cp:lastModifiedBy>
  <cp:revision>29</cp:revision>
  <cp:lastPrinted>2018-06-28T06:29:00Z</cp:lastPrinted>
  <dcterms:created xsi:type="dcterms:W3CDTF">2017-09-27T12:55:00Z</dcterms:created>
  <dcterms:modified xsi:type="dcterms:W3CDTF">2018-06-28T06:39:00Z</dcterms:modified>
</cp:coreProperties>
</file>