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24DB" w:rsidRDefault="00E924DB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E924DB" w:rsidRDefault="00E924DB">
      <w:pPr>
        <w:pStyle w:val="ConsPlusNormal"/>
        <w:jc w:val="both"/>
        <w:outlineLvl w:val="0"/>
      </w:pPr>
    </w:p>
    <w:p w:rsidR="00E924DB" w:rsidRDefault="00E924DB">
      <w:pPr>
        <w:pStyle w:val="ConsPlusNormal"/>
        <w:outlineLvl w:val="0"/>
      </w:pPr>
      <w:r>
        <w:t>Зарегистрировано в Минюсте России 18 мая 2018 г. N 51121</w:t>
      </w:r>
    </w:p>
    <w:p w:rsidR="00E924DB" w:rsidRDefault="00E924D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924DB" w:rsidRDefault="00E924DB">
      <w:pPr>
        <w:pStyle w:val="ConsPlusNormal"/>
        <w:jc w:val="both"/>
      </w:pPr>
    </w:p>
    <w:p w:rsidR="00E924DB" w:rsidRDefault="00E924DB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E924DB" w:rsidRDefault="00E924DB">
      <w:pPr>
        <w:pStyle w:val="ConsPlusTitle"/>
        <w:jc w:val="both"/>
      </w:pPr>
    </w:p>
    <w:p w:rsidR="00E924DB" w:rsidRDefault="00E924DB">
      <w:pPr>
        <w:pStyle w:val="ConsPlusTitle"/>
        <w:jc w:val="center"/>
      </w:pPr>
      <w:r>
        <w:t>ПРИКАЗ</w:t>
      </w:r>
    </w:p>
    <w:p w:rsidR="00E924DB" w:rsidRDefault="00E924DB">
      <w:pPr>
        <w:pStyle w:val="ConsPlusTitle"/>
        <w:jc w:val="center"/>
      </w:pPr>
      <w:r>
        <w:t>от 28 февраля 2018 г. N 122ан</w:t>
      </w:r>
    </w:p>
    <w:p w:rsidR="00E924DB" w:rsidRDefault="00E924DB">
      <w:pPr>
        <w:pStyle w:val="ConsPlusTitle"/>
        <w:jc w:val="both"/>
      </w:pPr>
    </w:p>
    <w:p w:rsidR="00E924DB" w:rsidRDefault="00E924DB">
      <w:pPr>
        <w:pStyle w:val="ConsPlusTitle"/>
        <w:jc w:val="center"/>
      </w:pPr>
      <w:r>
        <w:t>ОБ УТВЕРЖДЕНИИ ТРЕБОВАНИЙ</w:t>
      </w:r>
    </w:p>
    <w:p w:rsidR="00E924DB" w:rsidRDefault="00E924DB">
      <w:pPr>
        <w:pStyle w:val="ConsPlusTitle"/>
        <w:jc w:val="center"/>
      </w:pPr>
      <w:r>
        <w:t>К СОДЕРЖАНИЮ И ФОРМЕ ПРЕДОСТАВЛЕНИЯ ИНФОРМАЦИИ</w:t>
      </w:r>
    </w:p>
    <w:p w:rsidR="00E924DB" w:rsidRDefault="00E924DB">
      <w:pPr>
        <w:pStyle w:val="ConsPlusTitle"/>
        <w:jc w:val="center"/>
      </w:pPr>
      <w:r>
        <w:t>О ДЕЯТЕЛЬНОСТИ ФЕДЕРАЛЬНЫХ УЧРЕЖДЕНИЙ МЕДИКО-СОЦИАЛЬНОЙ</w:t>
      </w:r>
    </w:p>
    <w:p w:rsidR="00E924DB" w:rsidRDefault="00E924DB">
      <w:pPr>
        <w:pStyle w:val="ConsPlusTitle"/>
        <w:jc w:val="center"/>
      </w:pPr>
      <w:r>
        <w:t>ЭКСПЕРТИЗЫ, РАЗМЕЩАЕМОЙ НА ОФИЦИАЛЬНЫХ САЙТАХ</w:t>
      </w:r>
    </w:p>
    <w:p w:rsidR="00E924DB" w:rsidRDefault="00E924DB">
      <w:pPr>
        <w:pStyle w:val="ConsPlusTitle"/>
        <w:jc w:val="center"/>
      </w:pPr>
      <w:r>
        <w:t>ФЕДЕРАЛЬНЫХ УЧРЕЖДЕНИЙ МЕДИКО-СОЦИАЛЬНОЙ ЭКСПЕРТИЗЫ</w:t>
      </w:r>
    </w:p>
    <w:p w:rsidR="00E924DB" w:rsidRDefault="00E924DB">
      <w:pPr>
        <w:pStyle w:val="ConsPlusTitle"/>
        <w:jc w:val="center"/>
      </w:pPr>
      <w:r>
        <w:t>В ИНФОРМАЦИОННО-ТЕЛЕКОММУНИКАЦИОННОЙ СЕТИ "ИНТЕРНЕТ"</w:t>
      </w:r>
    </w:p>
    <w:p w:rsidR="00E924DB" w:rsidRDefault="00E924DB">
      <w:pPr>
        <w:pStyle w:val="ConsPlusNormal"/>
        <w:jc w:val="both"/>
      </w:pPr>
    </w:p>
    <w:p w:rsidR="00E924DB" w:rsidRDefault="00E924DB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частью 7 статьи 8</w:t>
        </w:r>
      </w:hyperlink>
      <w:r>
        <w:t xml:space="preserve"> Федерального закона от 24 ноября 1995 г. N 181-ФЗ "О социальной защите инвалидов в Российской Федерации" (Собрание законодательства Российской Федерации, 1995, N 48, ст. 4563; 1998, N 31, ст. 3803; 1999, N 2, ст. 232; N 29, ст. 3693; 2001, N 24, ст. 2410; N 33, ст. 3426; N 53, ст. 5024; 2002, N 1, ст. 2; N 22, ст. 2026; 2003, N 2, ст. 167; N 43, ст. 4108; 2004, N 35, ст. 3607; 2005, N 1, ст. 25; 2006, N 1, ст. 10; 2007, N 43, ст. 5084; N 49, ст. 6070; 2008, N 9, ст. 817; N 29, ст. 3410; N 30, ст. 3616; N 52, ст. 6224; 2009, N 18, ст. 2152; N 30, ст. 3739; 2010, N 50, ст. 6609; 2011, N 27, ст. 3880; N 30, ст. 4596; N 45, ст. 6329; N 47, ст. 6608; N 49, ст. 7033; 2012, N 29, ст. 3990; N 30, ст. 4175; N 53, ст. 7621; 2013, N 8, ст. 717; N 19, ст. 2331; N 27, ст. 3460, 3475, 3477; N 48, ст. 6160; N 52, ст. 6986; 2014, N 26, ст. 3406; N 30, ст. 4268; N 49, ст. 6928; 2015, N 14, ст. 2008; N 27, ст. 3967; N 48, ст. 6724; 2016, N 1, ст. 19; N 52, ст. 7493, 7504, 7510; 2017, N 11, ст. 1539; N 23, ст. 3227; N 24, ст. 3485; N 45, ст. 6581; N 50, ст. 7563; 2018, N 1, ст. 61) приказываю: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 xml:space="preserve">Утвердить прилагаемые </w:t>
      </w:r>
      <w:hyperlink w:anchor="P32" w:history="1">
        <w:r>
          <w:rPr>
            <w:color w:val="0000FF"/>
          </w:rPr>
          <w:t>требования</w:t>
        </w:r>
      </w:hyperlink>
      <w:r>
        <w:t xml:space="preserve"> к содержанию и форме предоставления информации о деятельности федеральных учреждений медико-социальной экспертизы, размещаемой на официальных сайтах федеральных учреждений медико-социальной экспертизы в информационно-телекоммуникационной сети "Интернет".</w:t>
      </w:r>
    </w:p>
    <w:p w:rsidR="00E924DB" w:rsidRDefault="00E924DB">
      <w:pPr>
        <w:pStyle w:val="ConsPlusNormal"/>
        <w:jc w:val="both"/>
      </w:pPr>
    </w:p>
    <w:p w:rsidR="00E924DB" w:rsidRDefault="00E924DB">
      <w:pPr>
        <w:pStyle w:val="ConsPlusNormal"/>
        <w:jc w:val="right"/>
      </w:pPr>
      <w:r>
        <w:t>Министр</w:t>
      </w:r>
    </w:p>
    <w:p w:rsidR="00E924DB" w:rsidRDefault="00E924DB">
      <w:pPr>
        <w:pStyle w:val="ConsPlusNormal"/>
        <w:jc w:val="right"/>
      </w:pPr>
      <w:r>
        <w:t>М.А.ТОПИЛИН</w:t>
      </w:r>
    </w:p>
    <w:p w:rsidR="00E924DB" w:rsidRDefault="00E924DB">
      <w:pPr>
        <w:pStyle w:val="ConsPlusNormal"/>
        <w:jc w:val="both"/>
      </w:pPr>
    </w:p>
    <w:p w:rsidR="00E924DB" w:rsidRDefault="00E924DB">
      <w:pPr>
        <w:pStyle w:val="ConsPlusNormal"/>
        <w:jc w:val="both"/>
      </w:pPr>
    </w:p>
    <w:p w:rsidR="00E924DB" w:rsidRDefault="00E924DB">
      <w:pPr>
        <w:pStyle w:val="ConsPlusNormal"/>
        <w:jc w:val="both"/>
      </w:pPr>
    </w:p>
    <w:p w:rsidR="00E924DB" w:rsidRDefault="00E924DB">
      <w:pPr>
        <w:pStyle w:val="ConsPlusNormal"/>
        <w:jc w:val="both"/>
      </w:pPr>
    </w:p>
    <w:p w:rsidR="00E924DB" w:rsidRDefault="00E924DB">
      <w:pPr>
        <w:pStyle w:val="ConsPlusNormal"/>
        <w:jc w:val="both"/>
      </w:pPr>
    </w:p>
    <w:p w:rsidR="00E924DB" w:rsidRDefault="00E924DB">
      <w:pPr>
        <w:pStyle w:val="ConsPlusNormal"/>
        <w:jc w:val="right"/>
        <w:outlineLvl w:val="0"/>
      </w:pPr>
      <w:r>
        <w:t>Утверждены</w:t>
      </w:r>
    </w:p>
    <w:p w:rsidR="00E924DB" w:rsidRDefault="00E924DB">
      <w:pPr>
        <w:pStyle w:val="ConsPlusNormal"/>
        <w:jc w:val="right"/>
      </w:pPr>
      <w:r>
        <w:t>приказом Министерства труда</w:t>
      </w:r>
    </w:p>
    <w:p w:rsidR="00E924DB" w:rsidRDefault="00E924DB">
      <w:pPr>
        <w:pStyle w:val="ConsPlusNormal"/>
        <w:jc w:val="right"/>
      </w:pPr>
      <w:r>
        <w:t>и социальной защиты</w:t>
      </w:r>
    </w:p>
    <w:p w:rsidR="00E924DB" w:rsidRDefault="00E924DB">
      <w:pPr>
        <w:pStyle w:val="ConsPlusNormal"/>
        <w:jc w:val="right"/>
      </w:pPr>
      <w:r>
        <w:t>Российской Федерации</w:t>
      </w:r>
    </w:p>
    <w:p w:rsidR="00E924DB" w:rsidRDefault="00E924DB">
      <w:pPr>
        <w:pStyle w:val="ConsPlusNormal"/>
        <w:jc w:val="right"/>
      </w:pPr>
      <w:r>
        <w:t>от 28 февраля 2018 г. N 122ан</w:t>
      </w:r>
    </w:p>
    <w:p w:rsidR="00E924DB" w:rsidRDefault="00E924DB">
      <w:pPr>
        <w:pStyle w:val="ConsPlusNormal"/>
        <w:jc w:val="both"/>
      </w:pPr>
    </w:p>
    <w:p w:rsidR="00E924DB" w:rsidRDefault="00E924DB">
      <w:pPr>
        <w:pStyle w:val="ConsPlusTitle"/>
        <w:jc w:val="center"/>
      </w:pPr>
      <w:bookmarkStart w:id="0" w:name="P32"/>
      <w:bookmarkEnd w:id="0"/>
      <w:r>
        <w:t>ТРЕБОВАНИЯ</w:t>
      </w:r>
    </w:p>
    <w:p w:rsidR="00E924DB" w:rsidRDefault="00E924DB">
      <w:pPr>
        <w:pStyle w:val="ConsPlusTitle"/>
        <w:jc w:val="center"/>
      </w:pPr>
      <w:r>
        <w:t>К СОДЕРЖАНИЮ И ФОРМЕ ПРЕДОСТАВЛЕНИЯ ИНФОРМАЦИИ</w:t>
      </w:r>
    </w:p>
    <w:p w:rsidR="00E924DB" w:rsidRDefault="00E924DB">
      <w:pPr>
        <w:pStyle w:val="ConsPlusTitle"/>
        <w:jc w:val="center"/>
      </w:pPr>
      <w:r>
        <w:t>О ДЕЯТЕЛЬНОСТИ ФЕДЕРАЛЬНЫХ УЧРЕЖДЕНИЙ МЕДИКО-СОЦИАЛЬНОЙ</w:t>
      </w:r>
    </w:p>
    <w:p w:rsidR="00E924DB" w:rsidRDefault="00E924DB">
      <w:pPr>
        <w:pStyle w:val="ConsPlusTitle"/>
        <w:jc w:val="center"/>
      </w:pPr>
      <w:r>
        <w:t>ЭКСПЕРТИЗЫ, РАЗМЕЩАЕМОЙ НА ОФИЦИАЛЬНЫХ САЙТАХ</w:t>
      </w:r>
    </w:p>
    <w:p w:rsidR="00E924DB" w:rsidRDefault="00E924DB">
      <w:pPr>
        <w:pStyle w:val="ConsPlusTitle"/>
        <w:jc w:val="center"/>
      </w:pPr>
      <w:r>
        <w:t>ФЕДЕРАЛЬНЫХ УЧРЕЖДЕНИЙ МЕДИКО-СОЦИАЛЬНОЙ ЭКСПЕРТИЗЫ</w:t>
      </w:r>
    </w:p>
    <w:p w:rsidR="00E924DB" w:rsidRDefault="00E924DB">
      <w:pPr>
        <w:pStyle w:val="ConsPlusTitle"/>
        <w:jc w:val="center"/>
      </w:pPr>
      <w:r>
        <w:t>В ИНФОРМАЦИОННО-ТЕЛЕКОММУНИКАЦИОННОЙ СЕТИ "ИНТЕРНЕТ"</w:t>
      </w:r>
    </w:p>
    <w:p w:rsidR="00E924DB" w:rsidRDefault="00E924DB">
      <w:pPr>
        <w:pStyle w:val="ConsPlusNormal"/>
        <w:jc w:val="both"/>
      </w:pPr>
    </w:p>
    <w:p w:rsidR="00E924DB" w:rsidRDefault="00E924DB">
      <w:pPr>
        <w:pStyle w:val="ConsPlusNormal"/>
        <w:ind w:firstLine="540"/>
        <w:jc w:val="both"/>
      </w:pPr>
      <w:r>
        <w:t>1. Настоящий документ устанавливает требования к содержанию и форме предоставления информации о деятельности федеральных учреждений медико-социальной экспертизы, размещаемой на официальных сайтах федеральных учреждений медико-социальной экспертизы (Федерального бюро медико-социальной экспертизы, главных бюро медико-социальной экспертизы по соответствующим субъектам Российской Федерации) в информационно-телекоммуникационной сети "Интернет" (далее соответственно - сеть "Интернет", официальный сайт, информация).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>2. Информация на официальном сайте размещается федеральным учреждением медико-социальной экспертизы.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>3. Размещаемая на официальном сайте информация необходима для проведения независимой оценки качества условий оказания услуг федеральным учреждением медико-социальной экспертизы.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>4. Для размещения информации федеральным учреждением медико-социальной экспертизы на официальном сайте формируется раздел "Федеральное учреждение медико-социальной экспертизы", содержащий сведения: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>а) о федеральном учреждении медико-социальной экспертизы и его филиалах (при их наличии):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>полное и сокращенное наименование федерального учреждения медико-социальной экспертизы;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>дата создания федерального учреждения медико-социальной экспертизы;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>наименование учредителя федерального учреждения медико-социальной экспертизы;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>копия устава федерального учреждения медико-социальной экспертизы;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>структура федерального учреждения медико-социальной экспертизы;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>о руководителе федерального учреждения медико-социальной экспертизы, его заместителях, руководителях филиалов федерального учреждения медико-социальной экспертизы (при их наличии), персональном составе работников (с указанием с их согласия уровня образования, квалификации и опыта работы);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>адрес места нахождения федерального учреждения медико-социальной экспертизы и его филиалов (при их наличии), схема проезда;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>почтовый адрес, адреса электронной почты федерального учреждения медико-социальной экспертизы;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>номера контактных телефонов федерального учреждения медико-социальной экспертизы;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>график работы федерального учреждения медико-социальной экспертизы;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>график приема граждан руководителем федерального учреждения медико-социальной экспертизы и иными уполномоченными лицами с указанием номера контактного телефона и адреса электронной почты;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>сведения о вакантных должностях федерального учреждения медико-социальной экспертизы;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 xml:space="preserve">б) о деятельности федерального учреждения медико-социальной экспертизы, включая </w:t>
      </w:r>
      <w:r>
        <w:lastRenderedPageBreak/>
        <w:t>филиалы (при их наличии):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>копия лицензии на осуществление деятельности, подлежащей лицензированию в соответствии с законодательством Российской Федерации;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>порядок оказания услуг федеральным учреждением медико-социальной экспертизы;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>перечень документов, необходимых для предоставления услуги по проведению медико-социальной экспертизы;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>перечень сведений, необходимых для написания заявления для предоставления услуги по проведению медико-социальной экспертизы, форма заявления (при наличии);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>извлечения из нормативных правовых актов о порядке признания лица инвалидом, установления категории "ребенок-инвалид", порядке установления степени утраты профессиональной трудоспособности в результате несчастных случаев на производстве и профессиональных заболеваний;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>порядок обжалования решений федеральных учреждений медико-социальной экспертизы;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>порядок обжалования действий (бездействий) должностных лиц федеральных учреждений медико-социальной экспертизы;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>о материально-техническом оснащении федерального учреждения медико-социальной экспертизы (наличие оборудованных помещений для предоставления услуги, в том числе помещений, оснащенных специальным диагностическим оборудованием для оценки степени выраженности нарушенных функций, доступ к информации о деятельности федерального учреждения медико-социальной экспертизы, размещенной на информационном стенде в помещении данного учреждения, в сети "Интернет");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>в) о проведении независимой оценки качества условий оказания услуг федеральным учреждением медико-социальной экспертизы, включая план по устранению недостатков, выявленных в ходе независимой оценки качества условий оказания услуг федеральным учреждением медико-социальной экспертизы;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>г) иная информация, которая размещается по решению руководителя федерального учреждения медико-социальной экспертизы и (или) размещение (опубликование) которой является обязательным в соответствии с законодательством Российской Федерации.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>5. Информация на официальном сайте размещается в текстовой и (или) табличной формах, в форме электронного образа копий документов, в графическом формате, а также может содержать схемы, графики, звуковые разъяснения с учетом необходимости соблюдения условий доступности информации для слабовидящих и инвалидов по зрению.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>Электронные документы и электронные образы документов должны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и не должны быть зашифрованы или защищены средствами, не позволяющими осуществить ознакомление с их содержимым без дополнительных программных или технологических средств.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>6. Информация на официальном сайте размещается на русском языке, а также может быть размещена на государственных языках республик, входящих в состав Российской Федерации, и (или) на иностранных языках.</w:t>
      </w:r>
    </w:p>
    <w:p w:rsidR="00E924DB" w:rsidRDefault="00E924DB">
      <w:pPr>
        <w:pStyle w:val="ConsPlusNormal"/>
        <w:spacing w:before="220"/>
        <w:ind w:firstLine="540"/>
        <w:jc w:val="both"/>
      </w:pPr>
      <w:r>
        <w:t xml:space="preserve">7. Федеральное учреждение медико-социальной экспертизы обеспечивает полноту, </w:t>
      </w:r>
      <w:r>
        <w:lastRenderedPageBreak/>
        <w:t>актуальность, достоверность, своевременность размещаемой на официальном сайте информации, круглосуточный доступ для ознакомления с ней, соответствие размещаемой информации требованиям законодательства Российской Федерации о персональных данных.</w:t>
      </w:r>
    </w:p>
    <w:p w:rsidR="00E924DB" w:rsidRDefault="00E924DB">
      <w:pPr>
        <w:pStyle w:val="ConsPlusNormal"/>
        <w:jc w:val="both"/>
      </w:pPr>
    </w:p>
    <w:p w:rsidR="00E924DB" w:rsidRDefault="00E924DB">
      <w:pPr>
        <w:pStyle w:val="ConsPlusNormal"/>
        <w:jc w:val="both"/>
      </w:pPr>
    </w:p>
    <w:p w:rsidR="00E924DB" w:rsidRDefault="00E924D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F5B11" w:rsidRDefault="00AF5B11">
      <w:bookmarkStart w:id="1" w:name="_GoBack"/>
      <w:bookmarkEnd w:id="1"/>
    </w:p>
    <w:sectPr w:rsidR="00AF5B11" w:rsidSect="003F35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4DB"/>
    <w:rsid w:val="00AF5B11"/>
    <w:rsid w:val="00E92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4C2E54-9F6F-4E38-8C59-5F7238AE8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924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924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924D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49148FAD35570C2270EC080543B74E08AFE767E96C1E071042952218294317A53E134701FTDC7N" TargetMode="External"/><Relationship Id="rId4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1215</Words>
  <Characters>6928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Столярова Вероника Николаевна</dc:creator>
  <cp:keywords/>
  <dc:description/>
  <cp:lastModifiedBy>Столярова Вероника Николаевна</cp:lastModifiedBy>
  <cp:revision>1</cp:revision>
  <dcterms:created xsi:type="dcterms:W3CDTF">2018-07-30T13:02:00Z</dcterms:created>
  <dcterms:modified xsi:type="dcterms:W3CDTF">2018-07-30T13:03:00Z</dcterms:modified>
</cp:coreProperties>
</file>