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904C2A">
        <w:rPr>
          <w:rFonts w:ascii="Times New Roman" w:hAnsi="Times New Roman" w:cs="Times New Roman"/>
          <w:b/>
          <w:sz w:val="28"/>
          <w:szCs w:val="28"/>
        </w:rPr>
        <w:t>организации ведения бухгалтерского учета и достоверности бухгалтерской отчетности в государственном автономном учреждении социального обслуживания Свердловской области «Социально-реабилитационный центр для несовершеннолетних Новолялинского района»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C2A" w:rsidRPr="00904C2A" w:rsidRDefault="00005191" w:rsidP="00904C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904C2A">
        <w:rPr>
          <w:rFonts w:ascii="Times New Roman" w:hAnsi="Times New Roman" w:cs="Times New Roman"/>
          <w:sz w:val="28"/>
          <w:szCs w:val="28"/>
        </w:rPr>
        <w:t xml:space="preserve">организации ведения бухгалтерского учета и достоверности бухгалтерской отчетности в </w:t>
      </w:r>
      <w:r w:rsidR="00904C2A" w:rsidRPr="00904C2A">
        <w:rPr>
          <w:rFonts w:ascii="Times New Roman" w:hAnsi="Times New Roman" w:cs="Times New Roman"/>
          <w:sz w:val="28"/>
          <w:szCs w:val="28"/>
        </w:rPr>
        <w:t>государственном автономном учреждении социального обслуживания Свердловской области «Социально-реабилитационный центр для несовершеннолетних Новолялинского района»</w:t>
      </w:r>
      <w:r w:rsidR="00904C2A">
        <w:rPr>
          <w:rFonts w:ascii="Times New Roman" w:hAnsi="Times New Roman" w:cs="Times New Roman"/>
          <w:sz w:val="28"/>
          <w:szCs w:val="28"/>
        </w:rPr>
        <w:t xml:space="preserve"> (далее – Учреждение).</w:t>
      </w:r>
    </w:p>
    <w:p w:rsidR="00F24751" w:rsidRDefault="00904C2A" w:rsidP="00904C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</w:t>
      </w:r>
      <w:r w:rsidR="00F24751">
        <w:rPr>
          <w:rFonts w:ascii="Times New Roman" w:hAnsi="Times New Roman" w:cs="Times New Roman"/>
          <w:sz w:val="28"/>
          <w:szCs w:val="28"/>
        </w:rPr>
        <w:t xml:space="preserve"> выборочной проверки установлены следующие нарушения:</w:t>
      </w:r>
    </w:p>
    <w:p w:rsidR="006920E4" w:rsidRDefault="006920E4" w:rsidP="006920E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учетной политике Учреждения</w:t>
      </w:r>
      <w:r w:rsidRPr="00E737BC">
        <w:rPr>
          <w:rFonts w:ascii="Times New Roman" w:hAnsi="Times New Roman" w:cs="Times New Roman"/>
          <w:sz w:val="28"/>
          <w:szCs w:val="28"/>
        </w:rPr>
        <w:t>:</w:t>
      </w:r>
    </w:p>
    <w:p w:rsidR="006920E4" w:rsidRPr="00E737BC" w:rsidRDefault="006920E4" w:rsidP="006920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не закреплен порядок распределения прямых затрат и общехозяйственных расходов при формировании фактической себестоимости;</w:t>
      </w:r>
    </w:p>
    <w:p w:rsidR="006920E4" w:rsidRPr="00E737BC" w:rsidRDefault="006920E4" w:rsidP="006920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7BC">
        <w:rPr>
          <w:rFonts w:ascii="Times New Roman" w:hAnsi="Times New Roman" w:cs="Times New Roman"/>
          <w:sz w:val="28"/>
          <w:szCs w:val="28"/>
        </w:rPr>
        <w:t>не определен порядок формирования резервов (их виды, методы оценки обязательств, дата признания в учете);</w:t>
      </w:r>
    </w:p>
    <w:p w:rsidR="006920E4" w:rsidRPr="00E737BC" w:rsidRDefault="006920E4" w:rsidP="006920E4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737BC">
        <w:rPr>
          <w:rFonts w:ascii="Times New Roman" w:hAnsi="Times New Roman" w:cs="Times New Roman"/>
          <w:sz w:val="28"/>
          <w:szCs w:val="28"/>
        </w:rPr>
        <w:t>.</w:t>
      </w:r>
      <w:r w:rsidRPr="00C56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Авансовые отчеты оформляются с нарушением требований к составлению первичных учетных документов.</w:t>
      </w:r>
    </w:p>
    <w:p w:rsidR="006920E4" w:rsidRDefault="006920E4" w:rsidP="006920E4">
      <w:pPr>
        <w:widowControl w:val="0"/>
        <w:tabs>
          <w:tab w:val="left" w:pos="5103"/>
          <w:tab w:val="left" w:pos="5387"/>
        </w:tabs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6"/>
        </w:rPr>
        <w:t>3</w:t>
      </w:r>
      <w:r w:rsidRPr="00E737BC">
        <w:rPr>
          <w:rFonts w:ascii="Times New Roman" w:hAnsi="Times New Roman" w:cs="Times New Roman"/>
          <w:sz w:val="28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Установлены расхождения данных Главной книги с данными форм бухгалтерской отчетности по состоянию на 01.0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20E4" w:rsidRPr="00F71AC9" w:rsidRDefault="006920E4" w:rsidP="006920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C2474C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Pr="00C247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6920E4" w:rsidRDefault="006920E4" w:rsidP="006920E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20E4" w:rsidRPr="00904C2A" w:rsidRDefault="006920E4" w:rsidP="00904C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31D" w:rsidRPr="0099682F" w:rsidRDefault="00A7231D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7231D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42DF5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D7218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20E4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4C2A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7231D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24751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38</cp:revision>
  <cp:lastPrinted>2018-05-03T04:01:00Z</cp:lastPrinted>
  <dcterms:created xsi:type="dcterms:W3CDTF">2017-12-15T11:10:00Z</dcterms:created>
  <dcterms:modified xsi:type="dcterms:W3CDTF">2018-07-20T11:31:00Z</dcterms:modified>
</cp:coreProperties>
</file>