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9F6" w:rsidRDefault="00CF29F6" w:rsidP="00C75E5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9F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деятельности Комиссии</w:t>
      </w:r>
      <w:r w:rsidRPr="00CF29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</w:t>
      </w:r>
      <w:r w:rsidR="006A52B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квартале 2009 года</w:t>
      </w:r>
    </w:p>
    <w:p w:rsidR="00C75E5F" w:rsidRPr="00CF29F6" w:rsidRDefault="00C75E5F" w:rsidP="00C75E5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9F6" w:rsidRDefault="00CF29F6" w:rsidP="00B841C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9F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52B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квартале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CF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</w:t>
      </w:r>
      <w:r w:rsidRPr="00CF29F6">
        <w:rPr>
          <w:rFonts w:ascii="Times New Roman" w:hAnsi="Times New Roman" w:cs="Times New Roman"/>
          <w:sz w:val="24"/>
          <w:szCs w:val="24"/>
        </w:rPr>
        <w:t>территориальном отраслевом исполнительном органе государственной власти Свердловской области – Управлении социальной защиты населения Министерства социальной защиты населения Свердловской области  по Орджоникидзевскому району города Екатеринбурга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Управление</w:t>
      </w:r>
      <w:r w:rsidRPr="00CF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проведено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B841C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</w:t>
      </w:r>
      <w:r w:rsidRPr="00CF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заседание  комиссии по соблюдению требований к служебному поведению государственных гражданских служащих и урегулированию конфликта интересов (далее Комиссия). </w:t>
      </w:r>
    </w:p>
    <w:p w:rsidR="00B841CB" w:rsidRDefault="00CF29F6" w:rsidP="00B841CB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9F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B84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заседании Комиссии рассмотрены:</w:t>
      </w:r>
    </w:p>
    <w:p w:rsidR="00B841CB" w:rsidRPr="00B841CB" w:rsidRDefault="00B841CB" w:rsidP="00B841CB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B841C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государственного гражданского служащего о выполнении иной оплачиваемой работы</w:t>
      </w:r>
    </w:p>
    <w:p w:rsidR="00CF29F6" w:rsidRDefault="00B841CB" w:rsidP="00B841CB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841CB">
        <w:rPr>
          <w:rFonts w:ascii="Times New Roman" w:hAnsi="Times New Roman" w:cs="Times New Roman"/>
          <w:sz w:val="24"/>
          <w:szCs w:val="24"/>
        </w:rPr>
        <w:t>Решением комиссии Начальнику Управления социальной защиты населения по Орджоникидзевскому району г. Екатеринбурга рекомендовано согласовать выполнение иной оплачиваемой работы в связи с отсутствием конфликта интересов.</w:t>
      </w:r>
    </w:p>
    <w:p w:rsidR="00B841CB" w:rsidRDefault="00B841CB" w:rsidP="00B841CB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Соблюдение требований к служебному поведению государственных гражданских служащих Управления «Имидж государственных гражданских служащих как имидж образа власти».</w:t>
      </w:r>
    </w:p>
    <w:p w:rsidR="00B841CB" w:rsidRDefault="00B841CB" w:rsidP="00B841CB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Подведение итогов работы Комиссии за 2 полугодие 2009 года.</w:t>
      </w:r>
    </w:p>
    <w:p w:rsidR="00B841CB" w:rsidRPr="00B841CB" w:rsidRDefault="00B841CB" w:rsidP="00B841CB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4. Составление плана работы </w:t>
      </w:r>
      <w:r w:rsidR="00A84CE6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омиссии на 2010 год.</w:t>
      </w:r>
    </w:p>
    <w:p w:rsidR="00CF29F6" w:rsidRDefault="00CF29F6" w:rsidP="00B841C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29F6" w:rsidRDefault="00CF29F6" w:rsidP="00CF29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CF29F6" w:rsidSect="00920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867C1"/>
    <w:multiLevelType w:val="hybridMultilevel"/>
    <w:tmpl w:val="E09EB5A6"/>
    <w:lvl w:ilvl="0" w:tplc="EBD6F30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compat/>
  <w:rsids>
    <w:rsidRoot w:val="00CF29F6"/>
    <w:rsid w:val="004E5391"/>
    <w:rsid w:val="005F3E04"/>
    <w:rsid w:val="006A52BC"/>
    <w:rsid w:val="00920C7D"/>
    <w:rsid w:val="00A84CE6"/>
    <w:rsid w:val="00B6173F"/>
    <w:rsid w:val="00B841CB"/>
    <w:rsid w:val="00C75E5F"/>
    <w:rsid w:val="00CF2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C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2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841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6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86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Говорухина_А_С</cp:lastModifiedBy>
  <cp:revision>4</cp:revision>
  <dcterms:created xsi:type="dcterms:W3CDTF">2019-09-02T10:00:00Z</dcterms:created>
  <dcterms:modified xsi:type="dcterms:W3CDTF">2019-09-02T10:51:00Z</dcterms:modified>
</cp:coreProperties>
</file>