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3B0EF4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52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E26" w:rsidRPr="003B0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5241" w:rsidRPr="00FA52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квартале 201</w:t>
      </w:r>
      <w:r w:rsidR="003408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C96">
        <w:rPr>
          <w:rFonts w:ascii="Times New Roman" w:hAnsi="Times New Roman" w:cs="Times New Roman"/>
          <w:sz w:val="28"/>
          <w:szCs w:val="28"/>
        </w:rPr>
        <w:t>о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</w:t>
      </w:r>
      <w:r w:rsidR="00FD3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285" w:rsidRPr="0034128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36A83" w:rsidRPr="00936A83">
        <w:rPr>
          <w:rFonts w:ascii="Times New Roman" w:hAnsi="Times New Roman" w:cs="Times New Roman"/>
          <w:sz w:val="28"/>
          <w:szCs w:val="28"/>
        </w:rPr>
        <w:t>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A2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16D5">
        <w:rPr>
          <w:rFonts w:ascii="Times New Roman" w:hAnsi="Times New Roman" w:cs="Times New Roman"/>
          <w:sz w:val="28"/>
          <w:szCs w:val="28"/>
        </w:rPr>
        <w:t>1</w:t>
      </w:r>
      <w:r w:rsidR="00AA4C96">
        <w:rPr>
          <w:rFonts w:ascii="Times New Roman" w:hAnsi="Times New Roman" w:cs="Times New Roman"/>
          <w:sz w:val="28"/>
          <w:szCs w:val="28"/>
        </w:rPr>
        <w:t>255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4C96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A4C96">
        <w:rPr>
          <w:rFonts w:ascii="Times New Roman" w:hAnsi="Times New Roman" w:cs="Times New Roman"/>
          <w:sz w:val="28"/>
          <w:szCs w:val="28"/>
        </w:rPr>
        <w:t>20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1A7">
        <w:rPr>
          <w:rFonts w:ascii="Times New Roman" w:hAnsi="Times New Roman" w:cs="Times New Roman"/>
          <w:sz w:val="28"/>
          <w:szCs w:val="28"/>
        </w:rPr>
        <w:t>ов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9313F1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DF6B34" w:rsidRPr="00DF6B34" w:rsidRDefault="00FC7582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A4C96">
        <w:rPr>
          <w:rFonts w:ascii="Times New Roman" w:hAnsi="Times New Roman" w:cs="Times New Roman"/>
          <w:sz w:val="28"/>
          <w:szCs w:val="28"/>
        </w:rPr>
        <w:t xml:space="preserve">1255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поступивших обращений граждан: </w:t>
      </w:r>
      <w:r w:rsidR="00AA4C96">
        <w:rPr>
          <w:rFonts w:ascii="Times New Roman" w:hAnsi="Times New Roman" w:cs="Times New Roman"/>
          <w:sz w:val="28"/>
          <w:szCs w:val="28"/>
        </w:rPr>
        <w:t>183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 xml:space="preserve">– </w:t>
      </w:r>
      <w:r w:rsidR="00DF6B34" w:rsidRPr="00DF6B34">
        <w:rPr>
          <w:rFonts w:ascii="Times New Roman" w:hAnsi="Times New Roman" w:cs="Times New Roman"/>
          <w:sz w:val="28"/>
          <w:szCs w:val="28"/>
        </w:rPr>
        <w:t>устных обращени</w:t>
      </w:r>
      <w:r w:rsidR="00FD31A7">
        <w:rPr>
          <w:rFonts w:ascii="Times New Roman" w:hAnsi="Times New Roman" w:cs="Times New Roman"/>
          <w:sz w:val="28"/>
          <w:szCs w:val="28"/>
        </w:rPr>
        <w:t>я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, </w:t>
      </w:r>
      <w:r w:rsidR="00AA4C96">
        <w:rPr>
          <w:rFonts w:ascii="Times New Roman" w:hAnsi="Times New Roman" w:cs="Times New Roman"/>
          <w:sz w:val="28"/>
          <w:szCs w:val="28"/>
        </w:rPr>
        <w:t>487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AA4C96">
        <w:rPr>
          <w:rFonts w:ascii="Times New Roman" w:hAnsi="Times New Roman" w:cs="Times New Roman"/>
          <w:sz w:val="28"/>
          <w:szCs w:val="28"/>
        </w:rPr>
        <w:t>ых</w:t>
      </w:r>
      <w:r w:rsidR="00990CDD">
        <w:rPr>
          <w:rFonts w:ascii="Times New Roman" w:hAnsi="Times New Roman" w:cs="Times New Roman"/>
          <w:sz w:val="28"/>
          <w:szCs w:val="28"/>
        </w:rPr>
        <w:t>,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9313F1">
        <w:rPr>
          <w:rFonts w:ascii="Times New Roman" w:hAnsi="Times New Roman" w:cs="Times New Roman"/>
          <w:sz w:val="28"/>
          <w:szCs w:val="28"/>
        </w:rPr>
        <w:t>5</w:t>
      </w:r>
      <w:r w:rsidR="00AA4C96">
        <w:rPr>
          <w:rFonts w:ascii="Times New Roman" w:hAnsi="Times New Roman" w:cs="Times New Roman"/>
          <w:sz w:val="28"/>
          <w:szCs w:val="28"/>
        </w:rPr>
        <w:t>85</w:t>
      </w:r>
      <w:r w:rsidR="00990CDD">
        <w:rPr>
          <w:rFonts w:ascii="Times New Roman" w:hAnsi="Times New Roman" w:cs="Times New Roman"/>
          <w:sz w:val="28"/>
          <w:szCs w:val="28"/>
        </w:rPr>
        <w:t xml:space="preserve"> </w:t>
      </w:r>
      <w:r w:rsidR="00990CDD" w:rsidRPr="00990CDD">
        <w:rPr>
          <w:rFonts w:ascii="Times New Roman" w:hAnsi="Times New Roman" w:cs="Times New Roman"/>
          <w:sz w:val="28"/>
          <w:szCs w:val="28"/>
        </w:rPr>
        <w:t>–</w:t>
      </w:r>
      <w:r w:rsidR="004B46A5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90CDD">
        <w:rPr>
          <w:rFonts w:ascii="Times New Roman" w:hAnsi="Times New Roman" w:cs="Times New Roman"/>
          <w:sz w:val="28"/>
          <w:szCs w:val="28"/>
        </w:rPr>
        <w:t>, поступивших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D014B1"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DF6B34" w:rsidRPr="00DF6B34">
        <w:rPr>
          <w:rFonts w:ascii="Times New Roman" w:hAnsi="Times New Roman" w:cs="Times New Roman"/>
          <w:sz w:val="28"/>
          <w:szCs w:val="28"/>
        </w:rPr>
        <w:t xml:space="preserve">и электронную почту. </w:t>
      </w:r>
    </w:p>
    <w:p w:rsidR="00DF6B34" w:rsidRPr="00DF6B34" w:rsidRDefault="00DF6B3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>По сравнению с</w:t>
      </w:r>
      <w:r w:rsidR="00AA4C96">
        <w:rPr>
          <w:rFonts w:ascii="Times New Roman" w:hAnsi="Times New Roman" w:cs="Times New Roman"/>
          <w:sz w:val="28"/>
          <w:szCs w:val="28"/>
        </w:rPr>
        <w:t>о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A4C96" w:rsidRPr="00AA4C9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Pr="00DF6B34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AA4C96">
        <w:rPr>
          <w:rFonts w:ascii="Times New Roman" w:hAnsi="Times New Roman" w:cs="Times New Roman"/>
          <w:sz w:val="28"/>
          <w:szCs w:val="28"/>
        </w:rPr>
        <w:t>увеличение</w:t>
      </w:r>
      <w:r w:rsidRPr="00DF6B34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>
        <w:rPr>
          <w:rFonts w:ascii="Times New Roman" w:hAnsi="Times New Roman" w:cs="Times New Roman"/>
          <w:sz w:val="28"/>
          <w:szCs w:val="28"/>
        </w:rPr>
        <w:t xml:space="preserve"> (на </w:t>
      </w:r>
      <w:r w:rsidR="00AA4C96">
        <w:rPr>
          <w:rFonts w:ascii="Times New Roman" w:hAnsi="Times New Roman" w:cs="Times New Roman"/>
          <w:sz w:val="28"/>
          <w:szCs w:val="28"/>
        </w:rPr>
        <w:t>21</w:t>
      </w:r>
      <w:r w:rsidR="00FC7582">
        <w:rPr>
          <w:rFonts w:ascii="Times New Roman" w:hAnsi="Times New Roman" w:cs="Times New Roman"/>
          <w:sz w:val="28"/>
          <w:szCs w:val="28"/>
        </w:rPr>
        <w:t>%)</w:t>
      </w:r>
      <w:r w:rsidRPr="00DF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0A" w:rsidRPr="00E54E75" w:rsidRDefault="00600D0A" w:rsidP="00234B7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</w:t>
      </w:r>
      <w:r w:rsidR="00AA4C96">
        <w:rPr>
          <w:rFonts w:ascii="Times New Roman" w:hAnsi="Times New Roman" w:cs="Times New Roman"/>
          <w:sz w:val="28"/>
          <w:szCs w:val="28"/>
        </w:rPr>
        <w:t>о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</w:rPr>
        <w:t>I</w:t>
      </w:r>
      <w:r w:rsidR="00152C50">
        <w:rPr>
          <w:rFonts w:ascii="Times New Roman" w:hAnsi="Times New Roman" w:cs="Times New Roman"/>
          <w:sz w:val="28"/>
          <w:szCs w:val="28"/>
        </w:rPr>
        <w:t> </w:t>
      </w:r>
      <w:r w:rsidR="00D15E92" w:rsidRPr="00D15E92">
        <w:rPr>
          <w:rFonts w:ascii="Times New Roman" w:hAnsi="Times New Roman" w:cs="Times New Roman"/>
          <w:sz w:val="28"/>
          <w:szCs w:val="28"/>
        </w:rPr>
        <w:t>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7880" cy="165735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52C50" w:rsidRPr="00D15E92" w:rsidRDefault="00D15E92" w:rsidP="00C6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 в</w:t>
      </w:r>
      <w:r w:rsidR="004F5AF9">
        <w:rPr>
          <w:rFonts w:ascii="Times New Roman" w:hAnsi="Times New Roman" w:cs="Times New Roman"/>
          <w:sz w:val="28"/>
          <w:szCs w:val="28"/>
        </w:rPr>
        <w:t>о</w:t>
      </w:r>
      <w:r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C64067" w:rsidRPr="00C64067">
        <w:rPr>
          <w:rFonts w:ascii="Times New Roman" w:hAnsi="Times New Roman" w:cs="Times New Roman"/>
          <w:sz w:val="28"/>
          <w:szCs w:val="28"/>
        </w:rPr>
        <w:t>I</w:t>
      </w:r>
      <w:r w:rsidR="00AA4C96" w:rsidRPr="00AA4C96">
        <w:rPr>
          <w:rFonts w:ascii="Times New Roman" w:hAnsi="Times New Roman" w:cs="Times New Roman"/>
          <w:sz w:val="28"/>
          <w:szCs w:val="28"/>
        </w:rPr>
        <w:t>I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313F1">
        <w:rPr>
          <w:rFonts w:ascii="Times New Roman" w:hAnsi="Times New Roman" w:cs="Times New Roman"/>
          <w:sz w:val="28"/>
          <w:szCs w:val="28"/>
        </w:rPr>
        <w:t>8</w:t>
      </w:r>
      <w:r w:rsidR="00C64067" w:rsidRPr="00C64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F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Западного </w:t>
      </w:r>
      <w:r w:rsidR="0019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203C" w:rsidRPr="0042203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в Министерство обращались жители, проживающие в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AA4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10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AA4C96" w:rsidRPr="00AA4C9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квартал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5959BF" w:rsidP="005959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2C50">
        <w:rPr>
          <w:rFonts w:ascii="Times New Roman" w:hAnsi="Times New Roman" w:cs="Times New Roman"/>
          <w:sz w:val="28"/>
          <w:szCs w:val="28"/>
        </w:rPr>
        <w:t>(</w:t>
      </w:r>
      <w:r w:rsidR="00152C50" w:rsidRPr="00D15E9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9313F1">
        <w:rPr>
          <w:rFonts w:ascii="Times New Roman" w:hAnsi="Times New Roman" w:cs="Times New Roman"/>
          <w:sz w:val="28"/>
          <w:szCs w:val="28"/>
        </w:rPr>
        <w:t>7</w:t>
      </w:r>
      <w:r w:rsidR="00152C50" w:rsidRPr="00D15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C50"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313F1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DF6B34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2203C" w:rsidRPr="0042203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="0042203C" w:rsidRPr="0042203C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DF6B34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4A4329" w:rsidRPr="00DF6B34" w:rsidTr="009313F1">
        <w:trPr>
          <w:jc w:val="center"/>
        </w:trPr>
        <w:tc>
          <w:tcPr>
            <w:tcW w:w="3608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13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92" w:type="dxa"/>
          </w:tcPr>
          <w:p w:rsidR="009313F1" w:rsidRDefault="00782455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50,1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276" w:type="dxa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46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10,5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313F1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851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:rsidR="009313F1" w:rsidRDefault="009313F1" w:rsidP="0078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10,</w:t>
            </w:r>
            <w:r w:rsidR="0078245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276" w:type="dxa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</w:tcPr>
          <w:p w:rsidR="009313F1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</w:tcPr>
          <w:p w:rsidR="009313F1" w:rsidRDefault="00782455" w:rsidP="0078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9313F1" w:rsidRPr="00DD0998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+24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313F1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9313F1" w:rsidRDefault="00782455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7,9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Pr="004B74BA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276" w:type="dxa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4,2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9313F1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</w:tcPr>
          <w:p w:rsidR="009313F1" w:rsidRDefault="00782455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,6%</w:t>
            </w:r>
          </w:p>
        </w:tc>
        <w:tc>
          <w:tcPr>
            <w:tcW w:w="851" w:type="dxa"/>
          </w:tcPr>
          <w:p w:rsidR="009313F1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276" w:type="dxa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DD09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534936" w:rsidRDefault="009313F1" w:rsidP="00931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Без точного адреса, из иных субъектов РФ</w:t>
            </w:r>
          </w:p>
        </w:tc>
        <w:tc>
          <w:tcPr>
            <w:tcW w:w="105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</w:tcPr>
          <w:p w:rsidR="009313F1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9313F1" w:rsidRDefault="0042203C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9313F1" w:rsidRDefault="00782455" w:rsidP="00782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9313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9313F1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</w:tcPr>
          <w:p w:rsidR="009313F1" w:rsidRPr="00DD0998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+69</w:t>
            </w:r>
          </w:p>
        </w:tc>
      </w:tr>
      <w:tr w:rsidR="009313F1" w:rsidTr="009313F1">
        <w:trPr>
          <w:jc w:val="center"/>
        </w:trPr>
        <w:tc>
          <w:tcPr>
            <w:tcW w:w="3608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9313F1" w:rsidRPr="004A4329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</w:t>
            </w:r>
            <w:r w:rsidR="0042203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313F1" w:rsidRPr="004A4329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12</w:t>
            </w:r>
            <w:r w:rsidR="0042203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9313F1" w:rsidRPr="004A4329" w:rsidRDefault="009313F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9313F1" w:rsidRPr="004A4329" w:rsidRDefault="0042203C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+211</w:t>
            </w:r>
          </w:p>
        </w:tc>
        <w:tc>
          <w:tcPr>
            <w:tcW w:w="1276" w:type="dxa"/>
            <w:shd w:val="clear" w:color="auto" w:fill="FFFFFF" w:themeFill="background1"/>
          </w:tcPr>
          <w:p w:rsidR="009313F1" w:rsidRPr="00DD0998" w:rsidRDefault="009313F1" w:rsidP="0042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42203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20</w:t>
            </w: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 w:rsidR="0042203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  <w:r w:rsidRPr="00110F67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22860" b="11430"/>
            <wp:wrapThrough wrapText="bothSides">
              <wp:wrapPolygon edited="0">
                <wp:start x="0" y="0"/>
                <wp:lineTo x="0" y="21538"/>
                <wp:lineTo x="21616" y="21538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обращений граждан, поступивших в</w:t>
      </w:r>
      <w:r w:rsidR="00422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42203C" w:rsidRPr="0042203C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3493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квартале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аналогичным периодом 201</w:t>
      </w:r>
      <w:r w:rsidR="009313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Нижний Тагил,</w:t>
      </w:r>
      <w:r w:rsidR="00C613DE" w:rsidRPr="00C613DE">
        <w:t xml:space="preserve"> </w:t>
      </w:r>
      <w:r w:rsidR="00FA2F12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 Первоуральск</w:t>
      </w:r>
      <w:r w:rsidR="00FA2F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A2F12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613DE" w:rsidRP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Каменск Уральский, </w:t>
      </w:r>
      <w:r w:rsidR="004A49FC" w:rsidRPr="004A4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="00C61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A2F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Пышма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92094" w:rsidRPr="00534936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4C132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419725" cy="31051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A49FC" w:rsidRDefault="00873B1B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</w:t>
      </w:r>
      <w:r w:rsidR="004C132D">
        <w:rPr>
          <w:bCs/>
          <w:color w:val="000000"/>
          <w:sz w:val="28"/>
          <w:szCs w:val="28"/>
        </w:rPr>
        <w:t>о</w:t>
      </w:r>
      <w:r w:rsidRPr="00873B1B">
        <w:rPr>
          <w:bCs/>
          <w:color w:val="000000"/>
          <w:sz w:val="28"/>
          <w:szCs w:val="28"/>
        </w:rPr>
        <w:t xml:space="preserve"> </w:t>
      </w:r>
      <w:r w:rsidRPr="00873B1B">
        <w:rPr>
          <w:bCs/>
          <w:color w:val="000000"/>
          <w:sz w:val="28"/>
          <w:szCs w:val="28"/>
          <w:lang w:val="en-US"/>
        </w:rPr>
        <w:t>I</w:t>
      </w:r>
      <w:r w:rsidR="004C132D" w:rsidRPr="004C132D">
        <w:rPr>
          <w:bCs/>
          <w:color w:val="000000"/>
          <w:sz w:val="28"/>
          <w:szCs w:val="28"/>
          <w:lang w:val="en-US"/>
        </w:rPr>
        <w:t>I</w:t>
      </w:r>
      <w:r w:rsidRPr="00873B1B">
        <w:rPr>
          <w:bCs/>
          <w:color w:val="000000"/>
          <w:sz w:val="28"/>
          <w:szCs w:val="28"/>
        </w:rPr>
        <w:t xml:space="preserve"> квартале 201</w:t>
      </w:r>
      <w:r w:rsidR="00C613DE">
        <w:rPr>
          <w:bCs/>
          <w:color w:val="000000"/>
          <w:sz w:val="28"/>
          <w:szCs w:val="28"/>
        </w:rPr>
        <w:t>8</w:t>
      </w:r>
      <w:r w:rsidRPr="00873B1B">
        <w:rPr>
          <w:bCs/>
          <w:color w:val="000000"/>
          <w:sz w:val="28"/>
          <w:szCs w:val="28"/>
        </w:rPr>
        <w:t xml:space="preserve"> года,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753110</wp:posOffset>
            </wp:positionH>
            <wp:positionV relativeFrom="paragraph">
              <wp:posOffset>113665</wp:posOffset>
            </wp:positionV>
            <wp:extent cx="4862830" cy="2491740"/>
            <wp:effectExtent l="0" t="0" r="13970" b="3810"/>
            <wp:wrapTight wrapText="bothSides">
              <wp:wrapPolygon edited="0">
                <wp:start x="0" y="0"/>
                <wp:lineTo x="0" y="21468"/>
                <wp:lineTo x="21577" y="21468"/>
                <wp:lineTo x="21577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</w:t>
      </w:r>
      <w:r w:rsidR="00FA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="00526D28" w:rsidRPr="0052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</w:t>
      </w:r>
      <w:r w:rsidR="00CA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43D3"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C6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</w:t>
      </w:r>
    </w:p>
    <w:p w:rsidR="00C613DE" w:rsidRDefault="00C613DE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Также 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продолжали поступать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обращения 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вопросам реализации и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разъяснения основных положений Закона Свердловской области от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28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марта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2016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года № 32-ОЗ «О компенсации расходов на уплату взноса на</w:t>
      </w:r>
      <w:r w:rsidR="00FD1E12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капитальный ремонт общего имущества в многоквартирном доме</w:t>
      </w:r>
      <w:r w:rsidR="0044079F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», </w:t>
      </w:r>
      <w:r w:rsidR="006A3005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Федерального </w:t>
      </w:r>
      <w:r w:rsidR="007608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r w:rsidR="006A3005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акона от 28 декабря 2017 года 418-ФЗ «О ежемесячных выплатах семьям, имеющим детей»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другие.</w:t>
      </w:r>
    </w:p>
    <w:p w:rsidR="0084364B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Наибольшее количество обращений поступает по вопросу оказания материальной помощи гражданам, находящимся в трудной жизненной ситуации.</w:t>
      </w:r>
    </w:p>
    <w:p w:rsidR="00DD45E3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Таблица 2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</w:t>
      </w:r>
      <w:r w:rsidR="000E5CC1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 w:rsidR="00CA02AE" w:rsidRPr="00C602DA">
        <w:rPr>
          <w:color w:val="000000" w:themeColor="text1"/>
        </w:rPr>
        <w:t xml:space="preserve"> 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0E5CC1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квартале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387F9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</w:t>
      </w:r>
      <w:r w:rsidR="00CA02AE"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C602DA" w:rsidRPr="00C602DA" w:rsidTr="00EA14D2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CA02AE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006710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C602DA" w:rsidRDefault="00F018AA" w:rsidP="00F01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F018AA" w:rsidP="000067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006710"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CA02AE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C602DA" w:rsidRDefault="00F018AA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C602DA" w:rsidRDefault="00F018AA" w:rsidP="000067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006710"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CA02AE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84364B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CA02AE" w:rsidP="0000671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006710"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84364B" w:rsidP="00EA14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006710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F018AA" w:rsidP="00BD1A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Охрана семьи, материнства, отцовства и детства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006710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C602DA" w:rsidRDefault="00BD1A46" w:rsidP="00CA02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006710" w:rsidP="00CA02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2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84364B" w:rsidP="00EA14D2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C602DA" w:rsidRDefault="00C602DA" w:rsidP="00EA14D2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602DA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303</w:t>
            </w:r>
          </w:p>
        </w:tc>
      </w:tr>
    </w:tbl>
    <w:p w:rsidR="0084364B" w:rsidRPr="00C602DA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364B" w:rsidRPr="00B969BD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Default="007608F4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 отчетный период а</w:t>
      </w:r>
      <w:r w:rsidR="00843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нализ обращений граждан по категориям выявил группы заявителей, которые наиболее часто обращались в Министерство </w:t>
      </w:r>
      <w:r w:rsid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E5CC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EA70DE" w:rsidRPr="00EA70DE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квартале 201</w:t>
      </w:r>
      <w:r w:rsidR="00BD1A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A02AE" w:rsidRPr="00CA02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84364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семьи участников Великой Отечественной войны;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A9219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84364B" w:rsidRPr="002A3580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84364B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A921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DD45E3" w:rsidRPr="002A358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C65D6" w:rsidRDefault="00DD45E3" w:rsidP="00525B4F">
      <w:pPr>
        <w:tabs>
          <w:tab w:val="left" w:pos="8080"/>
        </w:tabs>
        <w:spacing w:after="0" w:line="240" w:lineRule="auto"/>
        <w:jc w:val="center"/>
        <w:rPr>
          <w:sz w:val="28"/>
          <w:szCs w:val="28"/>
        </w:rPr>
      </w:pPr>
      <w:r w:rsidRPr="002F57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55A7619" wp14:editId="0A718B4E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61436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67" y="21464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D2" w:rsidRPr="00582ED2" w:rsidRDefault="00582ED2" w:rsidP="00582E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82ED2">
        <w:rPr>
          <w:sz w:val="28"/>
          <w:szCs w:val="28"/>
        </w:rPr>
        <w:t>Рис.</w:t>
      </w:r>
      <w:r w:rsidR="00FA12C6">
        <w:rPr>
          <w:sz w:val="28"/>
          <w:szCs w:val="28"/>
        </w:rPr>
        <w:t xml:space="preserve"> </w:t>
      </w:r>
      <w:r w:rsidRPr="00582ED2">
        <w:rPr>
          <w:sz w:val="28"/>
          <w:szCs w:val="28"/>
        </w:rPr>
        <w:t xml:space="preserve">6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Количество обращений граждан, рассмотренных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 Министерстве социальной политики Свердловской области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>в</w:t>
      </w:r>
      <w:r w:rsidR="000E5CC1">
        <w:rPr>
          <w:rFonts w:eastAsia="+mn-ea"/>
          <w:bCs/>
          <w:color w:val="000000"/>
          <w:kern w:val="24"/>
          <w:sz w:val="28"/>
          <w:szCs w:val="28"/>
        </w:rPr>
        <w:t>о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82ED2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="000E5CC1" w:rsidRPr="000E5CC1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квартале 201</w:t>
      </w:r>
      <w:r w:rsidR="00DD45E3">
        <w:rPr>
          <w:rFonts w:eastAsia="+mn-ea"/>
          <w:bCs/>
          <w:color w:val="000000"/>
          <w:kern w:val="24"/>
          <w:sz w:val="28"/>
          <w:szCs w:val="28"/>
        </w:rPr>
        <w:t>8</w:t>
      </w:r>
      <w:r w:rsidRPr="00582ED2">
        <w:rPr>
          <w:rFonts w:eastAsia="+mn-ea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201679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 Злоказовым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графиком личного приема граждан,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Губернатора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Екатеринбург, </w:t>
      </w:r>
      <w:r w:rsidRPr="005F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Розы Люксембург, д. 7.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DD45E3" w:rsidRDefault="00DD45E3" w:rsidP="00DD45E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 w:rsidR="00843B2F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I</w:t>
      </w:r>
      <w:r w:rsidR="00843B2F" w:rsidRPr="00843B2F">
        <w:rPr>
          <w:sz w:val="28"/>
          <w:szCs w:val="28"/>
        </w:rPr>
        <w:t>I</w:t>
      </w:r>
      <w:r>
        <w:rPr>
          <w:sz w:val="28"/>
          <w:szCs w:val="28"/>
        </w:rPr>
        <w:t> </w:t>
      </w:r>
      <w:r w:rsidRPr="00DD45E3">
        <w:rPr>
          <w:sz w:val="28"/>
          <w:szCs w:val="28"/>
        </w:rPr>
        <w:t>квартале 2018 года</w:t>
      </w:r>
      <w:r w:rsidRPr="00C62648">
        <w:rPr>
          <w:sz w:val="28"/>
          <w:szCs w:val="28"/>
        </w:rPr>
        <w:t xml:space="preserve"> проведено </w:t>
      </w:r>
      <w:r w:rsidR="00843B2F"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>
        <w:rPr>
          <w:sz w:val="28"/>
          <w:szCs w:val="28"/>
        </w:rPr>
        <w:t>ов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принято </w:t>
      </w:r>
      <w:r w:rsidR="00843B2F">
        <w:rPr>
          <w:sz w:val="28"/>
          <w:szCs w:val="28"/>
        </w:rPr>
        <w:t>83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43B2F">
        <w:rPr>
          <w:sz w:val="28"/>
          <w:szCs w:val="28"/>
        </w:rPr>
        <w:t xml:space="preserve">ина </w:t>
      </w:r>
      <w:r>
        <w:rPr>
          <w:sz w:val="28"/>
          <w:szCs w:val="28"/>
        </w:rPr>
        <w:t>и представител</w:t>
      </w:r>
      <w:r w:rsidR="00843B2F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организаций. 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DD45E3" w:rsidRPr="00226687" w:rsidRDefault="00DD45E3" w:rsidP="00DD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D45E3" w:rsidRPr="00226687" w:rsidRDefault="007608F4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о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изложенн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E3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DD45E3" w:rsidRPr="00226687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 w:rsid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4279D" w:rsidRP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76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отделов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5E3" w:rsidRPr="008178B7" w:rsidRDefault="007608F4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</w:t>
      </w:r>
      <w:r w:rsidR="00DD45E3"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социального обслуживания граждан (</w:t>
      </w:r>
      <w:r w:rsid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D45E3"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279D" w:rsidRP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социальных гарантий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5E3" w:rsidRPr="005959BF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79D" w:rsidRPr="0094279D">
        <w:t xml:space="preserve"> </w:t>
      </w:r>
      <w:r w:rsidR="0094279D" w:rsidRPr="0094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и контроля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50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5E3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803BE1" w:rsidRDefault="00D351E5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081934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нарушения сроков рассмотрения обращений граждан.</w:t>
      </w:r>
    </w:p>
    <w:p w:rsidR="00D351E5" w:rsidRPr="00734A57" w:rsidRDefault="00D351E5" w:rsidP="00D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226687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E5" w:rsidRPr="00226687" w:rsidSect="00534936">
      <w:headerReference w:type="default" r:id="rId13"/>
      <w:head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0C" w:rsidRDefault="0050030C" w:rsidP="00154BF2">
      <w:pPr>
        <w:spacing w:after="0" w:line="240" w:lineRule="auto"/>
      </w:pPr>
      <w:r>
        <w:separator/>
      </w:r>
    </w:p>
  </w:endnote>
  <w:endnote w:type="continuationSeparator" w:id="0">
    <w:p w:rsidR="0050030C" w:rsidRDefault="0050030C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0C" w:rsidRDefault="0050030C" w:rsidP="00154BF2">
      <w:pPr>
        <w:spacing w:after="0" w:line="240" w:lineRule="auto"/>
      </w:pPr>
      <w:r>
        <w:separator/>
      </w:r>
    </w:p>
  </w:footnote>
  <w:footnote w:type="continuationSeparator" w:id="0">
    <w:p w:rsidR="0050030C" w:rsidRDefault="0050030C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5D">
          <w:rPr>
            <w:noProof/>
          </w:rPr>
          <w:t>3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6710"/>
    <w:rsid w:val="000076A0"/>
    <w:rsid w:val="000114D6"/>
    <w:rsid w:val="00014012"/>
    <w:rsid w:val="00021C7B"/>
    <w:rsid w:val="0002237C"/>
    <w:rsid w:val="000274A9"/>
    <w:rsid w:val="00040404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0E5CC1"/>
    <w:rsid w:val="00101C73"/>
    <w:rsid w:val="00104CB4"/>
    <w:rsid w:val="00110F67"/>
    <w:rsid w:val="00140E29"/>
    <w:rsid w:val="00144E52"/>
    <w:rsid w:val="00146071"/>
    <w:rsid w:val="00146C9E"/>
    <w:rsid w:val="00152C50"/>
    <w:rsid w:val="00154BF2"/>
    <w:rsid w:val="00173EDD"/>
    <w:rsid w:val="001824C8"/>
    <w:rsid w:val="001916D5"/>
    <w:rsid w:val="001A2B3A"/>
    <w:rsid w:val="001A69DD"/>
    <w:rsid w:val="001A7EB6"/>
    <w:rsid w:val="001C75B2"/>
    <w:rsid w:val="001D2CD2"/>
    <w:rsid w:val="001D6C44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26687"/>
    <w:rsid w:val="00230F29"/>
    <w:rsid w:val="00234B77"/>
    <w:rsid w:val="002517A3"/>
    <w:rsid w:val="00254B4D"/>
    <w:rsid w:val="00263543"/>
    <w:rsid w:val="002776D3"/>
    <w:rsid w:val="002A1FF9"/>
    <w:rsid w:val="002A3580"/>
    <w:rsid w:val="002A7313"/>
    <w:rsid w:val="002B6E41"/>
    <w:rsid w:val="002E7485"/>
    <w:rsid w:val="002F056E"/>
    <w:rsid w:val="002F4654"/>
    <w:rsid w:val="002F57A6"/>
    <w:rsid w:val="002F6B78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559E"/>
    <w:rsid w:val="00383276"/>
    <w:rsid w:val="00385994"/>
    <w:rsid w:val="00387F9E"/>
    <w:rsid w:val="003A585B"/>
    <w:rsid w:val="003A5AB7"/>
    <w:rsid w:val="003B0EF4"/>
    <w:rsid w:val="003C7E26"/>
    <w:rsid w:val="003D040E"/>
    <w:rsid w:val="003D3155"/>
    <w:rsid w:val="00401CA2"/>
    <w:rsid w:val="00404A6F"/>
    <w:rsid w:val="004100EF"/>
    <w:rsid w:val="0042203C"/>
    <w:rsid w:val="0044079F"/>
    <w:rsid w:val="00452D29"/>
    <w:rsid w:val="00455E33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620A"/>
    <w:rsid w:val="00556D2B"/>
    <w:rsid w:val="0056071F"/>
    <w:rsid w:val="00560B2B"/>
    <w:rsid w:val="00582ED2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75FD5"/>
    <w:rsid w:val="006816E1"/>
    <w:rsid w:val="00686557"/>
    <w:rsid w:val="006A3005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608F4"/>
    <w:rsid w:val="007813E6"/>
    <w:rsid w:val="00782455"/>
    <w:rsid w:val="00783422"/>
    <w:rsid w:val="007A143D"/>
    <w:rsid w:val="007A30C6"/>
    <w:rsid w:val="007A3925"/>
    <w:rsid w:val="007A3CE9"/>
    <w:rsid w:val="007B2667"/>
    <w:rsid w:val="007D1DFA"/>
    <w:rsid w:val="007D5073"/>
    <w:rsid w:val="007D64EF"/>
    <w:rsid w:val="007E0D96"/>
    <w:rsid w:val="008015A1"/>
    <w:rsid w:val="00803BE1"/>
    <w:rsid w:val="00807EAD"/>
    <w:rsid w:val="00817AD2"/>
    <w:rsid w:val="0082132B"/>
    <w:rsid w:val="0082575D"/>
    <w:rsid w:val="00842E0E"/>
    <w:rsid w:val="0084364B"/>
    <w:rsid w:val="00843B2F"/>
    <w:rsid w:val="00844D1B"/>
    <w:rsid w:val="00851312"/>
    <w:rsid w:val="00854720"/>
    <w:rsid w:val="00873B1B"/>
    <w:rsid w:val="00875300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279D"/>
    <w:rsid w:val="00954C04"/>
    <w:rsid w:val="009633A3"/>
    <w:rsid w:val="009644A4"/>
    <w:rsid w:val="009653EC"/>
    <w:rsid w:val="00982FF9"/>
    <w:rsid w:val="00986965"/>
    <w:rsid w:val="00990CDD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219B"/>
    <w:rsid w:val="00AA4C96"/>
    <w:rsid w:val="00AC4F04"/>
    <w:rsid w:val="00AD2410"/>
    <w:rsid w:val="00AD36EB"/>
    <w:rsid w:val="00AD79FA"/>
    <w:rsid w:val="00AE0C88"/>
    <w:rsid w:val="00B15E26"/>
    <w:rsid w:val="00B2069E"/>
    <w:rsid w:val="00B213F1"/>
    <w:rsid w:val="00B34B9E"/>
    <w:rsid w:val="00B4093D"/>
    <w:rsid w:val="00B52766"/>
    <w:rsid w:val="00B776D4"/>
    <w:rsid w:val="00B8270A"/>
    <w:rsid w:val="00B904B4"/>
    <w:rsid w:val="00BC67AE"/>
    <w:rsid w:val="00BD1A46"/>
    <w:rsid w:val="00BD7E9B"/>
    <w:rsid w:val="00C060D5"/>
    <w:rsid w:val="00C31D7C"/>
    <w:rsid w:val="00C41500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F55"/>
    <w:rsid w:val="00D742E2"/>
    <w:rsid w:val="00D92E49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F018AA"/>
    <w:rsid w:val="00F2428A"/>
    <w:rsid w:val="00F244C5"/>
    <w:rsid w:val="00F312B4"/>
    <w:rsid w:val="00F464C6"/>
    <w:rsid w:val="00F47537"/>
    <w:rsid w:val="00F50B39"/>
    <w:rsid w:val="00F6236D"/>
    <w:rsid w:val="00F62AA2"/>
    <w:rsid w:val="00F65CDD"/>
    <w:rsid w:val="00F917F4"/>
    <w:rsid w:val="00F93EDD"/>
    <w:rsid w:val="00F9522F"/>
    <w:rsid w:val="00FA12C6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2018 года</c:v>
                </c:pt>
                <c:pt idx="1">
                  <c:v>II квартал 2017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585</c:v>
                </c:pt>
                <c:pt idx="1">
                  <c:v>484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2018 года</c:v>
                </c:pt>
                <c:pt idx="1">
                  <c:v>II квартал 2017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1255</c:v>
                </c:pt>
                <c:pt idx="1">
                  <c:v>1080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702904"/>
        <c:axId val="402250464"/>
      </c:barChart>
      <c:catAx>
        <c:axId val="279702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02250464"/>
        <c:crosses val="autoZero"/>
        <c:auto val="1"/>
        <c:lblAlgn val="ctr"/>
        <c:lblOffset val="100"/>
        <c:noMultiLvlLbl val="0"/>
      </c:catAx>
      <c:valAx>
        <c:axId val="40225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9702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242864835917E-2"/>
                  <c:y val="-0.123747276688453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198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219</c:v>
                </c:pt>
                <c:pt idx="1">
                  <c:v>168</c:v>
                </c:pt>
                <c:pt idx="2">
                  <c:v>198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2248504"/>
        <c:axId val="402244976"/>
      </c:lineChart>
      <c:catAx>
        <c:axId val="40224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244976"/>
        <c:crosses val="autoZero"/>
        <c:auto val="1"/>
        <c:lblAlgn val="ctr"/>
        <c:lblOffset val="100"/>
        <c:noMultiLvlLbl val="0"/>
      </c:catAx>
      <c:valAx>
        <c:axId val="40224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48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431</c:v>
                </c:pt>
                <c:pt idx="1">
                  <c:v>629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110</c:v>
                </c:pt>
                <c:pt idx="1">
                  <c:v>113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95</c:v>
                </c:pt>
                <c:pt idx="1">
                  <c:v>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137</c:v>
                </c:pt>
                <c:pt idx="1">
                  <c:v>133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104</c:v>
                </c:pt>
                <c:pt idx="1">
                  <c:v>79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2017 году</c:v>
                </c:pt>
                <c:pt idx="1">
                  <c:v>в 2018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65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247720"/>
        <c:axId val="402245368"/>
      </c:barChart>
      <c:catAx>
        <c:axId val="402247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2245368"/>
        <c:crosses val="autoZero"/>
        <c:auto val="1"/>
        <c:lblAlgn val="ctr"/>
        <c:lblOffset val="100"/>
        <c:noMultiLvlLbl val="0"/>
      </c:catAx>
      <c:valAx>
        <c:axId val="402245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402247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7799463994944392"/>
                  <c:y val="-7.671835499090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978462928958E-3"/>
                  <c:y val="4.3556349934785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33301325139236E-2"/>
                  <c:y val="5.312919218431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1730890404955971"/>
                  <c:y val="2.9053668904883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 Каменск-Уральский</c:v>
                </c:pt>
                <c:pt idx="4">
                  <c:v>городской округ Верхняя Пышма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629</c:v>
                </c:pt>
                <c:pt idx="1">
                  <c:v>47</c:v>
                </c:pt>
                <c:pt idx="2">
                  <c:v>34</c:v>
                </c:pt>
                <c:pt idx="3">
                  <c:v>32</c:v>
                </c:pt>
                <c:pt idx="4">
                  <c:v>21</c:v>
                </c:pt>
                <c:pt idx="5">
                  <c:v>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413779630381E-3"/>
                  <c:y val="-5.9455641439315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261983248438118E-3"/>
                  <c:y val="-1.333004246028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70089639160735E-3"/>
                  <c:y val="-2.064180050888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370</c:v>
                </c:pt>
                <c:pt idx="1">
                  <c:v>322</c:v>
                </c:pt>
                <c:pt idx="2">
                  <c:v>352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486</c:v>
                </c:pt>
                <c:pt idx="1">
                  <c:v>433</c:v>
                </c:pt>
                <c:pt idx="2">
                  <c:v>423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2248112"/>
        <c:axId val="402243408"/>
        <c:axId val="0"/>
      </c:bar3DChart>
      <c:catAx>
        <c:axId val="40224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0224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224340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224811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25709576983E-2"/>
                  <c:y val="-1.4974496112514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386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337992634641599E-2"/>
                  <c:y val="-1.123095462123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7.9387983478808582E-3"/>
                  <c:y val="-2.582280988461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249288"/>
        <c:axId val="402250856"/>
        <c:axId val="0"/>
      </c:bar3DChart>
      <c:catAx>
        <c:axId val="402249288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2250856"/>
        <c:crosses val="autoZero"/>
        <c:auto val="1"/>
        <c:lblAlgn val="ctr"/>
        <c:lblOffset val="100"/>
        <c:noMultiLvlLbl val="0"/>
      </c:catAx>
      <c:valAx>
        <c:axId val="402250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249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3577692331"/>
          <c:y val="5.4556859637828289E-2"/>
          <c:w val="0.3335437704118962"/>
          <c:h val="0.945443140362171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7D8-B178-443A-8A12-E112F5A7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2</cp:revision>
  <cp:lastPrinted>2018-10-01T05:07:00Z</cp:lastPrinted>
  <dcterms:created xsi:type="dcterms:W3CDTF">2018-10-01T05:15:00Z</dcterms:created>
  <dcterms:modified xsi:type="dcterms:W3CDTF">2018-10-01T05:15:00Z</dcterms:modified>
</cp:coreProperties>
</file>