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5233"/>
        <w:gridCol w:w="5233"/>
      </w:tblGrid>
      <w:tr w:rsidR="00C633F0" w:rsidRPr="00C633F0" w:rsidTr="00543D65">
        <w:tc>
          <w:tcPr>
            <w:tcW w:w="52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33F0" w:rsidRPr="00C633F0" w:rsidRDefault="00C633F0" w:rsidP="00C63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33F0">
              <w:rPr>
                <w:rFonts w:ascii="Times New Roman" w:hAnsi="Times New Roman" w:cs="Times New Roman"/>
                <w:sz w:val="24"/>
                <w:szCs w:val="24"/>
              </w:rPr>
              <w:t>28 декабря 2013 года</w:t>
            </w:r>
          </w:p>
        </w:tc>
        <w:tc>
          <w:tcPr>
            <w:tcW w:w="52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33F0" w:rsidRPr="00C633F0" w:rsidRDefault="00C633F0" w:rsidP="00C63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33F0">
              <w:rPr>
                <w:rFonts w:ascii="Times New Roman" w:hAnsi="Times New Roman" w:cs="Times New Roman"/>
                <w:sz w:val="24"/>
                <w:szCs w:val="24"/>
              </w:rPr>
              <w:t>N 442-ФЗ</w:t>
            </w:r>
          </w:p>
        </w:tc>
      </w:tr>
    </w:tbl>
    <w:p w:rsidR="00C633F0" w:rsidRPr="00C633F0" w:rsidRDefault="00C633F0" w:rsidP="00C633F0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33F0">
        <w:rPr>
          <w:rFonts w:ascii="Times New Roman" w:hAnsi="Times New Roman" w:cs="Times New Roman"/>
          <w:b/>
          <w:bCs/>
          <w:sz w:val="24"/>
          <w:szCs w:val="24"/>
        </w:rPr>
        <w:t>ФЕДЕРАЛЬНЫЙ ЗАКОН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33F0">
        <w:rPr>
          <w:rFonts w:ascii="Times New Roman" w:hAnsi="Times New Roman" w:cs="Times New Roman"/>
          <w:b/>
          <w:bCs/>
          <w:sz w:val="24"/>
          <w:szCs w:val="24"/>
        </w:rPr>
        <w:t xml:space="preserve">ОБ ОСНОВАХ СОЦИАЛЬНОГО ОБСЛУЖИВАНИЯ ГРАЖДАН 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33F0">
        <w:rPr>
          <w:rFonts w:ascii="Times New Roman" w:hAnsi="Times New Roman" w:cs="Times New Roman"/>
          <w:b/>
          <w:bCs/>
          <w:sz w:val="24"/>
          <w:szCs w:val="24"/>
        </w:rPr>
        <w:t xml:space="preserve">В РОСИЙСКОЙ ФЕДЕРАЦИИ </w:t>
      </w:r>
    </w:p>
    <w:p w:rsidR="00C633F0" w:rsidRPr="00C633F0" w:rsidRDefault="00C633F0" w:rsidP="00543D6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3667" w:rsidRPr="00C633F0" w:rsidRDefault="007E3667" w:rsidP="00543D65">
      <w:pPr>
        <w:rPr>
          <w:rFonts w:ascii="Times New Roman" w:hAnsi="Times New Roman" w:cs="Times New Roman"/>
          <w:b/>
          <w:sz w:val="24"/>
          <w:szCs w:val="24"/>
        </w:rPr>
      </w:pPr>
      <w:r w:rsidRPr="00C633F0">
        <w:rPr>
          <w:rFonts w:ascii="Times New Roman" w:hAnsi="Times New Roman" w:cs="Times New Roman"/>
          <w:b/>
          <w:sz w:val="24"/>
          <w:szCs w:val="24"/>
        </w:rPr>
        <w:t>Глава 5. ПРЕДОСТАВЛЕНИЕ СОЦИАЛЬНОГО ОБСЛУЖИВАНИЯ</w:t>
      </w:r>
    </w:p>
    <w:p w:rsidR="004F007F" w:rsidRPr="00C633F0" w:rsidRDefault="007E3667" w:rsidP="00543D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633F0">
        <w:rPr>
          <w:rFonts w:ascii="Times New Roman" w:hAnsi="Times New Roman" w:cs="Times New Roman"/>
          <w:b/>
          <w:sz w:val="24"/>
          <w:szCs w:val="24"/>
        </w:rPr>
        <w:t xml:space="preserve">Статья 15. Признание гражданина </w:t>
      </w:r>
      <w:proofErr w:type="gramStart"/>
      <w:r w:rsidRPr="00C633F0">
        <w:rPr>
          <w:rFonts w:ascii="Times New Roman" w:hAnsi="Times New Roman" w:cs="Times New Roman"/>
          <w:b/>
          <w:sz w:val="24"/>
          <w:szCs w:val="24"/>
        </w:rPr>
        <w:t>нуждающимся</w:t>
      </w:r>
      <w:proofErr w:type="gramEnd"/>
      <w:r w:rsidRPr="00C633F0">
        <w:rPr>
          <w:rFonts w:ascii="Times New Roman" w:hAnsi="Times New Roman" w:cs="Times New Roman"/>
          <w:b/>
          <w:sz w:val="24"/>
          <w:szCs w:val="24"/>
        </w:rPr>
        <w:t xml:space="preserve"> в социальном обслуживании</w:t>
      </w:r>
    </w:p>
    <w:p w:rsidR="00C633F0" w:rsidRPr="00C633F0" w:rsidRDefault="00C633F0" w:rsidP="0054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1.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2) наличие в семье инвалида или инвалидов, в том числе ребенка-инвалида или детей-инвалидов, нуждающихся в постоянном постороннем уходе;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3) наличие ребенка или детей (в том числе находящихся под опекой, попечительством), испытывающих трудности в социальной адаптации;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4) отсутствие возможности обеспечения ухода (в том числе временного) за инвалидом, ребенком, детьми, а также отсутствие попечения над ними;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7) отсутствие работы и сре</w:t>
      </w:r>
      <w:proofErr w:type="gramStart"/>
      <w:r w:rsidRPr="00C633F0">
        <w:rPr>
          <w:rFonts w:ascii="Times New Roman" w:hAnsi="Times New Roman" w:cs="Times New Roman"/>
          <w:sz w:val="24"/>
          <w:szCs w:val="24"/>
        </w:rPr>
        <w:t>дств к с</w:t>
      </w:r>
      <w:proofErr w:type="gramEnd"/>
      <w:r w:rsidRPr="00C633F0">
        <w:rPr>
          <w:rFonts w:ascii="Times New Roman" w:hAnsi="Times New Roman" w:cs="Times New Roman"/>
          <w:sz w:val="24"/>
          <w:szCs w:val="24"/>
        </w:rPr>
        <w:t xml:space="preserve">уществованию;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2. Уполномоченный орган субъекта Российской Федерации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 w:rsidRPr="00C633F0">
        <w:rPr>
          <w:rFonts w:ascii="Times New Roman" w:hAnsi="Times New Roman" w:cs="Times New Roman"/>
          <w:sz w:val="24"/>
          <w:szCs w:val="24"/>
        </w:rPr>
        <w:t>с даты подачи</w:t>
      </w:r>
      <w:proofErr w:type="gramEnd"/>
      <w:r w:rsidRPr="00C633F0">
        <w:rPr>
          <w:rFonts w:ascii="Times New Roman" w:hAnsi="Times New Roman" w:cs="Times New Roman"/>
          <w:sz w:val="24"/>
          <w:szCs w:val="24"/>
        </w:rPr>
        <w:t xml:space="preserve"> заявления. О принятом решении заявитель информируется в письменной или электронной форме. Решение об оказании срочных социальных услуг принимается немедленно. </w:t>
      </w:r>
    </w:p>
    <w:p w:rsidR="004F007F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3. Решение об отказе в социальном обслуживании может быть обжаловано в судебном порядке. </w:t>
      </w:r>
    </w:p>
    <w:p w:rsidR="00C633F0" w:rsidRPr="00C633F0" w:rsidRDefault="00C633F0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007F" w:rsidRDefault="007E3667" w:rsidP="00543D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633F0">
        <w:rPr>
          <w:rFonts w:ascii="Times New Roman" w:hAnsi="Times New Roman" w:cs="Times New Roman"/>
          <w:b/>
          <w:sz w:val="24"/>
          <w:szCs w:val="24"/>
        </w:rPr>
        <w:t>Статья 16. Индивидуальная программа</w:t>
      </w:r>
    </w:p>
    <w:p w:rsidR="00543D65" w:rsidRPr="00C633F0" w:rsidRDefault="00543D65" w:rsidP="00543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633F0">
        <w:rPr>
          <w:rFonts w:ascii="Times New Roman" w:hAnsi="Times New Roman" w:cs="Times New Roman"/>
          <w:sz w:val="24"/>
          <w:szCs w:val="24"/>
        </w:rPr>
        <w:t xml:space="preserve">Индивидуальная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осуществляемые в соответствии со статьей 22 настоящего Федерального закона. </w:t>
      </w:r>
      <w:proofErr w:type="gramEnd"/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2. Индивидуальная программа составляется исходя из потребности гражданина в социальных услугах, пересматривается в зависимости от изменения этой потребности, но не реже чем раз в три </w:t>
      </w:r>
      <w:r w:rsidRPr="00C633F0">
        <w:rPr>
          <w:rFonts w:ascii="Times New Roman" w:hAnsi="Times New Roman" w:cs="Times New Roman"/>
          <w:sz w:val="24"/>
          <w:szCs w:val="24"/>
        </w:rPr>
        <w:lastRenderedPageBreak/>
        <w:t xml:space="preserve">года. Пересмотр индивидуальной программы осуществляется с учетом результатов реализованной индивидуальной программы.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3. Индивидуальная программа для гражданина или его законного представителя имеет рекомендательный характер, для поставщика социальных услуг - обязательный характер. </w:t>
      </w:r>
    </w:p>
    <w:p w:rsidR="004F007F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4. Индивидуальная программа составляется в двух экземплярах. Экземпляр индивидуальной программы, подписанный уполномоченным органом субъекта Российской Федерации,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 субъекта Российской Федерации. </w:t>
      </w:r>
    </w:p>
    <w:p w:rsidR="007E3667" w:rsidRPr="00C633F0" w:rsidRDefault="007E3667" w:rsidP="00543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5. В случае </w:t>
      </w:r>
      <w:proofErr w:type="gramStart"/>
      <w:r w:rsidRPr="00C633F0">
        <w:rPr>
          <w:rFonts w:ascii="Times New Roman" w:hAnsi="Times New Roman" w:cs="Times New Roman"/>
          <w:sz w:val="24"/>
          <w:szCs w:val="24"/>
        </w:rPr>
        <w:t>изменения места жительства получателя социальных услуг</w:t>
      </w:r>
      <w:proofErr w:type="gramEnd"/>
      <w:r w:rsidRPr="00C633F0">
        <w:rPr>
          <w:rFonts w:ascii="Times New Roman" w:hAnsi="Times New Roman" w:cs="Times New Roman"/>
          <w:sz w:val="24"/>
          <w:szCs w:val="24"/>
        </w:rPr>
        <w:t xml:space="preserve"> индивидуальная программа, составленная по прежнему месту жительства, сохраняет свое действие в объеме перечня социальных услуг, установленного в субъекте Российской Федерации по новому месту жительства, до составления индивидуальной программы по новому месту жительства в сроки и в порядке, которые установлены настоящей статьей.</w:t>
      </w:r>
    </w:p>
    <w:p w:rsidR="004F007F" w:rsidRPr="00C633F0" w:rsidRDefault="004F007F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007F" w:rsidRPr="00C633F0" w:rsidRDefault="004F007F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5233"/>
        <w:gridCol w:w="5233"/>
      </w:tblGrid>
      <w:tr w:rsidR="00C633F0" w:rsidRPr="00C633F0" w:rsidTr="00033294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33F0" w:rsidRPr="00C633F0" w:rsidRDefault="00C633F0" w:rsidP="00543D65">
            <w:pPr>
              <w:widowControl w:val="0"/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3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 декабря 2014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33F0" w:rsidRPr="00C633F0" w:rsidRDefault="00C633F0" w:rsidP="00543D65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1"/>
            <w:bookmarkEnd w:id="0"/>
            <w:r w:rsidRPr="00C633F0">
              <w:rPr>
                <w:rFonts w:ascii="Times New Roman" w:hAnsi="Times New Roman" w:cs="Times New Roman"/>
                <w:sz w:val="24"/>
                <w:szCs w:val="24"/>
              </w:rPr>
              <w:t>N 108-ОЗ</w:t>
            </w:r>
          </w:p>
        </w:tc>
      </w:tr>
    </w:tbl>
    <w:p w:rsidR="00C633F0" w:rsidRPr="00C633F0" w:rsidRDefault="00C633F0" w:rsidP="00543D6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33F0">
        <w:rPr>
          <w:rFonts w:ascii="Times New Roman" w:hAnsi="Times New Roman" w:cs="Times New Roman"/>
          <w:b/>
          <w:bCs/>
          <w:sz w:val="24"/>
          <w:szCs w:val="24"/>
        </w:rPr>
        <w:t>ЗАКОН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33F0">
        <w:rPr>
          <w:rFonts w:ascii="Times New Roman" w:hAnsi="Times New Roman" w:cs="Times New Roman"/>
          <w:b/>
          <w:bCs/>
          <w:sz w:val="24"/>
          <w:szCs w:val="24"/>
        </w:rPr>
        <w:t>СВЕРДЛОВСКОЙ ОБЛАСТИ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33F0">
        <w:rPr>
          <w:rFonts w:ascii="Times New Roman" w:hAnsi="Times New Roman" w:cs="Times New Roman"/>
          <w:b/>
          <w:bCs/>
          <w:sz w:val="24"/>
          <w:szCs w:val="24"/>
        </w:rPr>
        <w:t>О СОЦИАЛЬНОМ ОБСЛУЖИВАНИИ ГРАЖДАН</w:t>
      </w:r>
      <w:r w:rsidR="00543D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33F0">
        <w:rPr>
          <w:rFonts w:ascii="Times New Roman" w:hAnsi="Times New Roman" w:cs="Times New Roman"/>
          <w:b/>
          <w:bCs/>
          <w:sz w:val="24"/>
          <w:szCs w:val="24"/>
        </w:rPr>
        <w:t>В СВЕРДЛОВСКОЙ ОБЛАСТИ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C633F0">
        <w:rPr>
          <w:rFonts w:ascii="Times New Roman" w:hAnsi="Times New Roman" w:cs="Times New Roman"/>
          <w:b/>
          <w:bCs/>
          <w:sz w:val="24"/>
          <w:szCs w:val="24"/>
        </w:rPr>
        <w:t>Глава 4. ПРЕДОСТАВЛЕНИЕ СОЦИАЛЬНОГО ОБСЛУЖИВАНИЯ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1" w:name="Par180"/>
      <w:bookmarkStart w:id="2" w:name="Par185"/>
      <w:bookmarkEnd w:id="1"/>
      <w:bookmarkEnd w:id="2"/>
      <w:r w:rsidRPr="00C633F0">
        <w:rPr>
          <w:rFonts w:ascii="Times New Roman" w:hAnsi="Times New Roman" w:cs="Times New Roman"/>
          <w:b/>
          <w:sz w:val="24"/>
          <w:szCs w:val="24"/>
        </w:rPr>
        <w:t xml:space="preserve">Статья 13. Признание гражданина </w:t>
      </w:r>
      <w:proofErr w:type="gramStart"/>
      <w:r w:rsidRPr="00C633F0">
        <w:rPr>
          <w:rFonts w:ascii="Times New Roman" w:hAnsi="Times New Roman" w:cs="Times New Roman"/>
          <w:b/>
          <w:sz w:val="24"/>
          <w:szCs w:val="24"/>
        </w:rPr>
        <w:t>нуждающимся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3F0">
        <w:rPr>
          <w:rFonts w:ascii="Times New Roman" w:hAnsi="Times New Roman" w:cs="Times New Roman"/>
          <w:b/>
          <w:sz w:val="24"/>
          <w:szCs w:val="24"/>
        </w:rPr>
        <w:t>в социальном обслуживании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1. В соответствии с федеральным законом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2)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3) 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7) отсутствие работы и сре</w:t>
      </w:r>
      <w:proofErr w:type="gramStart"/>
      <w:r w:rsidRPr="00C633F0">
        <w:rPr>
          <w:rFonts w:ascii="Times New Roman" w:hAnsi="Times New Roman" w:cs="Times New Roman"/>
          <w:sz w:val="24"/>
          <w:szCs w:val="24"/>
        </w:rPr>
        <w:t>дств к с</w:t>
      </w:r>
      <w:proofErr w:type="gramEnd"/>
      <w:r w:rsidRPr="00C633F0">
        <w:rPr>
          <w:rFonts w:ascii="Times New Roman" w:hAnsi="Times New Roman" w:cs="Times New Roman"/>
          <w:sz w:val="24"/>
          <w:szCs w:val="24"/>
        </w:rPr>
        <w:t>уществованию;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8) наличие иных обстоятельств,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96"/>
      <w:bookmarkEnd w:id="3"/>
      <w:r w:rsidRPr="00C633F0">
        <w:rPr>
          <w:rFonts w:ascii="Times New Roman" w:hAnsi="Times New Roman" w:cs="Times New Roman"/>
          <w:sz w:val="24"/>
          <w:szCs w:val="24"/>
        </w:rPr>
        <w:t xml:space="preserve">2. Территориальный исполнительный орган государственной власти Свердловской области в сфере социального обслуживания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 w:rsidRPr="00C633F0">
        <w:rPr>
          <w:rFonts w:ascii="Times New Roman" w:hAnsi="Times New Roman" w:cs="Times New Roman"/>
          <w:sz w:val="24"/>
          <w:szCs w:val="24"/>
        </w:rPr>
        <w:t>с даты подачи</w:t>
      </w:r>
      <w:proofErr w:type="gramEnd"/>
      <w:r w:rsidRPr="00C633F0">
        <w:rPr>
          <w:rFonts w:ascii="Times New Roman" w:hAnsi="Times New Roman" w:cs="Times New Roman"/>
          <w:sz w:val="24"/>
          <w:szCs w:val="24"/>
        </w:rPr>
        <w:t xml:space="preserve"> заявления. В соответствии с федеральным законом о принятом решении заявитель информируется в письменной или электронной форме. Решение об оказании срочных социальных услуг принимается немедленно.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Территориальный исполнительный орган государственной власти Свердловской области в сфере социального обслуживания принимает решение, указанное в </w:t>
      </w:r>
      <w:hyperlink w:anchor="Par196" w:history="1">
        <w:r w:rsidRPr="00C633F0">
          <w:rPr>
            <w:rFonts w:ascii="Times New Roman" w:hAnsi="Times New Roman" w:cs="Times New Roman"/>
            <w:color w:val="0000FF"/>
            <w:sz w:val="24"/>
            <w:szCs w:val="24"/>
          </w:rPr>
          <w:t>части первой</w:t>
        </w:r>
      </w:hyperlink>
      <w:r w:rsidRPr="00C633F0">
        <w:rPr>
          <w:rFonts w:ascii="Times New Roman" w:hAnsi="Times New Roman" w:cs="Times New Roman"/>
          <w:sz w:val="24"/>
          <w:szCs w:val="24"/>
        </w:rPr>
        <w:t xml:space="preserve"> настоящего пункта, в порядке, установленном уполномоченным исполнительным органом государственной власти Свердловской области в сфере социального обслуживания в соответствии с настоящим Законом.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4" w:name="Par199"/>
      <w:bookmarkEnd w:id="4"/>
      <w:r w:rsidRPr="00C633F0">
        <w:rPr>
          <w:rFonts w:ascii="Times New Roman" w:hAnsi="Times New Roman" w:cs="Times New Roman"/>
          <w:b/>
          <w:sz w:val="24"/>
          <w:szCs w:val="24"/>
        </w:rPr>
        <w:t>Статья 14. Индивидуальная программа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1. Индивидуальная программа в соответствии с федеральным законом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осуществляемые в соответствии с федеральным законом.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Форма индивидуальной программы в соответствии с федеральным законом утверждается уполномоченным федеральным органом исполнительной власти.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2. Индивидуальная программа составляется территориальным исполнительным органом государственной власти Свердловской области в сфере социального обслуживания в порядке, установленном уполномоченным исполнительным органом государственной власти Свердловской области в сфере социального обслуживания, исходя из потребности гражданина в социальных услугах.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Индивидуальная программа в соответствии с федеральным законом пересматривается в зависимости от изменения потребности гражданина в социальных услугах, но не реже чем раз в три года. Пересмотр индивидуальной программы осуществляется с учетом результатов реализованной индивидуальной программы.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>3. Индивидуальная программа в соответствии с федеральным законом составляется в двух экземплярах. Экземпляр индивидуальной программы, подписанный руководителем территориального исполнительного органа государственной власти Свердловской области в сфере социального обслуживания,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территориальном исполнительном органе государственной власти Свердловской области в сфере социального обслуживания.</w:t>
      </w:r>
    </w:p>
    <w:p w:rsidR="00C633F0" w:rsidRPr="00C633F0" w:rsidRDefault="00C633F0" w:rsidP="00543D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3F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C633F0">
        <w:rPr>
          <w:rFonts w:ascii="Times New Roman" w:hAnsi="Times New Roman" w:cs="Times New Roman"/>
          <w:sz w:val="24"/>
          <w:szCs w:val="24"/>
        </w:rPr>
        <w:t>В соответствии с федеральным законом в случае изменения места жительства получателя социальных услуг индивидуальная программа, составленная по прежнему месту жительства, сохраняет свое действие по новому месту жительства на территории Свердловской области в объеме перечня социальных услуг, предоставляемых поставщиками социальных услуг в Свердловской области, до составления индивидуальной программы по новому месту жительства в сроки и в порядке, которые установлены в соответствии</w:t>
      </w:r>
      <w:proofErr w:type="gramEnd"/>
      <w:r w:rsidRPr="00C633F0">
        <w:rPr>
          <w:rFonts w:ascii="Times New Roman" w:hAnsi="Times New Roman" w:cs="Times New Roman"/>
          <w:sz w:val="24"/>
          <w:szCs w:val="24"/>
        </w:rPr>
        <w:t xml:space="preserve"> с федеральным законом.</w:t>
      </w:r>
    </w:p>
    <w:p w:rsidR="004F007F" w:rsidRPr="00C633F0" w:rsidRDefault="004F007F" w:rsidP="00543D6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F007F" w:rsidRPr="00C633F0" w:rsidSect="00C633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3667"/>
    <w:rsid w:val="000A62D3"/>
    <w:rsid w:val="00125C3E"/>
    <w:rsid w:val="004F007F"/>
    <w:rsid w:val="00543D65"/>
    <w:rsid w:val="007E3667"/>
    <w:rsid w:val="00C633F0"/>
    <w:rsid w:val="00EF2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Arm2</dc:creator>
  <cp:lastModifiedBy>Arm2</cp:lastModifiedBy>
  <cp:revision>1</cp:revision>
  <dcterms:created xsi:type="dcterms:W3CDTF">2018-05-30T10:24:00Z</dcterms:created>
  <dcterms:modified xsi:type="dcterms:W3CDTF">2018-05-30T11:59:00Z</dcterms:modified>
</cp:coreProperties>
</file>