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72" w:rsidRDefault="000C1672" w:rsidP="000C1672">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1"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0C1672" w:rsidRPr="001134AC" w:rsidRDefault="000C1672" w:rsidP="000C1672">
      <w:pPr>
        <w:spacing w:after="0" w:line="240" w:lineRule="auto"/>
        <w:rPr>
          <w:rFonts w:ascii="Times New Roman" w:hAnsi="Times New Roman"/>
          <w:sz w:val="20"/>
          <w:szCs w:val="20"/>
        </w:rPr>
      </w:pPr>
      <w:r w:rsidRPr="001134AC">
        <w:rPr>
          <w:rFonts w:ascii="Times New Roman" w:hAnsi="Times New Roman"/>
          <w:sz w:val="20"/>
          <w:szCs w:val="20"/>
        </w:rPr>
        <w:t xml:space="preserve">Россия, 625000, г. Тюмень, ул. М.Сперанского, 37 кв.56  тел. 8 909 181 33 39 </w:t>
      </w:r>
      <w:proofErr w:type="spellStart"/>
      <w:r w:rsidRPr="001134AC">
        <w:rPr>
          <w:rFonts w:ascii="Times New Roman" w:hAnsi="Times New Roman"/>
          <w:sz w:val="20"/>
          <w:szCs w:val="20"/>
        </w:rPr>
        <w:t>e-mail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0C1672" w:rsidRDefault="000C1672" w:rsidP="000C1672">
      <w:pPr>
        <w:spacing w:after="0" w:line="240" w:lineRule="auto"/>
        <w:ind w:left="-540" w:firstLine="682"/>
        <w:jc w:val="center"/>
        <w:rPr>
          <w:rFonts w:ascii="Times New Roman" w:hAnsi="Times New Roman"/>
          <w:sz w:val="20"/>
          <w:szCs w:val="20"/>
        </w:rPr>
      </w:pPr>
      <w:r w:rsidRPr="001134AC">
        <w:rPr>
          <w:rFonts w:ascii="Times New Roman" w:hAnsi="Times New Roman"/>
          <w:sz w:val="20"/>
          <w:szCs w:val="20"/>
        </w:rPr>
        <w:t xml:space="preserve">ИНН/КПП 7203342002/720301001  </w:t>
      </w:r>
      <w:proofErr w:type="spellStart"/>
      <w:proofErr w:type="gramStart"/>
      <w:r w:rsidRPr="001134AC">
        <w:rPr>
          <w:rFonts w:ascii="Times New Roman" w:hAnsi="Times New Roman"/>
          <w:sz w:val="20"/>
          <w:szCs w:val="20"/>
        </w:rPr>
        <w:t>р</w:t>
      </w:r>
      <w:proofErr w:type="spellEnd"/>
      <w:proofErr w:type="gramEnd"/>
      <w:r w:rsidRPr="001134AC">
        <w:rPr>
          <w:rFonts w:ascii="Times New Roman" w:hAnsi="Times New Roman"/>
          <w:sz w:val="20"/>
          <w:szCs w:val="20"/>
        </w:rPr>
        <w:t>/с 40702810200020018429  в Филиале №6602 ВТБ 24 (ПАО)   к/с 30101810965770000413 БИК 046577413</w:t>
      </w:r>
    </w:p>
    <w:tbl>
      <w:tblPr>
        <w:tblStyle w:val="a5"/>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2869" w:rsidRPr="00D61340" w:rsidTr="008D18B6">
        <w:tc>
          <w:tcPr>
            <w:tcW w:w="4785" w:type="dxa"/>
          </w:tcPr>
          <w:p w:rsidR="00A42869" w:rsidRPr="00D61340" w:rsidRDefault="00A42869" w:rsidP="008D18B6">
            <w:pPr>
              <w:rPr>
                <w:rFonts w:ascii="Times New Roman" w:hAnsi="Times New Roman" w:cs="Times New Roman"/>
                <w:sz w:val="28"/>
                <w:szCs w:val="28"/>
              </w:rPr>
            </w:pPr>
            <w:r w:rsidRPr="00D61340">
              <w:rPr>
                <w:rFonts w:ascii="Times New Roman" w:hAnsi="Times New Roman" w:cs="Times New Roman"/>
                <w:sz w:val="28"/>
                <w:szCs w:val="28"/>
              </w:rPr>
              <w:t>УТВЕРЖДАЮ</w:t>
            </w:r>
          </w:p>
          <w:p w:rsidR="00A42869" w:rsidRPr="00D61340" w:rsidRDefault="00A42869" w:rsidP="008D18B6">
            <w:pPr>
              <w:rPr>
                <w:rFonts w:ascii="Times New Roman" w:hAnsi="Times New Roman" w:cs="Times New Roman"/>
                <w:sz w:val="28"/>
                <w:szCs w:val="28"/>
              </w:rPr>
            </w:pPr>
            <w:r w:rsidRPr="00D61340">
              <w:rPr>
                <w:rFonts w:ascii="Times New Roman" w:hAnsi="Times New Roman" w:cs="Times New Roman"/>
                <w:sz w:val="28"/>
                <w:szCs w:val="28"/>
              </w:rPr>
              <w:t>______________________</w:t>
            </w:r>
          </w:p>
          <w:p w:rsidR="00A42869" w:rsidRDefault="00A42869" w:rsidP="008D18B6">
            <w:pPr>
              <w:rPr>
                <w:rFonts w:ascii="Times New Roman" w:hAnsi="Times New Roman" w:cs="Times New Roman"/>
                <w:sz w:val="28"/>
                <w:szCs w:val="28"/>
              </w:rPr>
            </w:pPr>
            <w:r w:rsidRPr="00D61340">
              <w:rPr>
                <w:rFonts w:ascii="Times New Roman" w:hAnsi="Times New Roman" w:cs="Times New Roman"/>
                <w:sz w:val="28"/>
                <w:szCs w:val="28"/>
              </w:rPr>
              <w:t>______________________</w:t>
            </w:r>
          </w:p>
          <w:p w:rsidR="00A42869" w:rsidRPr="00D61340" w:rsidRDefault="00A42869" w:rsidP="008D18B6">
            <w:pPr>
              <w:rPr>
                <w:rFonts w:ascii="Times New Roman" w:hAnsi="Times New Roman"/>
                <w:sz w:val="20"/>
                <w:szCs w:val="20"/>
              </w:rPr>
            </w:pPr>
            <w:r w:rsidRPr="00D61340">
              <w:rPr>
                <w:rFonts w:ascii="Times New Roman" w:hAnsi="Times New Roman" w:cs="Times New Roman"/>
                <w:sz w:val="28"/>
                <w:szCs w:val="28"/>
              </w:rPr>
              <w:t>М.П.</w:t>
            </w:r>
          </w:p>
        </w:tc>
        <w:tc>
          <w:tcPr>
            <w:tcW w:w="4786" w:type="dxa"/>
          </w:tcPr>
          <w:p w:rsidR="00A42869" w:rsidRPr="00D61340" w:rsidRDefault="00A42869" w:rsidP="008D18B6">
            <w:pPr>
              <w:jc w:val="right"/>
              <w:rPr>
                <w:rFonts w:ascii="Times New Roman" w:hAnsi="Times New Roman" w:cs="Times New Roman"/>
                <w:sz w:val="28"/>
                <w:szCs w:val="28"/>
              </w:rPr>
            </w:pPr>
            <w:r w:rsidRPr="00D61340">
              <w:rPr>
                <w:rFonts w:ascii="Times New Roman" w:hAnsi="Times New Roman" w:cs="Times New Roman"/>
                <w:sz w:val="28"/>
                <w:szCs w:val="28"/>
              </w:rPr>
              <w:t>УТВЕРЖДАЮ</w:t>
            </w:r>
          </w:p>
          <w:p w:rsidR="00A42869" w:rsidRPr="00D61340" w:rsidRDefault="00A42869" w:rsidP="008D18B6">
            <w:pPr>
              <w:jc w:val="right"/>
              <w:rPr>
                <w:rFonts w:ascii="Times New Roman" w:hAnsi="Times New Roman" w:cs="Times New Roman"/>
                <w:sz w:val="28"/>
                <w:szCs w:val="28"/>
              </w:rPr>
            </w:pPr>
            <w:r w:rsidRPr="00D61340">
              <w:rPr>
                <w:rFonts w:ascii="Times New Roman" w:hAnsi="Times New Roman" w:cs="Times New Roman"/>
                <w:sz w:val="28"/>
                <w:szCs w:val="28"/>
              </w:rPr>
              <w:t>Генеральный директор</w:t>
            </w:r>
          </w:p>
          <w:p w:rsidR="00A42869" w:rsidRPr="00D61340" w:rsidRDefault="00A42869" w:rsidP="008D18B6">
            <w:pPr>
              <w:jc w:val="right"/>
              <w:rPr>
                <w:rFonts w:ascii="Times New Roman" w:hAnsi="Times New Roman" w:cs="Times New Roman"/>
                <w:sz w:val="28"/>
                <w:szCs w:val="28"/>
              </w:rPr>
            </w:pPr>
            <w:r w:rsidRPr="00D61340">
              <w:rPr>
                <w:rFonts w:ascii="Times New Roman" w:hAnsi="Times New Roman" w:cs="Times New Roman"/>
                <w:sz w:val="28"/>
                <w:szCs w:val="28"/>
              </w:rPr>
              <w:t>С.В. Рупп</w:t>
            </w:r>
          </w:p>
          <w:p w:rsidR="00A42869" w:rsidRPr="00D61340" w:rsidRDefault="00A42869" w:rsidP="008D18B6">
            <w:pPr>
              <w:jc w:val="center"/>
              <w:rPr>
                <w:rFonts w:ascii="Times New Roman" w:hAnsi="Times New Roman"/>
                <w:sz w:val="20"/>
                <w:szCs w:val="20"/>
              </w:rPr>
            </w:pPr>
          </w:p>
        </w:tc>
      </w:tr>
    </w:tbl>
    <w:p w:rsidR="00FA796F" w:rsidRPr="00A42869" w:rsidRDefault="00FA796F" w:rsidP="00A42869">
      <w:pPr>
        <w:spacing w:after="0" w:line="360" w:lineRule="auto"/>
        <w:rPr>
          <w:rFonts w:ascii="Times New Roman" w:hAnsi="Times New Roman" w:cs="Times New Roman"/>
          <w:sz w:val="28"/>
          <w:szCs w:val="28"/>
        </w:rPr>
      </w:pPr>
    </w:p>
    <w:p w:rsidR="00A42869" w:rsidRPr="00A42869" w:rsidRDefault="00A42869" w:rsidP="00A42869">
      <w:pPr>
        <w:spacing w:after="0" w:line="360" w:lineRule="auto"/>
        <w:rPr>
          <w:rFonts w:ascii="Times New Roman" w:hAnsi="Times New Roman" w:cs="Times New Roman"/>
          <w:sz w:val="28"/>
          <w:szCs w:val="28"/>
        </w:rPr>
      </w:pPr>
    </w:p>
    <w:p w:rsidR="00A42869" w:rsidRPr="00A42869" w:rsidRDefault="00A42869" w:rsidP="00A42869">
      <w:pPr>
        <w:spacing w:after="0" w:line="360" w:lineRule="auto"/>
        <w:rPr>
          <w:rFonts w:ascii="Times New Roman" w:hAnsi="Times New Roman" w:cs="Times New Roman"/>
          <w:sz w:val="28"/>
          <w:szCs w:val="28"/>
        </w:rPr>
      </w:pPr>
    </w:p>
    <w:p w:rsidR="00A42869" w:rsidRPr="00A42869" w:rsidRDefault="00A42869" w:rsidP="00A42869">
      <w:pPr>
        <w:spacing w:after="0" w:line="360" w:lineRule="auto"/>
        <w:rPr>
          <w:rFonts w:ascii="Times New Roman" w:hAnsi="Times New Roman" w:cs="Times New Roman"/>
          <w:sz w:val="28"/>
          <w:szCs w:val="28"/>
        </w:rPr>
      </w:pPr>
    </w:p>
    <w:p w:rsidR="00A42869" w:rsidRPr="00A42869" w:rsidRDefault="00A42869" w:rsidP="00A42869">
      <w:pPr>
        <w:spacing w:after="0" w:line="360" w:lineRule="auto"/>
        <w:rPr>
          <w:rFonts w:ascii="Times New Roman" w:hAnsi="Times New Roman" w:cs="Times New Roman"/>
          <w:sz w:val="28"/>
          <w:szCs w:val="28"/>
        </w:rPr>
      </w:pPr>
    </w:p>
    <w:p w:rsidR="00A42869" w:rsidRPr="00A42869" w:rsidRDefault="00A42869" w:rsidP="00A42869">
      <w:pPr>
        <w:spacing w:after="0" w:line="360" w:lineRule="auto"/>
        <w:rPr>
          <w:rFonts w:ascii="Times New Roman" w:hAnsi="Times New Roman" w:cs="Times New Roman"/>
          <w:sz w:val="28"/>
          <w:szCs w:val="28"/>
        </w:rPr>
      </w:pPr>
    </w:p>
    <w:p w:rsidR="00A42869" w:rsidRPr="00A42869" w:rsidRDefault="00A42869" w:rsidP="00A42869">
      <w:pPr>
        <w:spacing w:after="0" w:line="360" w:lineRule="auto"/>
        <w:jc w:val="center"/>
        <w:rPr>
          <w:rFonts w:ascii="Times New Roman" w:hAnsi="Times New Roman" w:cs="Times New Roman"/>
          <w:sz w:val="28"/>
          <w:szCs w:val="28"/>
        </w:rPr>
      </w:pPr>
      <w:r w:rsidRPr="00A42869">
        <w:rPr>
          <w:rFonts w:ascii="Times New Roman" w:hAnsi="Times New Roman" w:cs="Times New Roman"/>
          <w:sz w:val="28"/>
          <w:szCs w:val="28"/>
        </w:rPr>
        <w:t>Аналитический отчет по результатам социологического исследования</w:t>
      </w:r>
    </w:p>
    <w:p w:rsidR="00A42869" w:rsidRDefault="00A42869" w:rsidP="00A42869">
      <w:pPr>
        <w:spacing w:after="0" w:line="360" w:lineRule="auto"/>
        <w:jc w:val="center"/>
        <w:rPr>
          <w:rFonts w:ascii="Times New Roman" w:hAnsi="Times New Roman" w:cs="Times New Roman"/>
          <w:sz w:val="28"/>
          <w:szCs w:val="28"/>
        </w:rPr>
      </w:pPr>
      <w:r w:rsidRPr="00A42869">
        <w:rPr>
          <w:rFonts w:ascii="Times New Roman" w:hAnsi="Times New Roman" w:cs="Times New Roman"/>
          <w:sz w:val="28"/>
          <w:szCs w:val="28"/>
        </w:rPr>
        <w:t>«Социально-экономическое положение граждан пожилого возраста</w:t>
      </w:r>
      <w:r>
        <w:rPr>
          <w:rFonts w:ascii="Times New Roman" w:hAnsi="Times New Roman" w:cs="Times New Roman"/>
          <w:sz w:val="28"/>
          <w:szCs w:val="28"/>
        </w:rPr>
        <w:t xml:space="preserve"> в Свердловской области</w:t>
      </w:r>
      <w:r w:rsidRPr="00A42869">
        <w:rPr>
          <w:rFonts w:ascii="Times New Roman" w:hAnsi="Times New Roman" w:cs="Times New Roman"/>
          <w:sz w:val="28"/>
          <w:szCs w:val="28"/>
        </w:rPr>
        <w:t>»</w:t>
      </w:r>
    </w:p>
    <w:p w:rsidR="00A42869" w:rsidRDefault="00A42869" w:rsidP="00A42869">
      <w:pPr>
        <w:spacing w:after="0" w:line="360" w:lineRule="auto"/>
        <w:jc w:val="center"/>
        <w:rPr>
          <w:rFonts w:ascii="Times New Roman" w:hAnsi="Times New Roman" w:cs="Times New Roman"/>
          <w:sz w:val="28"/>
          <w:szCs w:val="28"/>
        </w:rPr>
      </w:pPr>
    </w:p>
    <w:p w:rsidR="00A42869" w:rsidRDefault="00A42869" w:rsidP="00A42869">
      <w:pPr>
        <w:spacing w:after="0" w:line="360" w:lineRule="auto"/>
        <w:jc w:val="center"/>
        <w:rPr>
          <w:rFonts w:ascii="Times New Roman" w:hAnsi="Times New Roman" w:cs="Times New Roman"/>
          <w:sz w:val="28"/>
          <w:szCs w:val="28"/>
        </w:rPr>
      </w:pPr>
    </w:p>
    <w:p w:rsidR="00A42869" w:rsidRDefault="00A42869" w:rsidP="00A42869">
      <w:pPr>
        <w:spacing w:after="0" w:line="360" w:lineRule="auto"/>
        <w:jc w:val="center"/>
        <w:rPr>
          <w:rFonts w:ascii="Times New Roman" w:hAnsi="Times New Roman" w:cs="Times New Roman"/>
          <w:sz w:val="28"/>
          <w:szCs w:val="28"/>
        </w:rPr>
      </w:pPr>
    </w:p>
    <w:p w:rsidR="00A42869" w:rsidRDefault="00A42869" w:rsidP="00A42869">
      <w:pPr>
        <w:spacing w:after="0" w:line="360" w:lineRule="auto"/>
        <w:jc w:val="center"/>
        <w:rPr>
          <w:rFonts w:ascii="Times New Roman" w:hAnsi="Times New Roman" w:cs="Times New Roman"/>
          <w:sz w:val="28"/>
          <w:szCs w:val="28"/>
        </w:rPr>
      </w:pPr>
    </w:p>
    <w:p w:rsidR="00A42869" w:rsidRDefault="00A42869" w:rsidP="00A42869">
      <w:pPr>
        <w:spacing w:after="0" w:line="360" w:lineRule="auto"/>
        <w:jc w:val="center"/>
        <w:rPr>
          <w:rFonts w:ascii="Times New Roman" w:hAnsi="Times New Roman" w:cs="Times New Roman"/>
          <w:sz w:val="28"/>
          <w:szCs w:val="28"/>
        </w:rPr>
      </w:pPr>
    </w:p>
    <w:p w:rsidR="00A42869" w:rsidRDefault="00A42869" w:rsidP="00A4286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A42869" w:rsidRDefault="00A42869" w:rsidP="00A4286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Рупп С.В.</w:t>
      </w:r>
    </w:p>
    <w:p w:rsidR="00A42869" w:rsidRDefault="00A42869" w:rsidP="00A42869">
      <w:pPr>
        <w:spacing w:after="0" w:line="360" w:lineRule="auto"/>
        <w:jc w:val="right"/>
        <w:rPr>
          <w:rFonts w:ascii="Times New Roman" w:hAnsi="Times New Roman" w:cs="Times New Roman"/>
          <w:sz w:val="28"/>
          <w:szCs w:val="28"/>
        </w:rPr>
      </w:pPr>
    </w:p>
    <w:p w:rsidR="00A42869" w:rsidRDefault="00A42869" w:rsidP="00A42869">
      <w:pPr>
        <w:spacing w:after="0" w:line="360" w:lineRule="auto"/>
        <w:jc w:val="right"/>
        <w:rPr>
          <w:rFonts w:ascii="Times New Roman" w:hAnsi="Times New Roman" w:cs="Times New Roman"/>
          <w:sz w:val="28"/>
          <w:szCs w:val="28"/>
        </w:rPr>
      </w:pPr>
    </w:p>
    <w:p w:rsidR="00A42869" w:rsidRDefault="00A42869" w:rsidP="00A42869">
      <w:pPr>
        <w:spacing w:after="0" w:line="360" w:lineRule="auto"/>
        <w:jc w:val="right"/>
        <w:rPr>
          <w:rFonts w:ascii="Times New Roman" w:hAnsi="Times New Roman" w:cs="Times New Roman"/>
          <w:sz w:val="28"/>
          <w:szCs w:val="28"/>
        </w:rPr>
      </w:pPr>
    </w:p>
    <w:p w:rsidR="00A42869" w:rsidRDefault="00A42869" w:rsidP="00A42869">
      <w:pPr>
        <w:spacing w:after="0" w:line="360" w:lineRule="auto"/>
        <w:jc w:val="right"/>
        <w:rPr>
          <w:rFonts w:ascii="Times New Roman" w:hAnsi="Times New Roman" w:cs="Times New Roman"/>
          <w:sz w:val="28"/>
          <w:szCs w:val="28"/>
        </w:rPr>
      </w:pPr>
    </w:p>
    <w:p w:rsidR="00A42869" w:rsidRDefault="00A42869" w:rsidP="00A42869">
      <w:pPr>
        <w:spacing w:after="0" w:line="360" w:lineRule="auto"/>
        <w:jc w:val="right"/>
        <w:rPr>
          <w:rFonts w:ascii="Times New Roman" w:hAnsi="Times New Roman" w:cs="Times New Roman"/>
          <w:sz w:val="28"/>
          <w:szCs w:val="28"/>
        </w:rPr>
      </w:pPr>
    </w:p>
    <w:p w:rsidR="00A42869" w:rsidRDefault="00A42869" w:rsidP="00A42869">
      <w:pPr>
        <w:spacing w:after="0" w:line="360" w:lineRule="auto"/>
        <w:jc w:val="right"/>
        <w:rPr>
          <w:rFonts w:ascii="Times New Roman" w:hAnsi="Times New Roman" w:cs="Times New Roman"/>
          <w:sz w:val="28"/>
          <w:szCs w:val="28"/>
        </w:rPr>
      </w:pPr>
    </w:p>
    <w:p w:rsidR="002049E8" w:rsidRDefault="00A42869" w:rsidP="002049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Тюмень, 2015</w:t>
      </w:r>
      <w:r w:rsidR="002049E8">
        <w:rPr>
          <w:rFonts w:ascii="Times New Roman" w:hAnsi="Times New Roman" w:cs="Times New Roman"/>
          <w:sz w:val="28"/>
          <w:szCs w:val="28"/>
        </w:rPr>
        <w:br w:type="page"/>
      </w:r>
    </w:p>
    <w:p w:rsidR="00A42869" w:rsidRDefault="002049E8" w:rsidP="002049E8">
      <w:pPr>
        <w:spacing w:after="0" w:line="240" w:lineRule="auto"/>
        <w:jc w:val="center"/>
        <w:rPr>
          <w:rFonts w:ascii="Times New Roman" w:hAnsi="Times New Roman" w:cs="Times New Roman"/>
          <w:b/>
          <w:sz w:val="28"/>
          <w:szCs w:val="28"/>
        </w:rPr>
      </w:pPr>
      <w:r w:rsidRPr="002049E8">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rPr>
        <w:id w:val="3085092"/>
        <w:docPartObj>
          <w:docPartGallery w:val="Table of Contents"/>
          <w:docPartUnique/>
        </w:docPartObj>
      </w:sdtPr>
      <w:sdtContent>
        <w:p w:rsidR="007E69EE" w:rsidRDefault="007E69EE">
          <w:pPr>
            <w:pStyle w:val="aa"/>
          </w:pPr>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r w:rsidRPr="007E69EE">
            <w:rPr>
              <w:rFonts w:ascii="Times New Roman" w:hAnsi="Times New Roman" w:cs="Times New Roman"/>
              <w:sz w:val="28"/>
              <w:szCs w:val="28"/>
            </w:rPr>
            <w:fldChar w:fldCharType="begin"/>
          </w:r>
          <w:r w:rsidR="007E69EE" w:rsidRPr="007E69EE">
            <w:rPr>
              <w:rFonts w:ascii="Times New Roman" w:hAnsi="Times New Roman" w:cs="Times New Roman"/>
              <w:sz w:val="28"/>
              <w:szCs w:val="28"/>
            </w:rPr>
            <w:instrText xml:space="preserve"> TOC \o "1-3" \h \z \u </w:instrText>
          </w:r>
          <w:r w:rsidRPr="007E69EE">
            <w:rPr>
              <w:rFonts w:ascii="Times New Roman" w:hAnsi="Times New Roman" w:cs="Times New Roman"/>
              <w:sz w:val="28"/>
              <w:szCs w:val="28"/>
            </w:rPr>
            <w:fldChar w:fldCharType="separate"/>
          </w:r>
          <w:hyperlink w:anchor="_Toc438291347" w:history="1">
            <w:r w:rsidR="007E69EE" w:rsidRPr="007E69EE">
              <w:rPr>
                <w:rStyle w:val="ab"/>
                <w:rFonts w:ascii="Times New Roman" w:hAnsi="Times New Roman" w:cs="Times New Roman"/>
                <w:noProof/>
                <w:sz w:val="28"/>
                <w:szCs w:val="28"/>
              </w:rPr>
              <w:t>ВВЕДЕНИЕ</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_Toc438291347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3</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48" w:history="1">
            <w:r w:rsidR="007E69EE" w:rsidRPr="007E69EE">
              <w:rPr>
                <w:rStyle w:val="ab"/>
                <w:rFonts w:ascii="Times New Roman" w:hAnsi="Times New Roman" w:cs="Times New Roman"/>
                <w:noProof/>
                <w:sz w:val="28"/>
                <w:szCs w:val="28"/>
              </w:rPr>
              <w:t>Описание выборочной совокупности</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_Toc438291348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5</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49" w:history="1">
            <w:r w:rsidR="007E69EE" w:rsidRPr="007E69EE">
              <w:rPr>
                <w:rStyle w:val="ab"/>
                <w:rFonts w:ascii="Times New Roman" w:hAnsi="Times New Roman" w:cs="Times New Roman"/>
                <w:noProof/>
                <w:sz w:val="28"/>
                <w:szCs w:val="28"/>
              </w:rPr>
              <w:t>Основные результаты социологического исследования</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_Toc438291349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9</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0" w:history="1">
            <w:r w:rsidR="007E69EE" w:rsidRPr="007E69EE">
              <w:rPr>
                <w:rStyle w:val="ab"/>
                <w:rFonts w:ascii="Times New Roman" w:hAnsi="Times New Roman" w:cs="Times New Roman"/>
                <w:noProof/>
                <w:sz w:val="28"/>
                <w:szCs w:val="28"/>
              </w:rPr>
              <w:t>1. Социально-экономическое состояние пожилых людей</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_Toc438291350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9</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1" w:history="1">
            <w:r w:rsidR="007E69EE" w:rsidRPr="007E69EE">
              <w:rPr>
                <w:rStyle w:val="ab"/>
                <w:rFonts w:ascii="Times New Roman" w:hAnsi="Times New Roman" w:cs="Times New Roman"/>
                <w:noProof/>
                <w:sz w:val="28"/>
                <w:szCs w:val="28"/>
              </w:rPr>
              <w:t>2. Жилищные условия граждан пожилого возраста</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_Toc438291351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17</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2" w:history="1">
            <w:r w:rsidR="007E69EE" w:rsidRPr="007E69EE">
              <w:rPr>
                <w:rStyle w:val="ab"/>
                <w:rFonts w:ascii="Times New Roman" w:hAnsi="Times New Roman" w:cs="Times New Roman"/>
                <w:noProof/>
                <w:sz w:val="28"/>
                <w:szCs w:val="28"/>
              </w:rPr>
              <w:t>3. Состояние медицинского обслуживания и лекарственного обеспечения пожилых людей</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_Toc438291352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23</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3" w:history="1">
            <w:r w:rsidR="007E69EE" w:rsidRPr="007E69EE">
              <w:rPr>
                <w:rStyle w:val="ab"/>
                <w:rFonts w:ascii="Times New Roman" w:hAnsi="Times New Roman" w:cs="Times New Roman"/>
                <w:noProof/>
                <w:sz w:val="28"/>
                <w:szCs w:val="28"/>
              </w:rPr>
              <w:t>4. Занятость пожилых людей</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_Toc438291353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30</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4" w:history="1">
            <w:r w:rsidR="007E69EE" w:rsidRPr="007E69EE">
              <w:rPr>
                <w:rStyle w:val="ab"/>
                <w:rFonts w:ascii="Times New Roman" w:hAnsi="Times New Roman" w:cs="Times New Roman"/>
                <w:noProof/>
                <w:sz w:val="28"/>
                <w:szCs w:val="28"/>
              </w:rPr>
              <w:t>5. Удовлетворенность пожилых людей условиями жизнедеятельности</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_Toc438291354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34</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5" w:history="1">
            <w:r w:rsidR="007E69EE" w:rsidRPr="007E69EE">
              <w:rPr>
                <w:rStyle w:val="ab"/>
                <w:rFonts w:ascii="Times New Roman" w:hAnsi="Times New Roman" w:cs="Times New Roman"/>
                <w:noProof/>
                <w:sz w:val="28"/>
                <w:szCs w:val="28"/>
              </w:rPr>
              <w:t>6. Социально-психологическое состояние пожилых людей</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_Toc438291355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43</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6" w:history="1">
            <w:r w:rsidR="007E69EE" w:rsidRPr="007E69EE">
              <w:rPr>
                <w:rStyle w:val="ab"/>
                <w:rFonts w:ascii="Times New Roman" w:hAnsi="Times New Roman" w:cs="Times New Roman"/>
                <w:noProof/>
                <w:sz w:val="28"/>
                <w:szCs w:val="28"/>
              </w:rPr>
              <w:t>7. Удовлетворенность состоянием социального обслуживания и реализацией мер социальной поддержки пожилых людей</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_Toc438291356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48</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7" w:history="1">
            <w:r w:rsidR="007E69EE" w:rsidRPr="007E69EE">
              <w:rPr>
                <w:rStyle w:val="ab"/>
                <w:rFonts w:ascii="Times New Roman" w:hAnsi="Times New Roman" w:cs="Times New Roman"/>
                <w:noProof/>
                <w:sz w:val="28"/>
                <w:szCs w:val="28"/>
              </w:rPr>
              <w:t>ЗАКЛЮЧЕНИЕ</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_Toc438291357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57</w:t>
            </w:r>
            <w:r w:rsidRPr="007E69EE">
              <w:rPr>
                <w:rFonts w:ascii="Times New Roman" w:hAnsi="Times New Roman" w:cs="Times New Roman"/>
                <w:noProof/>
                <w:webHidden/>
                <w:sz w:val="28"/>
                <w:szCs w:val="28"/>
              </w:rPr>
              <w:fldChar w:fldCharType="end"/>
            </w:r>
          </w:hyperlink>
        </w:p>
        <w:p w:rsidR="007E69EE" w:rsidRPr="007E69EE" w:rsidRDefault="00FA61E9" w:rsidP="007E69EE">
          <w:pPr>
            <w:pStyle w:val="11"/>
            <w:tabs>
              <w:tab w:val="right" w:leader="dot" w:pos="9345"/>
            </w:tabs>
            <w:spacing w:after="0" w:line="240" w:lineRule="auto"/>
            <w:jc w:val="both"/>
            <w:rPr>
              <w:rFonts w:ascii="Times New Roman" w:hAnsi="Times New Roman" w:cs="Times New Roman"/>
              <w:noProof/>
              <w:sz w:val="28"/>
              <w:szCs w:val="28"/>
            </w:rPr>
          </w:pPr>
          <w:hyperlink w:anchor="_Toc438291358" w:history="1">
            <w:r w:rsidR="007E69EE" w:rsidRPr="007E69EE">
              <w:rPr>
                <w:rStyle w:val="ab"/>
                <w:rFonts w:ascii="Times New Roman" w:hAnsi="Times New Roman" w:cs="Times New Roman"/>
                <w:noProof/>
                <w:sz w:val="28"/>
                <w:szCs w:val="28"/>
              </w:rPr>
              <w:t>Приложение №1. Инструментарий исследования</w:t>
            </w:r>
            <w:r w:rsidR="007E69EE" w:rsidRPr="007E69EE">
              <w:rPr>
                <w:rFonts w:ascii="Times New Roman" w:hAnsi="Times New Roman" w:cs="Times New Roman"/>
                <w:noProof/>
                <w:webHidden/>
                <w:sz w:val="28"/>
                <w:szCs w:val="28"/>
              </w:rPr>
              <w:tab/>
            </w:r>
            <w:r w:rsidRPr="007E69EE">
              <w:rPr>
                <w:rFonts w:ascii="Times New Roman" w:hAnsi="Times New Roman" w:cs="Times New Roman"/>
                <w:noProof/>
                <w:webHidden/>
                <w:sz w:val="28"/>
                <w:szCs w:val="28"/>
              </w:rPr>
              <w:fldChar w:fldCharType="begin"/>
            </w:r>
            <w:r w:rsidR="007E69EE" w:rsidRPr="007E69EE">
              <w:rPr>
                <w:rFonts w:ascii="Times New Roman" w:hAnsi="Times New Roman" w:cs="Times New Roman"/>
                <w:noProof/>
                <w:webHidden/>
                <w:sz w:val="28"/>
                <w:szCs w:val="28"/>
              </w:rPr>
              <w:instrText xml:space="preserve"> PAGEREF _Toc438291358 \h </w:instrText>
            </w:r>
            <w:r w:rsidRPr="007E69EE">
              <w:rPr>
                <w:rFonts w:ascii="Times New Roman" w:hAnsi="Times New Roman" w:cs="Times New Roman"/>
                <w:noProof/>
                <w:webHidden/>
                <w:sz w:val="28"/>
                <w:szCs w:val="28"/>
              </w:rPr>
            </w:r>
            <w:r w:rsidRPr="007E69EE">
              <w:rPr>
                <w:rFonts w:ascii="Times New Roman" w:hAnsi="Times New Roman" w:cs="Times New Roman"/>
                <w:noProof/>
                <w:webHidden/>
                <w:sz w:val="28"/>
                <w:szCs w:val="28"/>
              </w:rPr>
              <w:fldChar w:fldCharType="separate"/>
            </w:r>
            <w:r w:rsidR="0045650C">
              <w:rPr>
                <w:rFonts w:ascii="Times New Roman" w:hAnsi="Times New Roman" w:cs="Times New Roman"/>
                <w:noProof/>
                <w:webHidden/>
                <w:sz w:val="28"/>
                <w:szCs w:val="28"/>
              </w:rPr>
              <w:t>64</w:t>
            </w:r>
            <w:r w:rsidRPr="007E69EE">
              <w:rPr>
                <w:rFonts w:ascii="Times New Roman" w:hAnsi="Times New Roman" w:cs="Times New Roman"/>
                <w:noProof/>
                <w:webHidden/>
                <w:sz w:val="28"/>
                <w:szCs w:val="28"/>
              </w:rPr>
              <w:fldChar w:fldCharType="end"/>
            </w:r>
          </w:hyperlink>
        </w:p>
        <w:p w:rsidR="007E69EE" w:rsidRDefault="00FA61E9" w:rsidP="007E69EE">
          <w:pPr>
            <w:spacing w:after="0" w:line="240" w:lineRule="auto"/>
            <w:jc w:val="both"/>
          </w:pPr>
          <w:r w:rsidRPr="007E69EE">
            <w:rPr>
              <w:rFonts w:ascii="Times New Roman" w:hAnsi="Times New Roman" w:cs="Times New Roman"/>
              <w:sz w:val="28"/>
              <w:szCs w:val="28"/>
            </w:rPr>
            <w:fldChar w:fldCharType="end"/>
          </w:r>
        </w:p>
      </w:sdtContent>
    </w:sdt>
    <w:p w:rsidR="002049E8" w:rsidRDefault="002049E8" w:rsidP="002049E8">
      <w:pPr>
        <w:spacing w:after="0" w:line="240" w:lineRule="auto"/>
        <w:jc w:val="center"/>
        <w:rPr>
          <w:rFonts w:ascii="Times New Roman" w:hAnsi="Times New Roman" w:cs="Times New Roman"/>
          <w:b/>
          <w:sz w:val="28"/>
          <w:szCs w:val="28"/>
        </w:rPr>
      </w:pP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0" w:name="_Toc438291347"/>
      <w:r>
        <w:lastRenderedPageBreak/>
        <w:t>ВВЕДЕНИЕ</w:t>
      </w:r>
      <w:bookmarkEnd w:id="0"/>
    </w:p>
    <w:p w:rsidR="002049E8" w:rsidRDefault="002049E8" w:rsidP="002049E8">
      <w:pPr>
        <w:spacing w:after="0" w:line="240" w:lineRule="auto"/>
        <w:jc w:val="center"/>
        <w:rPr>
          <w:rFonts w:ascii="Times New Roman" w:hAnsi="Times New Roman" w:cs="Times New Roman"/>
          <w:b/>
          <w:sz w:val="28"/>
          <w:szCs w:val="28"/>
        </w:rPr>
      </w:pPr>
    </w:p>
    <w:p w:rsidR="00FD733C" w:rsidRPr="002322A4" w:rsidRDefault="00FD733C" w:rsidP="00195671">
      <w:pPr>
        <w:spacing w:after="0" w:line="240" w:lineRule="auto"/>
        <w:ind w:firstLine="709"/>
        <w:jc w:val="both"/>
        <w:rPr>
          <w:rFonts w:ascii="Times New Roman" w:hAnsi="Times New Roman" w:cs="Times New Roman"/>
          <w:sz w:val="28"/>
          <w:szCs w:val="28"/>
        </w:rPr>
      </w:pPr>
      <w:r w:rsidRPr="002322A4">
        <w:rPr>
          <w:rFonts w:ascii="Times New Roman" w:hAnsi="Times New Roman" w:cs="Times New Roman"/>
          <w:sz w:val="28"/>
          <w:szCs w:val="28"/>
        </w:rPr>
        <w:t>Для осуществления мониторинга социально-экономического положения граждан пожилого возраста в Свердловской области в 2015 году б</w:t>
      </w:r>
      <w:r>
        <w:rPr>
          <w:rFonts w:ascii="Times New Roman" w:hAnsi="Times New Roman" w:cs="Times New Roman"/>
          <w:sz w:val="28"/>
          <w:szCs w:val="28"/>
        </w:rPr>
        <w:t>ыло</w:t>
      </w:r>
      <w:r w:rsidRPr="002322A4">
        <w:rPr>
          <w:rFonts w:ascii="Times New Roman" w:hAnsi="Times New Roman" w:cs="Times New Roman"/>
          <w:sz w:val="28"/>
          <w:szCs w:val="28"/>
        </w:rPr>
        <w:t xml:space="preserve"> проведено социологическое исследование. Объектом данного исследования выступ</w:t>
      </w:r>
      <w:r>
        <w:rPr>
          <w:rFonts w:ascii="Times New Roman" w:hAnsi="Times New Roman" w:cs="Times New Roman"/>
          <w:sz w:val="28"/>
          <w:szCs w:val="28"/>
        </w:rPr>
        <w:t>или</w:t>
      </w:r>
      <w:r w:rsidRPr="002322A4">
        <w:rPr>
          <w:rFonts w:ascii="Times New Roman" w:hAnsi="Times New Roman" w:cs="Times New Roman"/>
          <w:sz w:val="28"/>
          <w:szCs w:val="28"/>
        </w:rPr>
        <w:t xml:space="preserve"> граждане пожилого возраста, постоянно проживающие на территории Свердловской области, т.е. мужчины от 60 лет и женщины от 55 лет.</w:t>
      </w:r>
    </w:p>
    <w:p w:rsidR="00FD733C" w:rsidRDefault="00FD733C" w:rsidP="00195671">
      <w:pPr>
        <w:spacing w:after="0" w:line="240" w:lineRule="auto"/>
        <w:ind w:firstLine="709"/>
        <w:jc w:val="both"/>
        <w:rPr>
          <w:rFonts w:ascii="Times New Roman" w:hAnsi="Times New Roman" w:cs="Times New Roman"/>
          <w:sz w:val="28"/>
          <w:szCs w:val="28"/>
        </w:rPr>
      </w:pPr>
      <w:r w:rsidRPr="002322A4">
        <w:rPr>
          <w:rFonts w:ascii="Times New Roman" w:hAnsi="Times New Roman" w:cs="Times New Roman"/>
          <w:sz w:val="28"/>
          <w:szCs w:val="28"/>
        </w:rPr>
        <w:t>Метод проведения социологического исследования – формализованное интервью. Метод формализованного интервью представляет собой технику, при которой интервьюер зачитывает вопросы респонденту и самостоятельно отмечает в бланке интервью ответ, выбранный респондентом. Вопросы зачитываются в хронологическом порядке в соответствии с разработанным инструментарием.</w:t>
      </w:r>
    </w:p>
    <w:p w:rsidR="00FD733C" w:rsidRDefault="00FD733C" w:rsidP="00195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являлось выборочным. Тип выборочной совокупности – случайная стратифицированная с пропорциональным распределением по полу, возрасту и населенному пункту. Ошибка выборки не превышает 5% при 95% доверительном интервале.</w:t>
      </w:r>
    </w:p>
    <w:p w:rsidR="00FD733C" w:rsidRDefault="00FD733C" w:rsidP="00FD733C">
      <w:pPr>
        <w:spacing w:after="0" w:line="360" w:lineRule="auto"/>
        <w:ind w:firstLine="709"/>
        <w:jc w:val="both"/>
        <w:rPr>
          <w:rFonts w:ascii="Times New Roman" w:hAnsi="Times New Roman" w:cs="Times New Roman"/>
          <w:sz w:val="28"/>
          <w:szCs w:val="28"/>
        </w:rPr>
      </w:pPr>
    </w:p>
    <w:p w:rsidR="00FD733C" w:rsidRDefault="00FD733C" w:rsidP="00FD73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 Распределение респондентов по населенному пункту</w:t>
      </w:r>
    </w:p>
    <w:tbl>
      <w:tblPr>
        <w:tblStyle w:val="a5"/>
        <w:tblW w:w="0" w:type="auto"/>
        <w:tblInd w:w="108" w:type="dxa"/>
        <w:tblLook w:val="04A0"/>
      </w:tblPr>
      <w:tblGrid>
        <w:gridCol w:w="2268"/>
        <w:gridCol w:w="2835"/>
        <w:gridCol w:w="1843"/>
        <w:gridCol w:w="2410"/>
      </w:tblGrid>
      <w:tr w:rsidR="00FD733C" w:rsidTr="008D18B6">
        <w:tc>
          <w:tcPr>
            <w:tcW w:w="2268" w:type="dxa"/>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Населенный пункт</w:t>
            </w:r>
          </w:p>
        </w:tc>
        <w:tc>
          <w:tcPr>
            <w:tcW w:w="2835" w:type="dxa"/>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Генеральная совокупность, чел</w:t>
            </w:r>
          </w:p>
        </w:tc>
        <w:tc>
          <w:tcPr>
            <w:tcW w:w="1843" w:type="dxa"/>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w:t>
            </w:r>
          </w:p>
        </w:tc>
        <w:tc>
          <w:tcPr>
            <w:tcW w:w="2410" w:type="dxa"/>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Выборочная совокупность, чел</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Екатеринбург</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1 428 042</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40%</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2000</w:t>
            </w:r>
          </w:p>
        </w:tc>
      </w:tr>
      <w:tr w:rsidR="00FD733C" w:rsidTr="008D18B6">
        <w:tc>
          <w:tcPr>
            <w:tcW w:w="9356" w:type="dxa"/>
            <w:gridSpan w:val="4"/>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Населенные пункты с населением более 100 тыс. человек</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Нижний Тагил</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356 773</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10%</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500</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Каменск-Уральский</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170 922</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10%</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500</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Первоуральск</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125 495</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10%</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500</w:t>
            </w:r>
          </w:p>
        </w:tc>
      </w:tr>
      <w:tr w:rsidR="00FD733C" w:rsidTr="008D18B6">
        <w:tc>
          <w:tcPr>
            <w:tcW w:w="9356" w:type="dxa"/>
            <w:gridSpan w:val="4"/>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Населенные пункты с населением более 5 тыс. человек</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Серов</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98 041</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300</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Новоуральск</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82 594</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300</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Асбест</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66 108</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300</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Верхняя Пышма</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65 781</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300</w:t>
            </w:r>
          </w:p>
        </w:tc>
      </w:tr>
      <w:tr w:rsidR="00FD733C" w:rsidTr="008D18B6">
        <w:tc>
          <w:tcPr>
            <w:tcW w:w="2268"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Полевской</w:t>
            </w:r>
          </w:p>
        </w:tc>
        <w:tc>
          <w:tcPr>
            <w:tcW w:w="2835"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62 718</w:t>
            </w:r>
          </w:p>
        </w:tc>
        <w:tc>
          <w:tcPr>
            <w:tcW w:w="1843"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6%</w:t>
            </w:r>
          </w:p>
        </w:tc>
        <w:tc>
          <w:tcPr>
            <w:tcW w:w="2410" w:type="dxa"/>
            <w:vAlign w:val="center"/>
          </w:tcPr>
          <w:p w:rsidR="00FD733C" w:rsidRPr="00C73C58" w:rsidRDefault="00FD733C" w:rsidP="008D18B6">
            <w:pPr>
              <w:jc w:val="center"/>
              <w:rPr>
                <w:rFonts w:ascii="Times New Roman" w:hAnsi="Times New Roman" w:cs="Times New Roman"/>
                <w:sz w:val="24"/>
                <w:szCs w:val="24"/>
              </w:rPr>
            </w:pPr>
            <w:r w:rsidRPr="00C73C58">
              <w:rPr>
                <w:rFonts w:ascii="Times New Roman" w:hAnsi="Times New Roman" w:cs="Times New Roman"/>
                <w:sz w:val="24"/>
                <w:szCs w:val="24"/>
              </w:rPr>
              <w:t>300</w:t>
            </w:r>
          </w:p>
        </w:tc>
      </w:tr>
      <w:tr w:rsidR="00FD733C" w:rsidTr="008D18B6">
        <w:tc>
          <w:tcPr>
            <w:tcW w:w="5103" w:type="dxa"/>
            <w:gridSpan w:val="2"/>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843" w:type="dxa"/>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shd w:val="clear" w:color="auto" w:fill="D9D9D9" w:themeFill="background1" w:themeFillShade="D9"/>
            <w:vAlign w:val="center"/>
          </w:tcPr>
          <w:p w:rsidR="00FD733C" w:rsidRPr="00C73C58" w:rsidRDefault="00FD733C" w:rsidP="008D18B6">
            <w:pPr>
              <w:jc w:val="center"/>
              <w:rPr>
                <w:rFonts w:ascii="Times New Roman" w:hAnsi="Times New Roman" w:cs="Times New Roman"/>
                <w:sz w:val="24"/>
                <w:szCs w:val="24"/>
              </w:rPr>
            </w:pPr>
            <w:r>
              <w:rPr>
                <w:rFonts w:ascii="Times New Roman" w:hAnsi="Times New Roman" w:cs="Times New Roman"/>
                <w:sz w:val="24"/>
                <w:szCs w:val="24"/>
              </w:rPr>
              <w:t>5000</w:t>
            </w:r>
          </w:p>
        </w:tc>
      </w:tr>
    </w:tbl>
    <w:p w:rsidR="00FD733C" w:rsidRPr="002C2BD0" w:rsidRDefault="00FD733C" w:rsidP="00FD733C">
      <w:pPr>
        <w:spacing w:after="0" w:line="360" w:lineRule="auto"/>
        <w:ind w:firstLine="709"/>
        <w:jc w:val="center"/>
        <w:rPr>
          <w:rFonts w:ascii="Times New Roman" w:hAnsi="Times New Roman" w:cs="Times New Roman"/>
        </w:rPr>
      </w:pPr>
      <w:r w:rsidRPr="002C2BD0">
        <w:rPr>
          <w:rFonts w:ascii="Times New Roman" w:hAnsi="Times New Roman" w:cs="Times New Roman"/>
        </w:rPr>
        <w:t>*рассчитано на основании данных Свердловскстат на 1 января 2015 года</w:t>
      </w:r>
    </w:p>
    <w:p w:rsidR="00195671" w:rsidRDefault="00195671" w:rsidP="00FD733C">
      <w:pPr>
        <w:spacing w:after="0" w:line="240" w:lineRule="auto"/>
        <w:ind w:firstLine="709"/>
        <w:jc w:val="center"/>
        <w:rPr>
          <w:rFonts w:ascii="Times New Roman" w:hAnsi="Times New Roman" w:cs="Times New Roman"/>
          <w:sz w:val="28"/>
          <w:szCs w:val="28"/>
        </w:rPr>
      </w:pPr>
    </w:p>
    <w:p w:rsidR="00195671" w:rsidRDefault="00195671" w:rsidP="00195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первичные данные, полученные в ходе опроса, были обработаны с помощью программного обеспечения </w:t>
      </w:r>
      <w:r>
        <w:rPr>
          <w:rFonts w:ascii="Times New Roman" w:hAnsi="Times New Roman" w:cs="Times New Roman"/>
          <w:sz w:val="28"/>
          <w:szCs w:val="28"/>
          <w:lang w:val="en-US"/>
        </w:rPr>
        <w:t>IBM</w:t>
      </w:r>
      <w:r w:rsidRPr="00A42FD9">
        <w:rPr>
          <w:rFonts w:ascii="Times New Roman" w:hAnsi="Times New Roman" w:cs="Times New Roman"/>
          <w:sz w:val="28"/>
          <w:szCs w:val="28"/>
        </w:rPr>
        <w:t xml:space="preserve"> </w:t>
      </w:r>
      <w:r>
        <w:rPr>
          <w:rFonts w:ascii="Times New Roman" w:hAnsi="Times New Roman" w:cs="Times New Roman"/>
          <w:sz w:val="28"/>
          <w:szCs w:val="28"/>
          <w:lang w:val="en-US"/>
        </w:rPr>
        <w:t>SPSS</w:t>
      </w:r>
      <w:r w:rsidRPr="00A42FD9">
        <w:rPr>
          <w:rFonts w:ascii="Times New Roman" w:hAnsi="Times New Roman" w:cs="Times New Roman"/>
          <w:sz w:val="28"/>
          <w:szCs w:val="28"/>
        </w:rPr>
        <w:t xml:space="preserve"> </w:t>
      </w:r>
      <w:r>
        <w:rPr>
          <w:rFonts w:ascii="Times New Roman" w:hAnsi="Times New Roman" w:cs="Times New Roman"/>
          <w:sz w:val="28"/>
          <w:szCs w:val="28"/>
          <w:lang w:val="en-US"/>
        </w:rPr>
        <w:t>Statistics</w:t>
      </w:r>
      <w:r w:rsidRPr="00A42FD9">
        <w:rPr>
          <w:rFonts w:ascii="Times New Roman" w:hAnsi="Times New Roman" w:cs="Times New Roman"/>
          <w:sz w:val="28"/>
          <w:szCs w:val="28"/>
        </w:rPr>
        <w:t xml:space="preserve"> 19 </w:t>
      </w:r>
      <w:r>
        <w:rPr>
          <w:rFonts w:ascii="Times New Roman" w:hAnsi="Times New Roman" w:cs="Times New Roman"/>
          <w:sz w:val="28"/>
          <w:szCs w:val="28"/>
          <w:lang w:val="en-US"/>
        </w:rPr>
        <w:t>ver</w:t>
      </w:r>
      <w:r w:rsidRPr="00A42FD9">
        <w:rPr>
          <w:rFonts w:ascii="Times New Roman" w:hAnsi="Times New Roman" w:cs="Times New Roman"/>
          <w:sz w:val="28"/>
          <w:szCs w:val="28"/>
        </w:rPr>
        <w:t xml:space="preserve">. </w:t>
      </w:r>
      <w:r>
        <w:rPr>
          <w:rFonts w:ascii="Times New Roman" w:hAnsi="Times New Roman" w:cs="Times New Roman"/>
          <w:sz w:val="28"/>
          <w:szCs w:val="28"/>
        </w:rPr>
        <w:t>Перед началом ввода каждой анкете был присвоен порядковый номер, который совпадает с ее номером в электронной базе данных.</w:t>
      </w:r>
    </w:p>
    <w:p w:rsidR="00195671" w:rsidRDefault="00195671" w:rsidP="00195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ввода данных на машинные носители, электронная база была проверена на ошибки ввода с последующим их устранением. </w:t>
      </w:r>
    </w:p>
    <w:p w:rsidR="00195671" w:rsidRDefault="00195671" w:rsidP="00FD733C">
      <w:pPr>
        <w:spacing w:after="0" w:line="240" w:lineRule="auto"/>
        <w:ind w:firstLine="709"/>
        <w:jc w:val="center"/>
        <w:rPr>
          <w:rFonts w:ascii="Times New Roman" w:hAnsi="Times New Roman" w:cs="Times New Roman"/>
          <w:sz w:val="28"/>
          <w:szCs w:val="28"/>
        </w:rPr>
      </w:pPr>
    </w:p>
    <w:p w:rsidR="00FD733C" w:rsidRDefault="00FD733C" w:rsidP="00FD73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2. Распределение респондентов по полу, возрасту и населенному пункту</w:t>
      </w:r>
    </w:p>
    <w:tbl>
      <w:tblPr>
        <w:tblStyle w:val="a5"/>
        <w:tblW w:w="9498" w:type="dxa"/>
        <w:tblInd w:w="108" w:type="dxa"/>
        <w:tblLayout w:type="fixed"/>
        <w:tblLook w:val="04A0"/>
      </w:tblPr>
      <w:tblGrid>
        <w:gridCol w:w="1887"/>
        <w:gridCol w:w="772"/>
        <w:gridCol w:w="775"/>
        <w:gridCol w:w="772"/>
        <w:gridCol w:w="775"/>
        <w:gridCol w:w="772"/>
        <w:gridCol w:w="775"/>
        <w:gridCol w:w="772"/>
        <w:gridCol w:w="638"/>
        <w:gridCol w:w="884"/>
        <w:gridCol w:w="676"/>
      </w:tblGrid>
      <w:tr w:rsidR="00FD733C" w:rsidTr="008D18B6">
        <w:tc>
          <w:tcPr>
            <w:tcW w:w="1887" w:type="dxa"/>
            <w:vMerge w:val="restart"/>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Населенный пункт</w:t>
            </w:r>
          </w:p>
        </w:tc>
        <w:tc>
          <w:tcPr>
            <w:tcW w:w="1547" w:type="dxa"/>
            <w:gridSpan w:val="2"/>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55-59</w:t>
            </w:r>
          </w:p>
        </w:tc>
        <w:tc>
          <w:tcPr>
            <w:tcW w:w="1547" w:type="dxa"/>
            <w:gridSpan w:val="2"/>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60-74</w:t>
            </w:r>
          </w:p>
        </w:tc>
        <w:tc>
          <w:tcPr>
            <w:tcW w:w="1547" w:type="dxa"/>
            <w:gridSpan w:val="2"/>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75-79</w:t>
            </w:r>
          </w:p>
        </w:tc>
        <w:tc>
          <w:tcPr>
            <w:tcW w:w="1410" w:type="dxa"/>
            <w:gridSpan w:val="2"/>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80-89</w:t>
            </w:r>
          </w:p>
        </w:tc>
        <w:tc>
          <w:tcPr>
            <w:tcW w:w="1560" w:type="dxa"/>
            <w:gridSpan w:val="2"/>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Старше 90</w:t>
            </w:r>
          </w:p>
        </w:tc>
      </w:tr>
      <w:tr w:rsidR="00FD733C" w:rsidTr="008D18B6">
        <w:tc>
          <w:tcPr>
            <w:tcW w:w="1887" w:type="dxa"/>
            <w:vMerge/>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p>
        </w:tc>
        <w:tc>
          <w:tcPr>
            <w:tcW w:w="772"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м</w:t>
            </w:r>
          </w:p>
        </w:tc>
        <w:tc>
          <w:tcPr>
            <w:tcW w:w="775"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ж</w:t>
            </w:r>
          </w:p>
        </w:tc>
        <w:tc>
          <w:tcPr>
            <w:tcW w:w="772"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м</w:t>
            </w:r>
          </w:p>
        </w:tc>
        <w:tc>
          <w:tcPr>
            <w:tcW w:w="775"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ж</w:t>
            </w:r>
          </w:p>
        </w:tc>
        <w:tc>
          <w:tcPr>
            <w:tcW w:w="772"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м</w:t>
            </w:r>
          </w:p>
        </w:tc>
        <w:tc>
          <w:tcPr>
            <w:tcW w:w="775"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ж</w:t>
            </w:r>
          </w:p>
        </w:tc>
        <w:tc>
          <w:tcPr>
            <w:tcW w:w="772"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м</w:t>
            </w:r>
          </w:p>
        </w:tc>
        <w:tc>
          <w:tcPr>
            <w:tcW w:w="638"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ж</w:t>
            </w:r>
          </w:p>
        </w:tc>
        <w:tc>
          <w:tcPr>
            <w:tcW w:w="884"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м</w:t>
            </w:r>
          </w:p>
        </w:tc>
        <w:tc>
          <w:tcPr>
            <w:tcW w:w="676" w:type="dxa"/>
            <w:shd w:val="clear" w:color="auto" w:fill="D9D9D9" w:themeFill="background1" w:themeFillShade="D9"/>
            <w:vAlign w:val="center"/>
          </w:tcPr>
          <w:p w:rsidR="00FD733C" w:rsidRPr="00A17C6F" w:rsidRDefault="00FD733C" w:rsidP="008D18B6">
            <w:pPr>
              <w:jc w:val="center"/>
              <w:rPr>
                <w:rFonts w:ascii="Times New Roman" w:hAnsi="Times New Roman" w:cs="Times New Roman"/>
                <w:sz w:val="24"/>
                <w:szCs w:val="24"/>
              </w:rPr>
            </w:pPr>
            <w:r w:rsidRPr="00A17C6F">
              <w:rPr>
                <w:rFonts w:ascii="Times New Roman" w:hAnsi="Times New Roman" w:cs="Times New Roman"/>
                <w:sz w:val="24"/>
                <w:szCs w:val="24"/>
              </w:rPr>
              <w:t>ж</w:t>
            </w:r>
          </w:p>
        </w:tc>
      </w:tr>
      <w:tr w:rsidR="00FD733C" w:rsidTr="008D18B6">
        <w:tc>
          <w:tcPr>
            <w:tcW w:w="1887"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Екатеринбург</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360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210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340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160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330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120</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280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70</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130</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Нижний Тагил</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110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40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70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Каменск-Уральский</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110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40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70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Первоуральск</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110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40</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70</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10</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Серов</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84</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38</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25</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12</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Новоуральск</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84</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38</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25</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12</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Асбест</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84</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38</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25</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12</w:t>
            </w:r>
          </w:p>
        </w:tc>
      </w:tr>
      <w:tr w:rsidR="00FD733C" w:rsidTr="008D18B6">
        <w:tc>
          <w:tcPr>
            <w:tcW w:w="1887" w:type="dxa"/>
            <w:vAlign w:val="center"/>
          </w:tcPr>
          <w:p w:rsidR="00FD733C" w:rsidRPr="004B1596" w:rsidRDefault="00FD733C" w:rsidP="008D18B6">
            <w:pPr>
              <w:jc w:val="center"/>
              <w:rPr>
                <w:rFonts w:ascii="Times New Roman" w:hAnsi="Times New Roman" w:cs="Times New Roman"/>
                <w:sz w:val="24"/>
                <w:szCs w:val="24"/>
              </w:rPr>
            </w:pPr>
            <w:r w:rsidRPr="004B1596">
              <w:rPr>
                <w:rFonts w:ascii="Times New Roman" w:hAnsi="Times New Roman" w:cs="Times New Roman"/>
                <w:sz w:val="24"/>
                <w:szCs w:val="24"/>
              </w:rPr>
              <w:t>Верхняя Пышма</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84</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38</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55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25</w:t>
            </w:r>
          </w:p>
        </w:tc>
        <w:tc>
          <w:tcPr>
            <w:tcW w:w="775"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35</w:t>
            </w:r>
          </w:p>
        </w:tc>
        <w:tc>
          <w:tcPr>
            <w:tcW w:w="772"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30</w:t>
            </w:r>
          </w:p>
        </w:tc>
        <w:tc>
          <w:tcPr>
            <w:tcW w:w="884"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vAlign w:val="center"/>
          </w:tcPr>
          <w:p w:rsidR="00FD733C" w:rsidRPr="00A17C6F" w:rsidRDefault="00FD733C" w:rsidP="008D18B6">
            <w:pPr>
              <w:jc w:val="center"/>
              <w:rPr>
                <w:rFonts w:ascii="Times New Roman" w:hAnsi="Times New Roman" w:cs="Times New Roman"/>
                <w:sz w:val="24"/>
                <w:szCs w:val="24"/>
              </w:rPr>
            </w:pPr>
            <w:r>
              <w:rPr>
                <w:rFonts w:ascii="Times New Roman" w:hAnsi="Times New Roman" w:cs="Times New Roman"/>
                <w:sz w:val="24"/>
                <w:szCs w:val="24"/>
              </w:rPr>
              <w:t>12</w:t>
            </w:r>
          </w:p>
        </w:tc>
      </w:tr>
    </w:tbl>
    <w:p w:rsidR="00FD733C" w:rsidRDefault="00FD733C" w:rsidP="00FD733C">
      <w:pPr>
        <w:spacing w:after="0" w:line="360" w:lineRule="auto"/>
        <w:ind w:firstLine="709"/>
        <w:jc w:val="center"/>
        <w:rPr>
          <w:rFonts w:ascii="Times New Roman" w:hAnsi="Times New Roman" w:cs="Times New Roman"/>
        </w:rPr>
      </w:pPr>
      <w:r w:rsidRPr="002C2BD0">
        <w:rPr>
          <w:rFonts w:ascii="Times New Roman" w:hAnsi="Times New Roman" w:cs="Times New Roman"/>
        </w:rPr>
        <w:t>*рассчитано на основании данных Свердловскстат на 1 января 2015 года</w:t>
      </w:r>
    </w:p>
    <w:p w:rsidR="00FD733C" w:rsidRDefault="00FD733C" w:rsidP="00195671">
      <w:pPr>
        <w:spacing w:after="0" w:line="240" w:lineRule="auto"/>
        <w:ind w:firstLine="709"/>
        <w:jc w:val="both"/>
        <w:rPr>
          <w:rFonts w:ascii="Times New Roman" w:hAnsi="Times New Roman" w:cs="Times New Roman"/>
          <w:sz w:val="28"/>
          <w:szCs w:val="28"/>
        </w:rPr>
      </w:pP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1" w:name="_Toc438291348"/>
      <w:r>
        <w:lastRenderedPageBreak/>
        <w:t>Описание выборочной совокупности</w:t>
      </w:r>
      <w:bookmarkEnd w:id="1"/>
    </w:p>
    <w:p w:rsidR="002049E8" w:rsidRDefault="002049E8" w:rsidP="002049E8">
      <w:pPr>
        <w:spacing w:after="0" w:line="240" w:lineRule="auto"/>
        <w:jc w:val="center"/>
        <w:rPr>
          <w:rFonts w:ascii="Times New Roman" w:hAnsi="Times New Roman" w:cs="Times New Roman"/>
          <w:b/>
          <w:sz w:val="28"/>
          <w:szCs w:val="28"/>
        </w:rPr>
      </w:pPr>
    </w:p>
    <w:p w:rsidR="00836463" w:rsidRDefault="00836463" w:rsidP="0083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социально-экономического положения граждан пожилого возраста в Свердловской области было опрошено 5000 мужчин и женщин, постоянно проживающих на территории области. Рассмотрим социально-демографические характеристики респондентов.</w:t>
      </w:r>
    </w:p>
    <w:p w:rsidR="00836463" w:rsidRDefault="00836463" w:rsidP="0083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32,2% являются мужчинами, а, соответственно, 67,8% женщинами. Распределение респондентов по полу представлено в Таблице 1.</w:t>
      </w:r>
    </w:p>
    <w:p w:rsidR="00836463" w:rsidRDefault="00836463" w:rsidP="00836463">
      <w:pPr>
        <w:spacing w:after="0" w:line="240" w:lineRule="auto"/>
        <w:ind w:firstLine="709"/>
        <w:jc w:val="both"/>
        <w:rPr>
          <w:rFonts w:ascii="Times New Roman" w:hAnsi="Times New Roman" w:cs="Times New Roman"/>
          <w:sz w:val="28"/>
          <w:szCs w:val="28"/>
        </w:rPr>
      </w:pPr>
    </w:p>
    <w:p w:rsidR="00836463" w:rsidRDefault="00836463" w:rsidP="008364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 Распределение респондентов по полу</w:t>
      </w:r>
    </w:p>
    <w:tbl>
      <w:tblPr>
        <w:tblStyle w:val="a5"/>
        <w:tblW w:w="0" w:type="auto"/>
        <w:tblLook w:val="04A0"/>
      </w:tblPr>
      <w:tblGrid>
        <w:gridCol w:w="2392"/>
        <w:gridCol w:w="2393"/>
        <w:gridCol w:w="2393"/>
        <w:gridCol w:w="2393"/>
      </w:tblGrid>
      <w:tr w:rsidR="00836463" w:rsidTr="00836463">
        <w:tc>
          <w:tcPr>
            <w:tcW w:w="2392"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Пол</w:t>
            </w:r>
          </w:p>
        </w:tc>
        <w:tc>
          <w:tcPr>
            <w:tcW w:w="2393"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836463" w:rsidTr="00836463">
        <w:tc>
          <w:tcPr>
            <w:tcW w:w="2392" w:type="dxa"/>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Мужской</w:t>
            </w:r>
          </w:p>
        </w:tc>
        <w:tc>
          <w:tcPr>
            <w:tcW w:w="2393" w:type="dxa"/>
            <w:vAlign w:val="center"/>
          </w:tcPr>
          <w:p w:rsidR="00836463" w:rsidRDefault="00A66EAC" w:rsidP="00836463">
            <w:pPr>
              <w:jc w:val="center"/>
              <w:rPr>
                <w:rFonts w:ascii="Times New Roman" w:hAnsi="Times New Roman" w:cs="Times New Roman"/>
                <w:sz w:val="28"/>
                <w:szCs w:val="28"/>
              </w:rPr>
            </w:pPr>
            <w:r>
              <w:rPr>
                <w:rFonts w:ascii="Times New Roman" w:hAnsi="Times New Roman" w:cs="Times New Roman"/>
                <w:sz w:val="28"/>
                <w:szCs w:val="28"/>
              </w:rPr>
              <w:t>1610</w:t>
            </w:r>
          </w:p>
        </w:tc>
        <w:tc>
          <w:tcPr>
            <w:tcW w:w="2393" w:type="dxa"/>
            <w:vAlign w:val="center"/>
          </w:tcPr>
          <w:p w:rsidR="00836463" w:rsidRDefault="00A66EAC" w:rsidP="00836463">
            <w:pPr>
              <w:jc w:val="center"/>
              <w:rPr>
                <w:rFonts w:ascii="Times New Roman" w:hAnsi="Times New Roman" w:cs="Times New Roman"/>
                <w:sz w:val="28"/>
                <w:szCs w:val="28"/>
              </w:rPr>
            </w:pPr>
            <w:r>
              <w:rPr>
                <w:rFonts w:ascii="Times New Roman" w:hAnsi="Times New Roman" w:cs="Times New Roman"/>
                <w:sz w:val="28"/>
                <w:szCs w:val="28"/>
              </w:rPr>
              <w:t>32,2%</w:t>
            </w:r>
          </w:p>
        </w:tc>
        <w:tc>
          <w:tcPr>
            <w:tcW w:w="2393" w:type="dxa"/>
            <w:vAlign w:val="center"/>
          </w:tcPr>
          <w:p w:rsidR="00836463" w:rsidRDefault="00A66EAC" w:rsidP="00836463">
            <w:pPr>
              <w:jc w:val="center"/>
              <w:rPr>
                <w:rFonts w:ascii="Times New Roman" w:hAnsi="Times New Roman" w:cs="Times New Roman"/>
                <w:sz w:val="28"/>
                <w:szCs w:val="28"/>
              </w:rPr>
            </w:pPr>
            <w:r>
              <w:rPr>
                <w:rFonts w:ascii="Times New Roman" w:hAnsi="Times New Roman" w:cs="Times New Roman"/>
                <w:sz w:val="28"/>
                <w:szCs w:val="28"/>
              </w:rPr>
              <w:t>32,2%</w:t>
            </w:r>
          </w:p>
        </w:tc>
      </w:tr>
      <w:tr w:rsidR="00836463" w:rsidTr="00836463">
        <w:tc>
          <w:tcPr>
            <w:tcW w:w="2392" w:type="dxa"/>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Женский</w:t>
            </w:r>
          </w:p>
        </w:tc>
        <w:tc>
          <w:tcPr>
            <w:tcW w:w="2393" w:type="dxa"/>
            <w:vAlign w:val="center"/>
          </w:tcPr>
          <w:p w:rsidR="00836463" w:rsidRDefault="00A66EAC" w:rsidP="00836463">
            <w:pPr>
              <w:jc w:val="center"/>
              <w:rPr>
                <w:rFonts w:ascii="Times New Roman" w:hAnsi="Times New Roman" w:cs="Times New Roman"/>
                <w:sz w:val="28"/>
                <w:szCs w:val="28"/>
              </w:rPr>
            </w:pPr>
            <w:r>
              <w:rPr>
                <w:rFonts w:ascii="Times New Roman" w:hAnsi="Times New Roman" w:cs="Times New Roman"/>
                <w:sz w:val="28"/>
                <w:szCs w:val="28"/>
              </w:rPr>
              <w:t>3390</w:t>
            </w:r>
          </w:p>
        </w:tc>
        <w:tc>
          <w:tcPr>
            <w:tcW w:w="2393" w:type="dxa"/>
            <w:vAlign w:val="center"/>
          </w:tcPr>
          <w:p w:rsidR="00836463" w:rsidRDefault="00A66EAC" w:rsidP="00836463">
            <w:pPr>
              <w:jc w:val="center"/>
              <w:rPr>
                <w:rFonts w:ascii="Times New Roman" w:hAnsi="Times New Roman" w:cs="Times New Roman"/>
                <w:sz w:val="28"/>
                <w:szCs w:val="28"/>
              </w:rPr>
            </w:pPr>
            <w:r>
              <w:rPr>
                <w:rFonts w:ascii="Times New Roman" w:hAnsi="Times New Roman" w:cs="Times New Roman"/>
                <w:sz w:val="28"/>
                <w:szCs w:val="28"/>
              </w:rPr>
              <w:t>67,8%</w:t>
            </w:r>
          </w:p>
        </w:tc>
        <w:tc>
          <w:tcPr>
            <w:tcW w:w="2393" w:type="dxa"/>
            <w:vAlign w:val="center"/>
          </w:tcPr>
          <w:p w:rsidR="00836463" w:rsidRDefault="00A66EAC" w:rsidP="00836463">
            <w:pPr>
              <w:jc w:val="center"/>
              <w:rPr>
                <w:rFonts w:ascii="Times New Roman" w:hAnsi="Times New Roman" w:cs="Times New Roman"/>
                <w:sz w:val="28"/>
                <w:szCs w:val="28"/>
              </w:rPr>
            </w:pPr>
            <w:r>
              <w:rPr>
                <w:rFonts w:ascii="Times New Roman" w:hAnsi="Times New Roman" w:cs="Times New Roman"/>
                <w:sz w:val="28"/>
                <w:szCs w:val="28"/>
              </w:rPr>
              <w:t>67,8%</w:t>
            </w:r>
          </w:p>
        </w:tc>
      </w:tr>
      <w:tr w:rsidR="00836463" w:rsidTr="00836463">
        <w:tc>
          <w:tcPr>
            <w:tcW w:w="2392"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836463" w:rsidRDefault="00836463" w:rsidP="00836463">
            <w:pPr>
              <w:jc w:val="center"/>
              <w:rPr>
                <w:rFonts w:ascii="Times New Roman" w:hAnsi="Times New Roman" w:cs="Times New Roman"/>
                <w:sz w:val="28"/>
                <w:szCs w:val="28"/>
              </w:rPr>
            </w:pPr>
            <w:r>
              <w:rPr>
                <w:rFonts w:ascii="Times New Roman" w:hAnsi="Times New Roman" w:cs="Times New Roman"/>
                <w:sz w:val="28"/>
                <w:szCs w:val="28"/>
              </w:rPr>
              <w:t>100%</w:t>
            </w:r>
          </w:p>
        </w:tc>
      </w:tr>
    </w:tbl>
    <w:p w:rsidR="00836463" w:rsidRDefault="00836463" w:rsidP="00836463">
      <w:pPr>
        <w:spacing w:after="0" w:line="240" w:lineRule="auto"/>
        <w:ind w:firstLine="709"/>
        <w:jc w:val="both"/>
        <w:rPr>
          <w:rFonts w:ascii="Times New Roman" w:hAnsi="Times New Roman" w:cs="Times New Roman"/>
          <w:sz w:val="28"/>
          <w:szCs w:val="28"/>
        </w:rPr>
      </w:pPr>
    </w:p>
    <w:p w:rsidR="008D18B6" w:rsidRDefault="008D18B6" w:rsidP="0083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принимали участие респонденты пожилого возраста, т.е. женщины старше 55 лет, а мужчины старше 60 лет. Распределение респондентов по возрастным интервалам представлено в Таблице 2 и на Рисунке 1.</w:t>
      </w:r>
    </w:p>
    <w:p w:rsidR="008D18B6" w:rsidRDefault="008D18B6" w:rsidP="00836463">
      <w:pPr>
        <w:spacing w:after="0" w:line="240" w:lineRule="auto"/>
        <w:ind w:firstLine="709"/>
        <w:jc w:val="both"/>
        <w:rPr>
          <w:rFonts w:ascii="Times New Roman" w:hAnsi="Times New Roman" w:cs="Times New Roman"/>
          <w:sz w:val="28"/>
          <w:szCs w:val="28"/>
        </w:rPr>
      </w:pPr>
    </w:p>
    <w:p w:rsidR="008D18B6" w:rsidRDefault="008D18B6" w:rsidP="008D18B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 Распределение респондентов по возрасту</w:t>
      </w:r>
    </w:p>
    <w:tbl>
      <w:tblPr>
        <w:tblStyle w:val="a5"/>
        <w:tblW w:w="0" w:type="auto"/>
        <w:tblLook w:val="04A0"/>
      </w:tblPr>
      <w:tblGrid>
        <w:gridCol w:w="2392"/>
        <w:gridCol w:w="2393"/>
        <w:gridCol w:w="2393"/>
        <w:gridCol w:w="2393"/>
      </w:tblGrid>
      <w:tr w:rsidR="008D18B6" w:rsidTr="008D18B6">
        <w:tc>
          <w:tcPr>
            <w:tcW w:w="2392" w:type="dxa"/>
            <w:shd w:val="clear" w:color="auto" w:fill="D9D9D9" w:themeFill="background1" w:themeFillShade="D9"/>
            <w:vAlign w:val="center"/>
          </w:tcPr>
          <w:p w:rsidR="008D18B6" w:rsidRDefault="004C07D0" w:rsidP="008D18B6">
            <w:pPr>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2393"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8D18B6" w:rsidTr="008D18B6">
        <w:tc>
          <w:tcPr>
            <w:tcW w:w="2392"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55-59</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1020</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20,4%</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20,4%</w:t>
            </w:r>
          </w:p>
        </w:tc>
      </w:tr>
      <w:tr w:rsidR="008D18B6" w:rsidTr="008D18B6">
        <w:tc>
          <w:tcPr>
            <w:tcW w:w="2392"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60-74</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1700</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34%</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34%</w:t>
            </w:r>
          </w:p>
        </w:tc>
      </w:tr>
      <w:tr w:rsidR="008D18B6" w:rsidTr="008D18B6">
        <w:tc>
          <w:tcPr>
            <w:tcW w:w="2392"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75-79</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1060</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21,2%</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21,2%</w:t>
            </w:r>
          </w:p>
        </w:tc>
      </w:tr>
      <w:tr w:rsidR="008D18B6" w:rsidTr="008D18B6">
        <w:tc>
          <w:tcPr>
            <w:tcW w:w="2392"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80-89</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820</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16,4%</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16,4%</w:t>
            </w:r>
          </w:p>
        </w:tc>
      </w:tr>
      <w:tr w:rsidR="008D18B6" w:rsidTr="008D18B6">
        <w:tc>
          <w:tcPr>
            <w:tcW w:w="2392"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90 и старше</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400</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8%</w:t>
            </w:r>
          </w:p>
        </w:tc>
      </w:tr>
      <w:tr w:rsidR="008D18B6" w:rsidTr="008D18B6">
        <w:tc>
          <w:tcPr>
            <w:tcW w:w="2392"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8D18B6" w:rsidRDefault="008D18B6" w:rsidP="008D18B6">
            <w:pPr>
              <w:jc w:val="center"/>
              <w:rPr>
                <w:rFonts w:ascii="Times New Roman" w:hAnsi="Times New Roman" w:cs="Times New Roman"/>
                <w:sz w:val="28"/>
                <w:szCs w:val="28"/>
              </w:rPr>
            </w:pPr>
            <w:r>
              <w:rPr>
                <w:rFonts w:ascii="Times New Roman" w:hAnsi="Times New Roman" w:cs="Times New Roman"/>
                <w:sz w:val="28"/>
                <w:szCs w:val="28"/>
              </w:rPr>
              <w:t>100%</w:t>
            </w:r>
          </w:p>
        </w:tc>
      </w:tr>
    </w:tbl>
    <w:p w:rsidR="008D18B6" w:rsidRDefault="008D18B6" w:rsidP="0083646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00025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8B6" w:rsidRDefault="00292202" w:rsidP="002922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Распределение респондентов по возрасту</w:t>
      </w:r>
    </w:p>
    <w:p w:rsidR="00292202" w:rsidRDefault="00013ACA" w:rsidP="002922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вопрос касался уровня образования респондентов. Чуть меньше половины респондентов (44,4%) имеют среднее профессиональное образование, еще одной широко представленной категорией являются респонденты с общим средним образованием – 28,4%. Распределение респондентов по уровню образования представлено в Таблице 3 и на Рисунке 2.</w:t>
      </w:r>
    </w:p>
    <w:p w:rsidR="00013ACA" w:rsidRDefault="00013ACA" w:rsidP="00292202">
      <w:pPr>
        <w:spacing w:after="0" w:line="240" w:lineRule="auto"/>
        <w:ind w:firstLine="709"/>
        <w:jc w:val="both"/>
        <w:rPr>
          <w:rFonts w:ascii="Times New Roman" w:hAnsi="Times New Roman" w:cs="Times New Roman"/>
          <w:sz w:val="28"/>
          <w:szCs w:val="28"/>
        </w:rPr>
      </w:pPr>
    </w:p>
    <w:p w:rsidR="00013ACA" w:rsidRDefault="00013ACA" w:rsidP="00013AC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 Распределение респондентов по уровню образования</w:t>
      </w:r>
    </w:p>
    <w:tbl>
      <w:tblPr>
        <w:tblStyle w:val="a5"/>
        <w:tblW w:w="0" w:type="auto"/>
        <w:tblLook w:val="04A0"/>
      </w:tblPr>
      <w:tblGrid>
        <w:gridCol w:w="2446"/>
        <w:gridCol w:w="2378"/>
        <w:gridCol w:w="2375"/>
        <w:gridCol w:w="2372"/>
      </w:tblGrid>
      <w:tr w:rsidR="00013ACA" w:rsidTr="00862004">
        <w:tc>
          <w:tcPr>
            <w:tcW w:w="2446"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Образование</w:t>
            </w:r>
          </w:p>
        </w:tc>
        <w:tc>
          <w:tcPr>
            <w:tcW w:w="2378"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75"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72"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Общее начальное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130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2,6%</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2,6%</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Общее основное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400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8%</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8%</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Общее среднее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1420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28,4%</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28,4%</w:t>
            </w:r>
          </w:p>
        </w:tc>
      </w:tr>
      <w:tr w:rsidR="00013ACA" w:rsidTr="00862004">
        <w:tc>
          <w:tcPr>
            <w:tcW w:w="2446" w:type="dxa"/>
            <w:vAlign w:val="center"/>
          </w:tcPr>
          <w:p w:rsidR="00013ACA" w:rsidRDefault="00862004" w:rsidP="00013ACA">
            <w:pPr>
              <w:jc w:val="center"/>
              <w:rPr>
                <w:rFonts w:ascii="Times New Roman" w:hAnsi="Times New Roman" w:cs="Times New Roman"/>
                <w:sz w:val="28"/>
                <w:szCs w:val="28"/>
              </w:rPr>
            </w:pPr>
            <w:r>
              <w:rPr>
                <w:rFonts w:ascii="Times New Roman" w:hAnsi="Times New Roman" w:cs="Times New Roman"/>
                <w:sz w:val="28"/>
                <w:szCs w:val="28"/>
              </w:rPr>
              <w:t>Начальное профессиональное</w:t>
            </w:r>
          </w:p>
        </w:tc>
        <w:tc>
          <w:tcPr>
            <w:tcW w:w="2378" w:type="dxa"/>
            <w:vAlign w:val="center"/>
          </w:tcPr>
          <w:p w:rsidR="00013ACA" w:rsidRDefault="00862004" w:rsidP="00013ACA">
            <w:pPr>
              <w:jc w:val="center"/>
              <w:rPr>
                <w:rFonts w:ascii="Times New Roman" w:hAnsi="Times New Roman" w:cs="Times New Roman"/>
                <w:sz w:val="28"/>
                <w:szCs w:val="28"/>
              </w:rPr>
            </w:pPr>
            <w:r>
              <w:rPr>
                <w:rFonts w:ascii="Times New Roman" w:hAnsi="Times New Roman" w:cs="Times New Roman"/>
                <w:sz w:val="28"/>
                <w:szCs w:val="28"/>
              </w:rPr>
              <w:t>500</w:t>
            </w:r>
          </w:p>
        </w:tc>
        <w:tc>
          <w:tcPr>
            <w:tcW w:w="2375" w:type="dxa"/>
            <w:vAlign w:val="center"/>
          </w:tcPr>
          <w:p w:rsidR="00013ACA" w:rsidRDefault="00862004" w:rsidP="00013ACA">
            <w:pPr>
              <w:jc w:val="center"/>
              <w:rPr>
                <w:rFonts w:ascii="Times New Roman" w:hAnsi="Times New Roman" w:cs="Times New Roman"/>
                <w:sz w:val="28"/>
                <w:szCs w:val="28"/>
              </w:rPr>
            </w:pPr>
            <w:r>
              <w:rPr>
                <w:rFonts w:ascii="Times New Roman" w:hAnsi="Times New Roman" w:cs="Times New Roman"/>
                <w:sz w:val="28"/>
                <w:szCs w:val="28"/>
              </w:rPr>
              <w:t>10%</w:t>
            </w:r>
          </w:p>
        </w:tc>
        <w:tc>
          <w:tcPr>
            <w:tcW w:w="2372" w:type="dxa"/>
            <w:vAlign w:val="center"/>
          </w:tcPr>
          <w:p w:rsidR="00013ACA" w:rsidRDefault="00862004" w:rsidP="00013ACA">
            <w:pPr>
              <w:jc w:val="center"/>
              <w:rPr>
                <w:rFonts w:ascii="Times New Roman" w:hAnsi="Times New Roman" w:cs="Times New Roman"/>
                <w:sz w:val="28"/>
                <w:szCs w:val="28"/>
              </w:rPr>
            </w:pPr>
            <w:r>
              <w:rPr>
                <w:rFonts w:ascii="Times New Roman" w:hAnsi="Times New Roman" w:cs="Times New Roman"/>
                <w:sz w:val="28"/>
                <w:szCs w:val="28"/>
              </w:rPr>
              <w:t>10%</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Среднее профессиональное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2220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44,4%</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44,4%</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Незаконченное высшее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190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3,8%</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3,8%</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Высшее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110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2,2%</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2,2%</w:t>
            </w:r>
          </w:p>
        </w:tc>
      </w:tr>
      <w:tr w:rsidR="00862004" w:rsidTr="00862004">
        <w:tc>
          <w:tcPr>
            <w:tcW w:w="2446"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Послевузовское</w:t>
            </w:r>
          </w:p>
        </w:tc>
        <w:tc>
          <w:tcPr>
            <w:tcW w:w="2378"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30</w:t>
            </w:r>
          </w:p>
        </w:tc>
        <w:tc>
          <w:tcPr>
            <w:tcW w:w="2375" w:type="dxa"/>
            <w:vAlign w:val="center"/>
          </w:tcPr>
          <w:p w:rsidR="00862004" w:rsidRDefault="00862004" w:rsidP="00013ACA">
            <w:pPr>
              <w:jc w:val="center"/>
              <w:rPr>
                <w:rFonts w:ascii="Times New Roman" w:hAnsi="Times New Roman" w:cs="Times New Roman"/>
                <w:sz w:val="28"/>
                <w:szCs w:val="28"/>
              </w:rPr>
            </w:pPr>
            <w:r>
              <w:rPr>
                <w:rFonts w:ascii="Times New Roman" w:hAnsi="Times New Roman" w:cs="Times New Roman"/>
                <w:sz w:val="28"/>
                <w:szCs w:val="28"/>
              </w:rPr>
              <w:t>0,6%</w:t>
            </w:r>
          </w:p>
        </w:tc>
        <w:tc>
          <w:tcPr>
            <w:tcW w:w="2372" w:type="dxa"/>
            <w:vAlign w:val="center"/>
          </w:tcPr>
          <w:p w:rsidR="00862004" w:rsidRDefault="00862004" w:rsidP="005130E5">
            <w:pPr>
              <w:jc w:val="center"/>
              <w:rPr>
                <w:rFonts w:ascii="Times New Roman" w:hAnsi="Times New Roman" w:cs="Times New Roman"/>
                <w:sz w:val="28"/>
                <w:szCs w:val="28"/>
              </w:rPr>
            </w:pPr>
            <w:r>
              <w:rPr>
                <w:rFonts w:ascii="Times New Roman" w:hAnsi="Times New Roman" w:cs="Times New Roman"/>
                <w:sz w:val="28"/>
                <w:szCs w:val="28"/>
              </w:rPr>
              <w:t>0,6%</w:t>
            </w:r>
          </w:p>
        </w:tc>
      </w:tr>
      <w:tr w:rsidR="00013ACA" w:rsidTr="00862004">
        <w:tc>
          <w:tcPr>
            <w:tcW w:w="2446"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78"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5000</w:t>
            </w:r>
          </w:p>
        </w:tc>
        <w:tc>
          <w:tcPr>
            <w:tcW w:w="2375"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100%</w:t>
            </w:r>
          </w:p>
        </w:tc>
        <w:tc>
          <w:tcPr>
            <w:tcW w:w="2372" w:type="dxa"/>
            <w:shd w:val="clear" w:color="auto" w:fill="D9D9D9" w:themeFill="background1" w:themeFillShade="D9"/>
            <w:vAlign w:val="center"/>
          </w:tcPr>
          <w:p w:rsidR="00013ACA" w:rsidRDefault="00013ACA" w:rsidP="00013ACA">
            <w:pPr>
              <w:jc w:val="center"/>
              <w:rPr>
                <w:rFonts w:ascii="Times New Roman" w:hAnsi="Times New Roman" w:cs="Times New Roman"/>
                <w:sz w:val="28"/>
                <w:szCs w:val="28"/>
              </w:rPr>
            </w:pPr>
            <w:r>
              <w:rPr>
                <w:rFonts w:ascii="Times New Roman" w:hAnsi="Times New Roman" w:cs="Times New Roman"/>
                <w:sz w:val="28"/>
                <w:szCs w:val="28"/>
              </w:rPr>
              <w:t>100%</w:t>
            </w:r>
          </w:p>
        </w:tc>
      </w:tr>
    </w:tbl>
    <w:p w:rsidR="00013ACA" w:rsidRDefault="00093EEB" w:rsidP="00093EEB">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3EEB" w:rsidRDefault="005F266C" w:rsidP="005F2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Уровень образования респондентов</w:t>
      </w:r>
    </w:p>
    <w:p w:rsidR="00BA4FB3" w:rsidRDefault="00BA4FB3" w:rsidP="005F266C">
      <w:pPr>
        <w:spacing w:after="0" w:line="240" w:lineRule="auto"/>
        <w:ind w:firstLine="709"/>
        <w:jc w:val="center"/>
        <w:rPr>
          <w:rFonts w:ascii="Times New Roman" w:hAnsi="Times New Roman" w:cs="Times New Roman"/>
          <w:sz w:val="28"/>
          <w:szCs w:val="28"/>
        </w:rPr>
      </w:pPr>
    </w:p>
    <w:p w:rsidR="00BA4FB3" w:rsidRDefault="00EE70FE" w:rsidP="00BA4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семейном положении респондентов, то 47,2% из них замужем или женаты, 18,4% находятся в разводе, 30,4% являются вдовцами или вдовами, а 4% являются холостыми и незамужними. Распределение </w:t>
      </w:r>
      <w:r>
        <w:rPr>
          <w:rFonts w:ascii="Times New Roman" w:hAnsi="Times New Roman" w:cs="Times New Roman"/>
          <w:sz w:val="28"/>
          <w:szCs w:val="28"/>
        </w:rPr>
        <w:lastRenderedPageBreak/>
        <w:t>респондентов по семейному положению представлено в Таблице 4 и на Рисунке 3.</w:t>
      </w:r>
    </w:p>
    <w:p w:rsidR="00EE70FE" w:rsidRDefault="00EE70FE" w:rsidP="00BA4FB3">
      <w:pPr>
        <w:spacing w:after="0" w:line="240" w:lineRule="auto"/>
        <w:ind w:firstLine="709"/>
        <w:jc w:val="both"/>
        <w:rPr>
          <w:rFonts w:ascii="Times New Roman" w:hAnsi="Times New Roman" w:cs="Times New Roman"/>
          <w:sz w:val="28"/>
          <w:szCs w:val="28"/>
        </w:rPr>
      </w:pPr>
    </w:p>
    <w:p w:rsidR="00EE70FE" w:rsidRDefault="00EE70FE" w:rsidP="00EE70F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 Семейное положение респондентов</w:t>
      </w:r>
    </w:p>
    <w:tbl>
      <w:tblPr>
        <w:tblStyle w:val="a5"/>
        <w:tblW w:w="0" w:type="auto"/>
        <w:tblLook w:val="04A0"/>
      </w:tblPr>
      <w:tblGrid>
        <w:gridCol w:w="3085"/>
        <w:gridCol w:w="2268"/>
        <w:gridCol w:w="2268"/>
        <w:gridCol w:w="1950"/>
      </w:tblGrid>
      <w:tr w:rsidR="00EE70FE" w:rsidTr="00EE70FE">
        <w:tc>
          <w:tcPr>
            <w:tcW w:w="3085"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Семейное положение</w:t>
            </w:r>
          </w:p>
        </w:tc>
        <w:tc>
          <w:tcPr>
            <w:tcW w:w="2268"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268"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1950"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EE70FE" w:rsidTr="00EE70FE">
        <w:tc>
          <w:tcPr>
            <w:tcW w:w="3085"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Женат/замужем</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2360</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47,2%</w:t>
            </w:r>
          </w:p>
        </w:tc>
        <w:tc>
          <w:tcPr>
            <w:tcW w:w="1950"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47,2%</w:t>
            </w:r>
          </w:p>
        </w:tc>
      </w:tr>
      <w:tr w:rsidR="00EE70FE" w:rsidTr="00EE70FE">
        <w:tc>
          <w:tcPr>
            <w:tcW w:w="3085"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Холост/не замужем</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200</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4%</w:t>
            </w:r>
          </w:p>
        </w:tc>
      </w:tr>
      <w:tr w:rsidR="00EE70FE" w:rsidTr="00EE70FE">
        <w:tc>
          <w:tcPr>
            <w:tcW w:w="3085"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Разведен/разведена</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920</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18,4%</w:t>
            </w:r>
          </w:p>
        </w:tc>
        <w:tc>
          <w:tcPr>
            <w:tcW w:w="1950"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18,4%</w:t>
            </w:r>
          </w:p>
        </w:tc>
      </w:tr>
      <w:tr w:rsidR="00EE70FE" w:rsidTr="00EE70FE">
        <w:tc>
          <w:tcPr>
            <w:tcW w:w="3085"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Вдовец/вдова</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1520</w:t>
            </w:r>
          </w:p>
        </w:tc>
        <w:tc>
          <w:tcPr>
            <w:tcW w:w="2268"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30,4%</w:t>
            </w:r>
          </w:p>
        </w:tc>
        <w:tc>
          <w:tcPr>
            <w:tcW w:w="1950" w:type="dxa"/>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30,4%</w:t>
            </w:r>
          </w:p>
        </w:tc>
      </w:tr>
      <w:tr w:rsidR="00EE70FE" w:rsidTr="00EE70FE">
        <w:tc>
          <w:tcPr>
            <w:tcW w:w="3085"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268"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5000</w:t>
            </w:r>
          </w:p>
        </w:tc>
        <w:tc>
          <w:tcPr>
            <w:tcW w:w="2268"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100%</w:t>
            </w:r>
          </w:p>
        </w:tc>
        <w:tc>
          <w:tcPr>
            <w:tcW w:w="1950" w:type="dxa"/>
            <w:shd w:val="clear" w:color="auto" w:fill="D9D9D9" w:themeFill="background1" w:themeFillShade="D9"/>
            <w:vAlign w:val="center"/>
          </w:tcPr>
          <w:p w:rsidR="00EE70FE" w:rsidRDefault="00EE70FE" w:rsidP="005130E5">
            <w:pPr>
              <w:jc w:val="center"/>
              <w:rPr>
                <w:rFonts w:ascii="Times New Roman" w:hAnsi="Times New Roman" w:cs="Times New Roman"/>
                <w:sz w:val="28"/>
                <w:szCs w:val="28"/>
              </w:rPr>
            </w:pPr>
            <w:r>
              <w:rPr>
                <w:rFonts w:ascii="Times New Roman" w:hAnsi="Times New Roman" w:cs="Times New Roman"/>
                <w:sz w:val="28"/>
                <w:szCs w:val="28"/>
              </w:rPr>
              <w:t>100%</w:t>
            </w:r>
          </w:p>
        </w:tc>
      </w:tr>
    </w:tbl>
    <w:p w:rsidR="00EE70FE" w:rsidRDefault="005051C1" w:rsidP="00BA4FB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51C1" w:rsidRDefault="005051C1" w:rsidP="005051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Семейное положение респондентов</w:t>
      </w:r>
    </w:p>
    <w:p w:rsidR="005051C1" w:rsidRDefault="005051C1" w:rsidP="00BA4FB3">
      <w:pPr>
        <w:spacing w:after="0" w:line="240" w:lineRule="auto"/>
        <w:ind w:firstLine="709"/>
        <w:jc w:val="both"/>
        <w:rPr>
          <w:rFonts w:ascii="Times New Roman" w:hAnsi="Times New Roman" w:cs="Times New Roman"/>
          <w:sz w:val="28"/>
          <w:szCs w:val="28"/>
        </w:rPr>
      </w:pPr>
    </w:p>
    <w:p w:rsidR="005051C1" w:rsidRDefault="002F347A" w:rsidP="00BA4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Имеют родственников подавляющее большинство респондентов. Распределение ответов респондентов на данный вопрос представлено в Таблице 5.</w:t>
      </w:r>
    </w:p>
    <w:p w:rsidR="002F347A" w:rsidRDefault="002F347A" w:rsidP="00BA4FB3">
      <w:pPr>
        <w:spacing w:after="0" w:line="240" w:lineRule="auto"/>
        <w:ind w:firstLine="709"/>
        <w:jc w:val="both"/>
        <w:rPr>
          <w:rFonts w:ascii="Times New Roman" w:hAnsi="Times New Roman" w:cs="Times New Roman"/>
          <w:sz w:val="28"/>
          <w:szCs w:val="28"/>
        </w:rPr>
      </w:pPr>
    </w:p>
    <w:p w:rsidR="005051C1" w:rsidRDefault="002F347A" w:rsidP="002F34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 Имеют ли респонденты родственников</w:t>
      </w:r>
    </w:p>
    <w:tbl>
      <w:tblPr>
        <w:tblStyle w:val="a5"/>
        <w:tblW w:w="0" w:type="auto"/>
        <w:tblLook w:val="04A0"/>
      </w:tblPr>
      <w:tblGrid>
        <w:gridCol w:w="2392"/>
        <w:gridCol w:w="2393"/>
        <w:gridCol w:w="2393"/>
        <w:gridCol w:w="2393"/>
      </w:tblGrid>
      <w:tr w:rsidR="002F347A" w:rsidTr="005130E5">
        <w:tc>
          <w:tcPr>
            <w:tcW w:w="2392" w:type="dxa"/>
            <w:shd w:val="clear" w:color="auto" w:fill="D9D9D9" w:themeFill="background1" w:themeFillShade="D9"/>
            <w:vAlign w:val="center"/>
          </w:tcPr>
          <w:p w:rsidR="002F347A" w:rsidRDefault="00553D42" w:rsidP="005130E5">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A37B26" w:rsidTr="005130E5">
        <w:tc>
          <w:tcPr>
            <w:tcW w:w="2392"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Да</w:t>
            </w:r>
          </w:p>
        </w:tc>
        <w:tc>
          <w:tcPr>
            <w:tcW w:w="2393"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4610</w:t>
            </w:r>
          </w:p>
        </w:tc>
        <w:tc>
          <w:tcPr>
            <w:tcW w:w="2393"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92,2%</w:t>
            </w:r>
          </w:p>
        </w:tc>
        <w:tc>
          <w:tcPr>
            <w:tcW w:w="2393"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92,2%</w:t>
            </w:r>
          </w:p>
        </w:tc>
      </w:tr>
      <w:tr w:rsidR="00A37B26" w:rsidTr="005130E5">
        <w:tc>
          <w:tcPr>
            <w:tcW w:w="2392"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Нет</w:t>
            </w:r>
          </w:p>
        </w:tc>
        <w:tc>
          <w:tcPr>
            <w:tcW w:w="2393"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390</w:t>
            </w:r>
          </w:p>
        </w:tc>
        <w:tc>
          <w:tcPr>
            <w:tcW w:w="2393"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7,8%</w:t>
            </w:r>
          </w:p>
        </w:tc>
        <w:tc>
          <w:tcPr>
            <w:tcW w:w="2393" w:type="dxa"/>
            <w:vAlign w:val="center"/>
          </w:tcPr>
          <w:p w:rsidR="00A37B26" w:rsidRDefault="00A37B26" w:rsidP="005130E5">
            <w:pPr>
              <w:jc w:val="center"/>
              <w:rPr>
                <w:rFonts w:ascii="Times New Roman" w:hAnsi="Times New Roman" w:cs="Times New Roman"/>
                <w:sz w:val="28"/>
                <w:szCs w:val="28"/>
              </w:rPr>
            </w:pPr>
            <w:r>
              <w:rPr>
                <w:rFonts w:ascii="Times New Roman" w:hAnsi="Times New Roman" w:cs="Times New Roman"/>
                <w:sz w:val="28"/>
                <w:szCs w:val="28"/>
              </w:rPr>
              <w:t>7,8%</w:t>
            </w:r>
          </w:p>
        </w:tc>
      </w:tr>
      <w:tr w:rsidR="002F347A" w:rsidTr="005130E5">
        <w:tc>
          <w:tcPr>
            <w:tcW w:w="2392"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2F347A" w:rsidRDefault="002F347A" w:rsidP="005130E5">
            <w:pPr>
              <w:jc w:val="center"/>
              <w:rPr>
                <w:rFonts w:ascii="Times New Roman" w:hAnsi="Times New Roman" w:cs="Times New Roman"/>
                <w:sz w:val="28"/>
                <w:szCs w:val="28"/>
              </w:rPr>
            </w:pPr>
            <w:r>
              <w:rPr>
                <w:rFonts w:ascii="Times New Roman" w:hAnsi="Times New Roman" w:cs="Times New Roman"/>
                <w:sz w:val="28"/>
                <w:szCs w:val="28"/>
              </w:rPr>
              <w:t>100%</w:t>
            </w:r>
          </w:p>
        </w:tc>
      </w:tr>
    </w:tbl>
    <w:p w:rsidR="002F347A" w:rsidRDefault="002F347A" w:rsidP="002F347A">
      <w:pPr>
        <w:spacing w:after="0" w:line="240" w:lineRule="auto"/>
        <w:ind w:firstLine="709"/>
        <w:jc w:val="center"/>
        <w:rPr>
          <w:rFonts w:ascii="Times New Roman" w:hAnsi="Times New Roman" w:cs="Times New Roman"/>
          <w:sz w:val="28"/>
          <w:szCs w:val="28"/>
        </w:rPr>
      </w:pPr>
    </w:p>
    <w:p w:rsidR="00D856DB" w:rsidRDefault="00D856DB" w:rsidP="00D85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вопросом, относящимся к социально-демографическим характеристикам респондентов, являлся вопрос о наличии инвалидности. </w:t>
      </w:r>
      <w:r>
        <w:rPr>
          <w:rFonts w:ascii="Times New Roman" w:hAnsi="Times New Roman" w:cs="Times New Roman"/>
          <w:sz w:val="28"/>
          <w:szCs w:val="28"/>
        </w:rPr>
        <w:lastRenderedPageBreak/>
        <w:t>Имеют инвалидность 2-й или 3-й группы 20% респондентов. Распределение ответов респондентов на данный вопрос представлено в Таблице 6.</w:t>
      </w:r>
    </w:p>
    <w:p w:rsidR="00D856DB" w:rsidRDefault="00D856DB" w:rsidP="00D856DB">
      <w:pPr>
        <w:spacing w:after="0" w:line="240" w:lineRule="auto"/>
        <w:ind w:firstLine="709"/>
        <w:jc w:val="both"/>
        <w:rPr>
          <w:rFonts w:ascii="Times New Roman" w:hAnsi="Times New Roman" w:cs="Times New Roman"/>
          <w:sz w:val="28"/>
          <w:szCs w:val="28"/>
        </w:rPr>
      </w:pPr>
    </w:p>
    <w:p w:rsidR="00D856DB" w:rsidRDefault="00D856DB" w:rsidP="00D856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 Наличие группы инвалидности у респондентов</w:t>
      </w:r>
    </w:p>
    <w:tbl>
      <w:tblPr>
        <w:tblStyle w:val="a5"/>
        <w:tblW w:w="0" w:type="auto"/>
        <w:tblLook w:val="04A0"/>
      </w:tblPr>
      <w:tblGrid>
        <w:gridCol w:w="2518"/>
        <w:gridCol w:w="2267"/>
        <w:gridCol w:w="2393"/>
        <w:gridCol w:w="2393"/>
      </w:tblGrid>
      <w:tr w:rsidR="00553D42" w:rsidTr="00553D42">
        <w:tc>
          <w:tcPr>
            <w:tcW w:w="2518"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267"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553D42" w:rsidTr="00553D42">
        <w:tc>
          <w:tcPr>
            <w:tcW w:w="2518"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2 группа</w:t>
            </w:r>
          </w:p>
        </w:tc>
        <w:tc>
          <w:tcPr>
            <w:tcW w:w="2267"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330</w:t>
            </w:r>
          </w:p>
        </w:tc>
        <w:tc>
          <w:tcPr>
            <w:tcW w:w="2393"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6,6%</w:t>
            </w:r>
          </w:p>
        </w:tc>
        <w:tc>
          <w:tcPr>
            <w:tcW w:w="2393"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6,6%</w:t>
            </w:r>
          </w:p>
        </w:tc>
      </w:tr>
      <w:tr w:rsidR="00553D42" w:rsidTr="00553D42">
        <w:tc>
          <w:tcPr>
            <w:tcW w:w="2518"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3 группа</w:t>
            </w:r>
          </w:p>
        </w:tc>
        <w:tc>
          <w:tcPr>
            <w:tcW w:w="2267"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670</w:t>
            </w:r>
          </w:p>
        </w:tc>
        <w:tc>
          <w:tcPr>
            <w:tcW w:w="2393"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13,4%</w:t>
            </w:r>
          </w:p>
        </w:tc>
        <w:tc>
          <w:tcPr>
            <w:tcW w:w="2393"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13,4%</w:t>
            </w:r>
          </w:p>
        </w:tc>
      </w:tr>
      <w:tr w:rsidR="00553D42" w:rsidTr="00553D42">
        <w:tc>
          <w:tcPr>
            <w:tcW w:w="2518"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Нет инвалидности</w:t>
            </w:r>
          </w:p>
        </w:tc>
        <w:tc>
          <w:tcPr>
            <w:tcW w:w="2267"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4000</w:t>
            </w:r>
          </w:p>
        </w:tc>
        <w:tc>
          <w:tcPr>
            <w:tcW w:w="2393"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80%</w:t>
            </w:r>
          </w:p>
        </w:tc>
        <w:tc>
          <w:tcPr>
            <w:tcW w:w="2393" w:type="dxa"/>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80%</w:t>
            </w:r>
          </w:p>
        </w:tc>
      </w:tr>
      <w:tr w:rsidR="00553D42" w:rsidTr="00553D42">
        <w:tc>
          <w:tcPr>
            <w:tcW w:w="2518"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267"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553D42" w:rsidRDefault="00553D42" w:rsidP="005130E5">
            <w:pPr>
              <w:jc w:val="center"/>
              <w:rPr>
                <w:rFonts w:ascii="Times New Roman" w:hAnsi="Times New Roman" w:cs="Times New Roman"/>
                <w:sz w:val="28"/>
                <w:szCs w:val="28"/>
              </w:rPr>
            </w:pPr>
            <w:r>
              <w:rPr>
                <w:rFonts w:ascii="Times New Roman" w:hAnsi="Times New Roman" w:cs="Times New Roman"/>
                <w:sz w:val="28"/>
                <w:szCs w:val="28"/>
              </w:rPr>
              <w:t>100%</w:t>
            </w:r>
          </w:p>
        </w:tc>
      </w:tr>
    </w:tbl>
    <w:p w:rsidR="00D856DB" w:rsidRDefault="00D856DB" w:rsidP="00D856DB">
      <w:pPr>
        <w:spacing w:after="0" w:line="240" w:lineRule="auto"/>
        <w:ind w:firstLine="709"/>
        <w:jc w:val="both"/>
        <w:rPr>
          <w:rFonts w:ascii="Times New Roman" w:hAnsi="Times New Roman" w:cs="Times New Roman"/>
          <w:sz w:val="28"/>
          <w:szCs w:val="28"/>
        </w:rPr>
      </w:pPr>
    </w:p>
    <w:p w:rsidR="00553D42" w:rsidRPr="00836463" w:rsidRDefault="00553D42" w:rsidP="00D85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были рассмотрены социально-демографические характеристики изученного объекта исследования. В следующем разделе перейдем к рассмотрению основных результатов социологического исследования.</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2" w:name="_Toc438291349"/>
      <w:r>
        <w:lastRenderedPageBreak/>
        <w:t>Основные результаты социологического исследования</w:t>
      </w:r>
      <w:bookmarkEnd w:id="2"/>
    </w:p>
    <w:p w:rsidR="002049E8" w:rsidRDefault="002049E8" w:rsidP="002049E8">
      <w:pPr>
        <w:spacing w:after="0" w:line="240" w:lineRule="auto"/>
        <w:jc w:val="center"/>
        <w:rPr>
          <w:rFonts w:ascii="Times New Roman" w:hAnsi="Times New Roman" w:cs="Times New Roman"/>
          <w:b/>
          <w:sz w:val="28"/>
          <w:szCs w:val="28"/>
        </w:rPr>
      </w:pPr>
    </w:p>
    <w:p w:rsidR="002049E8" w:rsidRDefault="002049E8" w:rsidP="002049E8">
      <w:pPr>
        <w:pStyle w:val="1"/>
      </w:pPr>
      <w:bookmarkStart w:id="3" w:name="_Toc438291350"/>
      <w:r>
        <w:t>1. Социально-экономическое состояние пожилых людей</w:t>
      </w:r>
      <w:bookmarkEnd w:id="3"/>
    </w:p>
    <w:p w:rsidR="002049E8" w:rsidRDefault="002049E8" w:rsidP="002049E8">
      <w:pPr>
        <w:spacing w:after="0" w:line="240" w:lineRule="auto"/>
        <w:jc w:val="center"/>
        <w:rPr>
          <w:rFonts w:ascii="Times New Roman" w:hAnsi="Times New Roman" w:cs="Times New Roman"/>
          <w:b/>
          <w:sz w:val="28"/>
          <w:szCs w:val="28"/>
        </w:rPr>
      </w:pPr>
    </w:p>
    <w:p w:rsidR="00994871" w:rsidRDefault="00044B67"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материального положения пожилых людей Свердловской области рассмотрим их субъективную и объективную оценку своего собственного материально-экономического положения. </w:t>
      </w:r>
    </w:p>
    <w:p w:rsidR="002049E8" w:rsidRDefault="00044B67"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Субъективная оценка заключалась в определении наиболее подходящего выражения, которое наиболее полно характеризует и подчеркивает материально-экономическое положение пожилого человека, а объективная – в определении среднемесячного дохода в рублях, выраженного в денежных интервалах.</w:t>
      </w:r>
    </w:p>
    <w:p w:rsidR="00044B67" w:rsidRDefault="00044B67"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распределение ответов респондентов на вопрос о материально-экономическом положении. Распределение ответов респондентов представлено в Таблице 1.1.</w:t>
      </w:r>
    </w:p>
    <w:p w:rsidR="00044B67" w:rsidRDefault="00044B67" w:rsidP="001E6CDD">
      <w:pPr>
        <w:spacing w:after="0" w:line="240" w:lineRule="auto"/>
        <w:ind w:firstLine="709"/>
        <w:jc w:val="both"/>
        <w:rPr>
          <w:rFonts w:ascii="Times New Roman" w:hAnsi="Times New Roman" w:cs="Times New Roman"/>
          <w:sz w:val="28"/>
          <w:szCs w:val="28"/>
        </w:rPr>
      </w:pPr>
    </w:p>
    <w:p w:rsidR="00044B67" w:rsidRDefault="00044B67" w:rsidP="00044B6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1.1 Материально-экономическое положение граждан пожилого возраста</w:t>
      </w:r>
    </w:p>
    <w:tbl>
      <w:tblPr>
        <w:tblStyle w:val="a5"/>
        <w:tblW w:w="0" w:type="auto"/>
        <w:tblLayout w:type="fixed"/>
        <w:tblLook w:val="04A0"/>
      </w:tblPr>
      <w:tblGrid>
        <w:gridCol w:w="4077"/>
        <w:gridCol w:w="1985"/>
        <w:gridCol w:w="1843"/>
        <w:gridCol w:w="1666"/>
      </w:tblGrid>
      <w:tr w:rsidR="006D6824" w:rsidTr="009373F0">
        <w:tc>
          <w:tcPr>
            <w:tcW w:w="4077" w:type="dxa"/>
            <w:shd w:val="clear" w:color="auto" w:fill="D9D9D9" w:themeFill="background1" w:themeFillShade="D9"/>
            <w:vAlign w:val="center"/>
          </w:tcPr>
          <w:p w:rsidR="006D6824" w:rsidRDefault="006D6824" w:rsidP="006D682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985" w:type="dxa"/>
            <w:shd w:val="clear" w:color="auto" w:fill="D9D9D9" w:themeFill="background1" w:themeFillShade="D9"/>
            <w:vAlign w:val="center"/>
          </w:tcPr>
          <w:p w:rsidR="006D6824" w:rsidRDefault="006D6824" w:rsidP="006D6824">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843" w:type="dxa"/>
            <w:shd w:val="clear" w:color="auto" w:fill="D9D9D9" w:themeFill="background1" w:themeFillShade="D9"/>
            <w:vAlign w:val="center"/>
          </w:tcPr>
          <w:p w:rsidR="006D6824" w:rsidRDefault="006D6824" w:rsidP="006D6824">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1666" w:type="dxa"/>
            <w:shd w:val="clear" w:color="auto" w:fill="D9D9D9" w:themeFill="background1" w:themeFillShade="D9"/>
            <w:vAlign w:val="center"/>
          </w:tcPr>
          <w:p w:rsidR="006D6824" w:rsidRDefault="006D6824" w:rsidP="006D6824">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C95320" w:rsidTr="009373F0">
        <w:tc>
          <w:tcPr>
            <w:tcW w:w="4077"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Денег не хватает даже на еду</w:t>
            </w:r>
          </w:p>
        </w:tc>
        <w:tc>
          <w:tcPr>
            <w:tcW w:w="1985"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80</w:t>
            </w:r>
          </w:p>
        </w:tc>
        <w:tc>
          <w:tcPr>
            <w:tcW w:w="1843"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1,6%</w:t>
            </w:r>
          </w:p>
        </w:tc>
        <w:tc>
          <w:tcPr>
            <w:tcW w:w="1666" w:type="dxa"/>
            <w:vAlign w:val="center"/>
          </w:tcPr>
          <w:p w:rsidR="00C95320" w:rsidRDefault="00C95320" w:rsidP="005130E5">
            <w:pPr>
              <w:jc w:val="center"/>
              <w:rPr>
                <w:rFonts w:ascii="Times New Roman" w:hAnsi="Times New Roman" w:cs="Times New Roman"/>
                <w:sz w:val="28"/>
                <w:szCs w:val="28"/>
              </w:rPr>
            </w:pPr>
            <w:r>
              <w:rPr>
                <w:rFonts w:ascii="Times New Roman" w:hAnsi="Times New Roman" w:cs="Times New Roman"/>
                <w:sz w:val="28"/>
                <w:szCs w:val="28"/>
              </w:rPr>
              <w:t>1,6%</w:t>
            </w:r>
          </w:p>
        </w:tc>
      </w:tr>
      <w:tr w:rsidR="00C95320" w:rsidTr="009373F0">
        <w:tc>
          <w:tcPr>
            <w:tcW w:w="4077"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Денег хватает на еду, но покупка одежды вызывает затруднения</w:t>
            </w:r>
          </w:p>
        </w:tc>
        <w:tc>
          <w:tcPr>
            <w:tcW w:w="1985" w:type="dxa"/>
            <w:vAlign w:val="center"/>
          </w:tcPr>
          <w:p w:rsidR="00C95320" w:rsidRDefault="00C95320" w:rsidP="00C95320">
            <w:pPr>
              <w:jc w:val="center"/>
              <w:rPr>
                <w:rFonts w:ascii="Times New Roman" w:hAnsi="Times New Roman" w:cs="Times New Roman"/>
                <w:sz w:val="28"/>
                <w:szCs w:val="28"/>
              </w:rPr>
            </w:pPr>
            <w:r>
              <w:rPr>
                <w:rFonts w:ascii="Times New Roman" w:hAnsi="Times New Roman" w:cs="Times New Roman"/>
                <w:sz w:val="28"/>
                <w:szCs w:val="28"/>
              </w:rPr>
              <w:t>1615</w:t>
            </w:r>
          </w:p>
        </w:tc>
        <w:tc>
          <w:tcPr>
            <w:tcW w:w="1843"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32,2%</w:t>
            </w:r>
          </w:p>
        </w:tc>
        <w:tc>
          <w:tcPr>
            <w:tcW w:w="1666" w:type="dxa"/>
            <w:vAlign w:val="center"/>
          </w:tcPr>
          <w:p w:rsidR="00C95320" w:rsidRDefault="00C95320" w:rsidP="005130E5">
            <w:pPr>
              <w:jc w:val="center"/>
              <w:rPr>
                <w:rFonts w:ascii="Times New Roman" w:hAnsi="Times New Roman" w:cs="Times New Roman"/>
                <w:sz w:val="28"/>
                <w:szCs w:val="28"/>
              </w:rPr>
            </w:pPr>
            <w:r>
              <w:rPr>
                <w:rFonts w:ascii="Times New Roman" w:hAnsi="Times New Roman" w:cs="Times New Roman"/>
                <w:sz w:val="28"/>
                <w:szCs w:val="28"/>
              </w:rPr>
              <w:t>32,2%</w:t>
            </w:r>
          </w:p>
        </w:tc>
      </w:tr>
      <w:tr w:rsidR="00C95320" w:rsidTr="009373F0">
        <w:tc>
          <w:tcPr>
            <w:tcW w:w="4077"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Денег хватает на еду и одежду, но товары длительного пользования вызывают затруднения</w:t>
            </w:r>
          </w:p>
        </w:tc>
        <w:tc>
          <w:tcPr>
            <w:tcW w:w="1985"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2653</w:t>
            </w:r>
          </w:p>
        </w:tc>
        <w:tc>
          <w:tcPr>
            <w:tcW w:w="1843"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53%</w:t>
            </w:r>
          </w:p>
        </w:tc>
        <w:tc>
          <w:tcPr>
            <w:tcW w:w="1666" w:type="dxa"/>
            <w:vAlign w:val="center"/>
          </w:tcPr>
          <w:p w:rsidR="00C95320" w:rsidRDefault="00C95320" w:rsidP="005130E5">
            <w:pPr>
              <w:jc w:val="center"/>
              <w:rPr>
                <w:rFonts w:ascii="Times New Roman" w:hAnsi="Times New Roman" w:cs="Times New Roman"/>
                <w:sz w:val="28"/>
                <w:szCs w:val="28"/>
              </w:rPr>
            </w:pPr>
            <w:r>
              <w:rPr>
                <w:rFonts w:ascii="Times New Roman" w:hAnsi="Times New Roman" w:cs="Times New Roman"/>
                <w:sz w:val="28"/>
                <w:szCs w:val="28"/>
              </w:rPr>
              <w:t>53%</w:t>
            </w:r>
          </w:p>
        </w:tc>
      </w:tr>
      <w:tr w:rsidR="00C95320" w:rsidTr="009373F0">
        <w:tc>
          <w:tcPr>
            <w:tcW w:w="4077"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Денег хватает на еду, одежду и товары длительного пользования, но покупка недвижимости или автомобиля вызывает затруднение</w:t>
            </w:r>
          </w:p>
        </w:tc>
        <w:tc>
          <w:tcPr>
            <w:tcW w:w="1985"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632</w:t>
            </w:r>
          </w:p>
        </w:tc>
        <w:tc>
          <w:tcPr>
            <w:tcW w:w="1843"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12,6%</w:t>
            </w:r>
          </w:p>
        </w:tc>
        <w:tc>
          <w:tcPr>
            <w:tcW w:w="1666" w:type="dxa"/>
            <w:vAlign w:val="center"/>
          </w:tcPr>
          <w:p w:rsidR="00C95320" w:rsidRDefault="00C95320" w:rsidP="005130E5">
            <w:pPr>
              <w:jc w:val="center"/>
              <w:rPr>
                <w:rFonts w:ascii="Times New Roman" w:hAnsi="Times New Roman" w:cs="Times New Roman"/>
                <w:sz w:val="28"/>
                <w:szCs w:val="28"/>
              </w:rPr>
            </w:pPr>
            <w:r>
              <w:rPr>
                <w:rFonts w:ascii="Times New Roman" w:hAnsi="Times New Roman" w:cs="Times New Roman"/>
                <w:sz w:val="28"/>
                <w:szCs w:val="28"/>
              </w:rPr>
              <w:t>12,6%</w:t>
            </w:r>
          </w:p>
        </w:tc>
      </w:tr>
      <w:tr w:rsidR="00C95320" w:rsidTr="009373F0">
        <w:tc>
          <w:tcPr>
            <w:tcW w:w="4077"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Могу позволить себе практически все</w:t>
            </w:r>
          </w:p>
        </w:tc>
        <w:tc>
          <w:tcPr>
            <w:tcW w:w="1985"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vAlign w:val="center"/>
          </w:tcPr>
          <w:p w:rsidR="00C95320" w:rsidRDefault="00C95320" w:rsidP="006D6824">
            <w:pPr>
              <w:jc w:val="center"/>
              <w:rPr>
                <w:rFonts w:ascii="Times New Roman" w:hAnsi="Times New Roman" w:cs="Times New Roman"/>
                <w:sz w:val="28"/>
                <w:szCs w:val="28"/>
              </w:rPr>
            </w:pPr>
            <w:r>
              <w:rPr>
                <w:rFonts w:ascii="Times New Roman" w:hAnsi="Times New Roman" w:cs="Times New Roman"/>
                <w:sz w:val="28"/>
                <w:szCs w:val="28"/>
              </w:rPr>
              <w:t>0,4%</w:t>
            </w:r>
          </w:p>
        </w:tc>
        <w:tc>
          <w:tcPr>
            <w:tcW w:w="1666" w:type="dxa"/>
            <w:vAlign w:val="center"/>
          </w:tcPr>
          <w:p w:rsidR="00C95320" w:rsidRDefault="00C95320" w:rsidP="005130E5">
            <w:pPr>
              <w:jc w:val="center"/>
              <w:rPr>
                <w:rFonts w:ascii="Times New Roman" w:hAnsi="Times New Roman" w:cs="Times New Roman"/>
                <w:sz w:val="28"/>
                <w:szCs w:val="28"/>
              </w:rPr>
            </w:pPr>
            <w:r>
              <w:rPr>
                <w:rFonts w:ascii="Times New Roman" w:hAnsi="Times New Roman" w:cs="Times New Roman"/>
                <w:sz w:val="28"/>
                <w:szCs w:val="28"/>
              </w:rPr>
              <w:t>0,4%</w:t>
            </w:r>
          </w:p>
        </w:tc>
      </w:tr>
      <w:tr w:rsidR="006D6824" w:rsidTr="009373F0">
        <w:tc>
          <w:tcPr>
            <w:tcW w:w="4077" w:type="dxa"/>
            <w:shd w:val="clear" w:color="auto" w:fill="D9D9D9" w:themeFill="background1" w:themeFillShade="D9"/>
            <w:vAlign w:val="center"/>
          </w:tcPr>
          <w:p w:rsidR="006D6824" w:rsidRDefault="006D6824" w:rsidP="006D682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985" w:type="dxa"/>
            <w:shd w:val="clear" w:color="auto" w:fill="D9D9D9" w:themeFill="background1" w:themeFillShade="D9"/>
            <w:vAlign w:val="center"/>
          </w:tcPr>
          <w:p w:rsidR="006D6824" w:rsidRDefault="00C95320" w:rsidP="006D6824">
            <w:pPr>
              <w:jc w:val="center"/>
              <w:rPr>
                <w:rFonts w:ascii="Times New Roman" w:hAnsi="Times New Roman" w:cs="Times New Roman"/>
                <w:sz w:val="28"/>
                <w:szCs w:val="28"/>
              </w:rPr>
            </w:pPr>
            <w:r>
              <w:rPr>
                <w:rFonts w:ascii="Times New Roman" w:hAnsi="Times New Roman" w:cs="Times New Roman"/>
                <w:sz w:val="28"/>
                <w:szCs w:val="28"/>
              </w:rPr>
              <w:t>500</w:t>
            </w:r>
            <w:r w:rsidR="00994871">
              <w:rPr>
                <w:rFonts w:ascii="Times New Roman" w:hAnsi="Times New Roman" w:cs="Times New Roman"/>
                <w:sz w:val="28"/>
                <w:szCs w:val="28"/>
              </w:rPr>
              <w:t>0</w:t>
            </w:r>
          </w:p>
        </w:tc>
        <w:tc>
          <w:tcPr>
            <w:tcW w:w="1843" w:type="dxa"/>
            <w:shd w:val="clear" w:color="auto" w:fill="D9D9D9" w:themeFill="background1" w:themeFillShade="D9"/>
            <w:vAlign w:val="center"/>
          </w:tcPr>
          <w:p w:rsidR="006D6824" w:rsidRDefault="00791DE7" w:rsidP="006D6824">
            <w:pPr>
              <w:jc w:val="center"/>
              <w:rPr>
                <w:rFonts w:ascii="Times New Roman" w:hAnsi="Times New Roman" w:cs="Times New Roman"/>
                <w:sz w:val="28"/>
                <w:szCs w:val="28"/>
              </w:rPr>
            </w:pPr>
            <w:r>
              <w:rPr>
                <w:rFonts w:ascii="Times New Roman" w:hAnsi="Times New Roman" w:cs="Times New Roman"/>
                <w:sz w:val="28"/>
                <w:szCs w:val="28"/>
              </w:rPr>
              <w:t>100%</w:t>
            </w:r>
          </w:p>
        </w:tc>
        <w:tc>
          <w:tcPr>
            <w:tcW w:w="1666" w:type="dxa"/>
            <w:shd w:val="clear" w:color="auto" w:fill="D9D9D9" w:themeFill="background1" w:themeFillShade="D9"/>
            <w:vAlign w:val="center"/>
          </w:tcPr>
          <w:p w:rsidR="006D6824" w:rsidRDefault="006D6824" w:rsidP="006D6824">
            <w:pPr>
              <w:jc w:val="center"/>
              <w:rPr>
                <w:rFonts w:ascii="Times New Roman" w:hAnsi="Times New Roman" w:cs="Times New Roman"/>
                <w:sz w:val="28"/>
                <w:szCs w:val="28"/>
              </w:rPr>
            </w:pPr>
            <w:r>
              <w:rPr>
                <w:rFonts w:ascii="Times New Roman" w:hAnsi="Times New Roman" w:cs="Times New Roman"/>
                <w:sz w:val="28"/>
                <w:szCs w:val="28"/>
              </w:rPr>
              <w:t>100%</w:t>
            </w:r>
          </w:p>
        </w:tc>
      </w:tr>
    </w:tbl>
    <w:p w:rsidR="00044B67" w:rsidRDefault="00044B67" w:rsidP="001E6CDD">
      <w:pPr>
        <w:spacing w:after="0" w:line="240" w:lineRule="auto"/>
        <w:ind w:firstLine="709"/>
        <w:jc w:val="both"/>
        <w:rPr>
          <w:rFonts w:ascii="Times New Roman" w:hAnsi="Times New Roman" w:cs="Times New Roman"/>
          <w:sz w:val="28"/>
          <w:szCs w:val="28"/>
        </w:rPr>
      </w:pPr>
    </w:p>
    <w:p w:rsidR="00044B67" w:rsidRDefault="00C95320"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Чуть больше половины респондентов (53%) отметили, что им хватает денег на еду и одежду, но покупка товаров длительного пользования вызывает затруднения. Еще около трети респондентов (32,2%) ответили, что им хватает только на еду, а затруднения вызывает даже покупка одежды. За чертой бедности оказались 1,6% респондентов – им не хватает денег даже на еду. Выше среднего имеют достаток 12,6% процентов, им денег хватает на </w:t>
      </w:r>
      <w:r>
        <w:rPr>
          <w:rFonts w:ascii="Times New Roman" w:hAnsi="Times New Roman" w:cs="Times New Roman"/>
          <w:sz w:val="28"/>
          <w:szCs w:val="28"/>
        </w:rPr>
        <w:lastRenderedPageBreak/>
        <w:t>еду, одежду и товары длительного пользования. Могут позволить себе практически все только 0,4% респондентов.</w:t>
      </w:r>
    </w:p>
    <w:p w:rsidR="00044B67" w:rsidRDefault="003E2CE7"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распределение ответов респондентов на вопрос о среднемесячном доходе в рублях. Распределение ответов респондентов на данный вопрос представлено в Таблице 1.2.</w:t>
      </w:r>
    </w:p>
    <w:p w:rsidR="003E2CE7" w:rsidRDefault="003E2CE7" w:rsidP="001E6CDD">
      <w:pPr>
        <w:spacing w:after="0" w:line="240" w:lineRule="auto"/>
        <w:ind w:firstLine="709"/>
        <w:jc w:val="both"/>
        <w:rPr>
          <w:rFonts w:ascii="Times New Roman" w:hAnsi="Times New Roman" w:cs="Times New Roman"/>
          <w:sz w:val="28"/>
          <w:szCs w:val="28"/>
        </w:rPr>
      </w:pPr>
    </w:p>
    <w:p w:rsidR="003E2CE7" w:rsidRDefault="003E2CE7" w:rsidP="008E7C2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1.2</w:t>
      </w:r>
      <w:r w:rsidR="008E7C25">
        <w:rPr>
          <w:rFonts w:ascii="Times New Roman" w:hAnsi="Times New Roman" w:cs="Times New Roman"/>
          <w:sz w:val="28"/>
          <w:szCs w:val="28"/>
        </w:rPr>
        <w:t xml:space="preserve"> Среднемесячный доход пожилого человека (все источники дохода суммарно)</w:t>
      </w:r>
    </w:p>
    <w:tbl>
      <w:tblPr>
        <w:tblStyle w:val="a5"/>
        <w:tblW w:w="0" w:type="auto"/>
        <w:tblLayout w:type="fixed"/>
        <w:tblLook w:val="04A0"/>
      </w:tblPr>
      <w:tblGrid>
        <w:gridCol w:w="4077"/>
        <w:gridCol w:w="1985"/>
        <w:gridCol w:w="1843"/>
        <w:gridCol w:w="1666"/>
      </w:tblGrid>
      <w:tr w:rsidR="00EB6180" w:rsidTr="005130E5">
        <w:tc>
          <w:tcPr>
            <w:tcW w:w="4077"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985"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843"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1666"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2E3BE9" w:rsidTr="005130E5">
        <w:tc>
          <w:tcPr>
            <w:tcW w:w="4077"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До 5000 рублей</w:t>
            </w:r>
          </w:p>
        </w:tc>
        <w:tc>
          <w:tcPr>
            <w:tcW w:w="1985"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22</w:t>
            </w:r>
          </w:p>
        </w:tc>
        <w:tc>
          <w:tcPr>
            <w:tcW w:w="1843"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0,4%</w:t>
            </w:r>
          </w:p>
        </w:tc>
        <w:tc>
          <w:tcPr>
            <w:tcW w:w="1666"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0,4%</w:t>
            </w:r>
          </w:p>
        </w:tc>
      </w:tr>
      <w:tr w:rsidR="002E3BE9" w:rsidTr="005130E5">
        <w:tc>
          <w:tcPr>
            <w:tcW w:w="4077"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От 5001 до 10000 рублей</w:t>
            </w:r>
          </w:p>
        </w:tc>
        <w:tc>
          <w:tcPr>
            <w:tcW w:w="1985"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771</w:t>
            </w:r>
          </w:p>
        </w:tc>
        <w:tc>
          <w:tcPr>
            <w:tcW w:w="1843"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15,4%</w:t>
            </w:r>
          </w:p>
        </w:tc>
        <w:tc>
          <w:tcPr>
            <w:tcW w:w="1666"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15,4%</w:t>
            </w:r>
          </w:p>
        </w:tc>
      </w:tr>
      <w:tr w:rsidR="002E3BE9" w:rsidTr="005130E5">
        <w:tc>
          <w:tcPr>
            <w:tcW w:w="4077"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От 10001 до 15000 рублей</w:t>
            </w:r>
          </w:p>
        </w:tc>
        <w:tc>
          <w:tcPr>
            <w:tcW w:w="1985"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2462</w:t>
            </w:r>
          </w:p>
        </w:tc>
        <w:tc>
          <w:tcPr>
            <w:tcW w:w="1843"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49,2%</w:t>
            </w:r>
          </w:p>
        </w:tc>
        <w:tc>
          <w:tcPr>
            <w:tcW w:w="1666"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49,2%</w:t>
            </w:r>
          </w:p>
        </w:tc>
      </w:tr>
      <w:tr w:rsidR="002E3BE9" w:rsidTr="005130E5">
        <w:tc>
          <w:tcPr>
            <w:tcW w:w="4077"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От 15001 до 20000 рублей</w:t>
            </w:r>
          </w:p>
        </w:tc>
        <w:tc>
          <w:tcPr>
            <w:tcW w:w="1985"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1191</w:t>
            </w:r>
          </w:p>
        </w:tc>
        <w:tc>
          <w:tcPr>
            <w:tcW w:w="1843"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23,8%</w:t>
            </w:r>
          </w:p>
        </w:tc>
        <w:tc>
          <w:tcPr>
            <w:tcW w:w="1666"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23,8%</w:t>
            </w:r>
          </w:p>
        </w:tc>
      </w:tr>
      <w:tr w:rsidR="002E3BE9" w:rsidTr="005130E5">
        <w:tc>
          <w:tcPr>
            <w:tcW w:w="4077"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От 20001 до 25000 рублей</w:t>
            </w:r>
          </w:p>
        </w:tc>
        <w:tc>
          <w:tcPr>
            <w:tcW w:w="1985"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431</w:t>
            </w:r>
          </w:p>
        </w:tc>
        <w:tc>
          <w:tcPr>
            <w:tcW w:w="1843"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8,6%</w:t>
            </w:r>
          </w:p>
        </w:tc>
        <w:tc>
          <w:tcPr>
            <w:tcW w:w="1666"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8,6%</w:t>
            </w:r>
          </w:p>
        </w:tc>
      </w:tr>
      <w:tr w:rsidR="002E3BE9" w:rsidTr="005130E5">
        <w:tc>
          <w:tcPr>
            <w:tcW w:w="4077"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Свыше 25000 рублей</w:t>
            </w:r>
          </w:p>
        </w:tc>
        <w:tc>
          <w:tcPr>
            <w:tcW w:w="1985"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123</w:t>
            </w:r>
          </w:p>
        </w:tc>
        <w:tc>
          <w:tcPr>
            <w:tcW w:w="1843"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2,4%</w:t>
            </w:r>
          </w:p>
        </w:tc>
        <w:tc>
          <w:tcPr>
            <w:tcW w:w="1666" w:type="dxa"/>
            <w:vAlign w:val="center"/>
          </w:tcPr>
          <w:p w:rsidR="002E3BE9" w:rsidRDefault="002E3BE9" w:rsidP="005130E5">
            <w:pPr>
              <w:jc w:val="center"/>
              <w:rPr>
                <w:rFonts w:ascii="Times New Roman" w:hAnsi="Times New Roman" w:cs="Times New Roman"/>
                <w:sz w:val="28"/>
                <w:szCs w:val="28"/>
              </w:rPr>
            </w:pPr>
            <w:r>
              <w:rPr>
                <w:rFonts w:ascii="Times New Roman" w:hAnsi="Times New Roman" w:cs="Times New Roman"/>
                <w:sz w:val="28"/>
                <w:szCs w:val="28"/>
              </w:rPr>
              <w:t>2,4%</w:t>
            </w:r>
          </w:p>
        </w:tc>
      </w:tr>
      <w:tr w:rsidR="00EB6180" w:rsidTr="005130E5">
        <w:tc>
          <w:tcPr>
            <w:tcW w:w="4077"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985"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5000</w:t>
            </w:r>
          </w:p>
        </w:tc>
        <w:tc>
          <w:tcPr>
            <w:tcW w:w="1843"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100%</w:t>
            </w:r>
          </w:p>
        </w:tc>
        <w:tc>
          <w:tcPr>
            <w:tcW w:w="1666" w:type="dxa"/>
            <w:shd w:val="clear" w:color="auto" w:fill="D9D9D9" w:themeFill="background1" w:themeFillShade="D9"/>
            <w:vAlign w:val="center"/>
          </w:tcPr>
          <w:p w:rsidR="00EB6180" w:rsidRDefault="00EB6180" w:rsidP="005130E5">
            <w:pPr>
              <w:jc w:val="center"/>
              <w:rPr>
                <w:rFonts w:ascii="Times New Roman" w:hAnsi="Times New Roman" w:cs="Times New Roman"/>
                <w:sz w:val="28"/>
                <w:szCs w:val="28"/>
              </w:rPr>
            </w:pPr>
            <w:r>
              <w:rPr>
                <w:rFonts w:ascii="Times New Roman" w:hAnsi="Times New Roman" w:cs="Times New Roman"/>
                <w:sz w:val="28"/>
                <w:szCs w:val="28"/>
              </w:rPr>
              <w:t>100%</w:t>
            </w:r>
          </w:p>
        </w:tc>
      </w:tr>
    </w:tbl>
    <w:p w:rsidR="00044B67" w:rsidRDefault="00044B67" w:rsidP="001E6CDD">
      <w:pPr>
        <w:spacing w:after="0" w:line="240" w:lineRule="auto"/>
        <w:ind w:firstLine="709"/>
        <w:jc w:val="both"/>
        <w:rPr>
          <w:rFonts w:ascii="Times New Roman" w:hAnsi="Times New Roman" w:cs="Times New Roman"/>
          <w:sz w:val="28"/>
          <w:szCs w:val="28"/>
        </w:rPr>
      </w:pPr>
    </w:p>
    <w:p w:rsidR="008E7C25" w:rsidRDefault="001C765F"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Чуть меньше половины опрошенных (49,2%) имеют среднемесячный доход от 10 до 15 тысяч рублей. Еще 23,8% респондентов имеют от 15 до 20 тысяч в месяц. До 5 тысяч рублей имеют только 0,4%, а свыше 25 тысяч рублей в месяц имеют 2,4% респондентов.</w:t>
      </w:r>
    </w:p>
    <w:p w:rsidR="001C765F" w:rsidRDefault="00BD0849"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материально-экономического положения граждан пожилого возраста, то по сравнению с 2014 годом, наблюдается небольшая тенденция к его улучшению. Это связано с сокращением числа респондентов, оценивающих свое материальное положение крайне на низком уровне. Сравнение результатов исследования с результатами аналогичного исследования 2014 года представлено в Таблице 1.3.</w:t>
      </w:r>
    </w:p>
    <w:p w:rsidR="00BD0849" w:rsidRDefault="00BD0849" w:rsidP="001E6CDD">
      <w:pPr>
        <w:spacing w:after="0" w:line="240" w:lineRule="auto"/>
        <w:ind w:firstLine="709"/>
        <w:jc w:val="both"/>
        <w:rPr>
          <w:rFonts w:ascii="Times New Roman" w:hAnsi="Times New Roman" w:cs="Times New Roman"/>
          <w:sz w:val="28"/>
          <w:szCs w:val="28"/>
        </w:rPr>
      </w:pPr>
    </w:p>
    <w:p w:rsidR="00BD0849" w:rsidRDefault="00BD0849" w:rsidP="00BD084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1.3 Динамика материального положения граждан пожилого возраста</w:t>
      </w:r>
    </w:p>
    <w:tbl>
      <w:tblPr>
        <w:tblStyle w:val="a5"/>
        <w:tblW w:w="0" w:type="auto"/>
        <w:tblLook w:val="04A0"/>
      </w:tblPr>
      <w:tblGrid>
        <w:gridCol w:w="2414"/>
        <w:gridCol w:w="2921"/>
        <w:gridCol w:w="1306"/>
        <w:gridCol w:w="1307"/>
        <w:gridCol w:w="1623"/>
      </w:tblGrid>
      <w:tr w:rsidR="00BD0849" w:rsidTr="005130E5">
        <w:tc>
          <w:tcPr>
            <w:tcW w:w="5335" w:type="dxa"/>
            <w:gridSpan w:val="2"/>
            <w:shd w:val="clear" w:color="auto" w:fill="D9D9D9" w:themeFill="background1" w:themeFillShade="D9"/>
            <w:vAlign w:val="center"/>
          </w:tcPr>
          <w:p w:rsidR="00BD0849" w:rsidRPr="00FB2C1D" w:rsidRDefault="00BD0849" w:rsidP="00BD0849">
            <w:pPr>
              <w:jc w:val="center"/>
              <w:rPr>
                <w:rFonts w:ascii="Times New Roman" w:hAnsi="Times New Roman" w:cs="Times New Roman"/>
                <w:sz w:val="24"/>
                <w:szCs w:val="24"/>
              </w:rPr>
            </w:pPr>
            <w:r w:rsidRPr="00FB2C1D">
              <w:rPr>
                <w:rFonts w:ascii="Times New Roman" w:hAnsi="Times New Roman" w:cs="Times New Roman"/>
                <w:sz w:val="24"/>
                <w:szCs w:val="24"/>
              </w:rPr>
              <w:t>Сопоставление вариантов ответа</w:t>
            </w:r>
          </w:p>
        </w:tc>
        <w:tc>
          <w:tcPr>
            <w:tcW w:w="1306" w:type="dxa"/>
            <w:vMerge w:val="restart"/>
            <w:shd w:val="clear" w:color="auto" w:fill="D9D9D9" w:themeFill="background1" w:themeFillShade="D9"/>
            <w:vAlign w:val="center"/>
          </w:tcPr>
          <w:p w:rsidR="00BD0849" w:rsidRPr="00FB2C1D" w:rsidRDefault="00BD0849" w:rsidP="00BD0849">
            <w:pPr>
              <w:jc w:val="center"/>
              <w:rPr>
                <w:rFonts w:ascii="Times New Roman" w:hAnsi="Times New Roman" w:cs="Times New Roman"/>
                <w:sz w:val="24"/>
                <w:szCs w:val="24"/>
              </w:rPr>
            </w:pPr>
            <w:r w:rsidRPr="00FB2C1D">
              <w:rPr>
                <w:rFonts w:ascii="Times New Roman" w:hAnsi="Times New Roman" w:cs="Times New Roman"/>
                <w:sz w:val="24"/>
                <w:szCs w:val="24"/>
              </w:rPr>
              <w:t>2014</w:t>
            </w:r>
          </w:p>
        </w:tc>
        <w:tc>
          <w:tcPr>
            <w:tcW w:w="1307" w:type="dxa"/>
            <w:vMerge w:val="restart"/>
            <w:shd w:val="clear" w:color="auto" w:fill="D9D9D9" w:themeFill="background1" w:themeFillShade="D9"/>
            <w:vAlign w:val="center"/>
          </w:tcPr>
          <w:p w:rsidR="00BD0849" w:rsidRPr="00FB2C1D" w:rsidRDefault="00BD0849" w:rsidP="00BD0849">
            <w:pPr>
              <w:jc w:val="center"/>
              <w:rPr>
                <w:rFonts w:ascii="Times New Roman" w:hAnsi="Times New Roman" w:cs="Times New Roman"/>
                <w:sz w:val="24"/>
                <w:szCs w:val="24"/>
              </w:rPr>
            </w:pPr>
            <w:r w:rsidRPr="00FB2C1D">
              <w:rPr>
                <w:rFonts w:ascii="Times New Roman" w:hAnsi="Times New Roman" w:cs="Times New Roman"/>
                <w:sz w:val="24"/>
                <w:szCs w:val="24"/>
              </w:rPr>
              <w:t>2015</w:t>
            </w:r>
          </w:p>
        </w:tc>
        <w:tc>
          <w:tcPr>
            <w:tcW w:w="1623" w:type="dxa"/>
            <w:vMerge w:val="restart"/>
            <w:shd w:val="clear" w:color="auto" w:fill="D9D9D9" w:themeFill="background1" w:themeFillShade="D9"/>
            <w:vAlign w:val="center"/>
          </w:tcPr>
          <w:p w:rsidR="00BD0849" w:rsidRPr="00FB2C1D" w:rsidRDefault="00BD0849" w:rsidP="00BD0849">
            <w:pPr>
              <w:jc w:val="center"/>
              <w:rPr>
                <w:rFonts w:ascii="Times New Roman" w:hAnsi="Times New Roman" w:cs="Times New Roman"/>
                <w:sz w:val="24"/>
                <w:szCs w:val="24"/>
              </w:rPr>
            </w:pPr>
            <w:r w:rsidRPr="00FB2C1D">
              <w:rPr>
                <w:rFonts w:ascii="Times New Roman" w:hAnsi="Times New Roman" w:cs="Times New Roman"/>
                <w:sz w:val="24"/>
                <w:szCs w:val="24"/>
              </w:rPr>
              <w:t>Динамика</w:t>
            </w:r>
          </w:p>
        </w:tc>
      </w:tr>
      <w:tr w:rsidR="00BD0849" w:rsidTr="005130E5">
        <w:tc>
          <w:tcPr>
            <w:tcW w:w="2414" w:type="dxa"/>
            <w:shd w:val="clear" w:color="auto" w:fill="D9D9D9" w:themeFill="background1" w:themeFillShade="D9"/>
            <w:vAlign w:val="center"/>
          </w:tcPr>
          <w:p w:rsidR="00BD0849" w:rsidRPr="00FB2C1D" w:rsidRDefault="00BD0849" w:rsidP="00BD0849">
            <w:pPr>
              <w:jc w:val="center"/>
              <w:rPr>
                <w:rFonts w:ascii="Times New Roman" w:hAnsi="Times New Roman" w:cs="Times New Roman"/>
                <w:sz w:val="24"/>
                <w:szCs w:val="24"/>
              </w:rPr>
            </w:pPr>
            <w:r w:rsidRPr="00FB2C1D">
              <w:rPr>
                <w:rFonts w:ascii="Times New Roman" w:hAnsi="Times New Roman" w:cs="Times New Roman"/>
                <w:sz w:val="24"/>
                <w:szCs w:val="24"/>
              </w:rPr>
              <w:t>2014</w:t>
            </w:r>
          </w:p>
        </w:tc>
        <w:tc>
          <w:tcPr>
            <w:tcW w:w="2921" w:type="dxa"/>
            <w:shd w:val="clear" w:color="auto" w:fill="D9D9D9" w:themeFill="background1" w:themeFillShade="D9"/>
            <w:vAlign w:val="center"/>
          </w:tcPr>
          <w:p w:rsidR="00BD0849" w:rsidRPr="00FB2C1D" w:rsidRDefault="00BD0849" w:rsidP="00BD0849">
            <w:pPr>
              <w:jc w:val="center"/>
              <w:rPr>
                <w:rFonts w:ascii="Times New Roman" w:hAnsi="Times New Roman" w:cs="Times New Roman"/>
                <w:sz w:val="24"/>
                <w:szCs w:val="24"/>
              </w:rPr>
            </w:pPr>
            <w:r w:rsidRPr="00FB2C1D">
              <w:rPr>
                <w:rFonts w:ascii="Times New Roman" w:hAnsi="Times New Roman" w:cs="Times New Roman"/>
                <w:sz w:val="24"/>
                <w:szCs w:val="24"/>
              </w:rPr>
              <w:t>2015</w:t>
            </w:r>
          </w:p>
        </w:tc>
        <w:tc>
          <w:tcPr>
            <w:tcW w:w="1306" w:type="dxa"/>
            <w:vMerge/>
            <w:vAlign w:val="center"/>
          </w:tcPr>
          <w:p w:rsidR="00BD0849" w:rsidRPr="00FB2C1D" w:rsidRDefault="00BD0849" w:rsidP="00BD0849">
            <w:pPr>
              <w:jc w:val="center"/>
              <w:rPr>
                <w:rFonts w:ascii="Times New Roman" w:hAnsi="Times New Roman" w:cs="Times New Roman"/>
                <w:sz w:val="24"/>
                <w:szCs w:val="24"/>
              </w:rPr>
            </w:pPr>
          </w:p>
        </w:tc>
        <w:tc>
          <w:tcPr>
            <w:tcW w:w="1307" w:type="dxa"/>
            <w:vMerge/>
            <w:vAlign w:val="center"/>
          </w:tcPr>
          <w:p w:rsidR="00BD0849" w:rsidRPr="00FB2C1D" w:rsidRDefault="00BD0849" w:rsidP="00BD0849">
            <w:pPr>
              <w:jc w:val="center"/>
              <w:rPr>
                <w:rFonts w:ascii="Times New Roman" w:hAnsi="Times New Roman" w:cs="Times New Roman"/>
                <w:sz w:val="24"/>
                <w:szCs w:val="24"/>
              </w:rPr>
            </w:pPr>
          </w:p>
        </w:tc>
        <w:tc>
          <w:tcPr>
            <w:tcW w:w="1623" w:type="dxa"/>
            <w:vMerge/>
            <w:vAlign w:val="center"/>
          </w:tcPr>
          <w:p w:rsidR="00BD0849" w:rsidRPr="00FB2C1D" w:rsidRDefault="00BD0849" w:rsidP="00BD0849">
            <w:pPr>
              <w:jc w:val="center"/>
              <w:rPr>
                <w:rFonts w:ascii="Times New Roman" w:hAnsi="Times New Roman" w:cs="Times New Roman"/>
                <w:sz w:val="24"/>
                <w:szCs w:val="24"/>
              </w:rPr>
            </w:pPr>
          </w:p>
        </w:tc>
      </w:tr>
      <w:tr w:rsidR="005130E5" w:rsidTr="005130E5">
        <w:tc>
          <w:tcPr>
            <w:tcW w:w="2414" w:type="dxa"/>
            <w:vAlign w:val="center"/>
          </w:tcPr>
          <w:p w:rsidR="005130E5" w:rsidRPr="005130E5" w:rsidRDefault="005130E5" w:rsidP="00BD0849">
            <w:pPr>
              <w:jc w:val="center"/>
              <w:rPr>
                <w:rFonts w:ascii="Times New Roman" w:hAnsi="Times New Roman" w:cs="Times New Roman"/>
                <w:sz w:val="24"/>
                <w:szCs w:val="24"/>
              </w:rPr>
            </w:pPr>
            <w:r w:rsidRPr="005130E5">
              <w:rPr>
                <w:rFonts w:ascii="Times New Roman" w:hAnsi="Times New Roman" w:cs="Times New Roman"/>
                <w:sz w:val="24"/>
                <w:szCs w:val="24"/>
              </w:rPr>
              <w:t>Критически низкое</w:t>
            </w:r>
          </w:p>
        </w:tc>
        <w:tc>
          <w:tcPr>
            <w:tcW w:w="2921" w:type="dxa"/>
            <w:vAlign w:val="center"/>
          </w:tcPr>
          <w:p w:rsidR="005130E5" w:rsidRPr="00BD0849" w:rsidRDefault="005130E5" w:rsidP="00BD0849">
            <w:pPr>
              <w:jc w:val="center"/>
              <w:rPr>
                <w:rFonts w:ascii="Times New Roman" w:hAnsi="Times New Roman" w:cs="Times New Roman"/>
                <w:sz w:val="24"/>
                <w:szCs w:val="24"/>
              </w:rPr>
            </w:pPr>
            <w:r w:rsidRPr="00BD0849">
              <w:rPr>
                <w:rFonts w:ascii="Times New Roman" w:hAnsi="Times New Roman" w:cs="Times New Roman"/>
                <w:sz w:val="24"/>
                <w:szCs w:val="24"/>
              </w:rPr>
              <w:t>Денег не хватает на еду</w:t>
            </w:r>
          </w:p>
        </w:tc>
        <w:tc>
          <w:tcPr>
            <w:tcW w:w="1306" w:type="dxa"/>
            <w:vAlign w:val="center"/>
          </w:tcPr>
          <w:p w:rsidR="005130E5" w:rsidRDefault="005130E5" w:rsidP="00BD0849">
            <w:pPr>
              <w:jc w:val="center"/>
              <w:rPr>
                <w:rFonts w:ascii="Times New Roman" w:hAnsi="Times New Roman" w:cs="Times New Roman"/>
                <w:sz w:val="28"/>
                <w:szCs w:val="28"/>
              </w:rPr>
            </w:pPr>
            <w:r>
              <w:rPr>
                <w:rFonts w:ascii="Times New Roman" w:hAnsi="Times New Roman" w:cs="Times New Roman"/>
                <w:sz w:val="28"/>
                <w:szCs w:val="28"/>
              </w:rPr>
              <w:t>3,5%</w:t>
            </w:r>
          </w:p>
        </w:tc>
        <w:tc>
          <w:tcPr>
            <w:tcW w:w="1307" w:type="dxa"/>
            <w:vAlign w:val="center"/>
          </w:tcPr>
          <w:p w:rsidR="005130E5" w:rsidRDefault="005130E5" w:rsidP="005130E5">
            <w:pPr>
              <w:jc w:val="center"/>
              <w:rPr>
                <w:rFonts w:ascii="Times New Roman" w:hAnsi="Times New Roman" w:cs="Times New Roman"/>
                <w:sz w:val="28"/>
                <w:szCs w:val="28"/>
              </w:rPr>
            </w:pPr>
            <w:r>
              <w:rPr>
                <w:rFonts w:ascii="Times New Roman" w:hAnsi="Times New Roman" w:cs="Times New Roman"/>
                <w:sz w:val="28"/>
                <w:szCs w:val="28"/>
              </w:rPr>
              <w:t>1,6%</w:t>
            </w:r>
          </w:p>
        </w:tc>
        <w:tc>
          <w:tcPr>
            <w:tcW w:w="1623" w:type="dxa"/>
            <w:vAlign w:val="center"/>
          </w:tcPr>
          <w:p w:rsidR="005130E5" w:rsidRPr="00FB2C1D" w:rsidRDefault="005130E5" w:rsidP="00BD0849">
            <w:pPr>
              <w:jc w:val="center"/>
              <w:rPr>
                <w:rFonts w:ascii="Times New Roman" w:hAnsi="Times New Roman" w:cs="Times New Roman"/>
                <w:color w:val="FF0000"/>
                <w:sz w:val="28"/>
                <w:szCs w:val="28"/>
              </w:rPr>
            </w:pPr>
            <w:r w:rsidRPr="00FB2C1D">
              <w:rPr>
                <w:rFonts w:ascii="Times New Roman" w:hAnsi="Times New Roman" w:cs="Times New Roman"/>
                <w:color w:val="FF0000"/>
                <w:sz w:val="28"/>
                <w:szCs w:val="28"/>
              </w:rPr>
              <w:t>-1,9%</w:t>
            </w:r>
          </w:p>
        </w:tc>
      </w:tr>
      <w:tr w:rsidR="005130E5" w:rsidTr="005130E5">
        <w:tc>
          <w:tcPr>
            <w:tcW w:w="2414" w:type="dxa"/>
            <w:vAlign w:val="center"/>
          </w:tcPr>
          <w:p w:rsidR="005130E5" w:rsidRPr="005130E5" w:rsidRDefault="005130E5" w:rsidP="00BD084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2921" w:type="dxa"/>
            <w:vAlign w:val="center"/>
          </w:tcPr>
          <w:p w:rsidR="005130E5" w:rsidRPr="00BD0849" w:rsidRDefault="005130E5" w:rsidP="00BD0849">
            <w:pPr>
              <w:jc w:val="center"/>
              <w:rPr>
                <w:rFonts w:ascii="Times New Roman" w:hAnsi="Times New Roman" w:cs="Times New Roman"/>
                <w:sz w:val="24"/>
                <w:szCs w:val="24"/>
              </w:rPr>
            </w:pPr>
            <w:r w:rsidRPr="00BD0849">
              <w:rPr>
                <w:rFonts w:ascii="Times New Roman" w:hAnsi="Times New Roman" w:cs="Times New Roman"/>
                <w:sz w:val="24"/>
                <w:szCs w:val="24"/>
              </w:rPr>
              <w:t>Денег не хватает на одежду</w:t>
            </w:r>
          </w:p>
        </w:tc>
        <w:tc>
          <w:tcPr>
            <w:tcW w:w="1306" w:type="dxa"/>
            <w:vAlign w:val="center"/>
          </w:tcPr>
          <w:p w:rsidR="005130E5" w:rsidRDefault="005130E5" w:rsidP="00BD0849">
            <w:pPr>
              <w:jc w:val="center"/>
              <w:rPr>
                <w:rFonts w:ascii="Times New Roman" w:hAnsi="Times New Roman" w:cs="Times New Roman"/>
                <w:sz w:val="28"/>
                <w:szCs w:val="28"/>
              </w:rPr>
            </w:pPr>
            <w:r>
              <w:rPr>
                <w:rFonts w:ascii="Times New Roman" w:hAnsi="Times New Roman" w:cs="Times New Roman"/>
                <w:sz w:val="28"/>
                <w:szCs w:val="28"/>
              </w:rPr>
              <w:t>26,7%</w:t>
            </w:r>
          </w:p>
        </w:tc>
        <w:tc>
          <w:tcPr>
            <w:tcW w:w="1307" w:type="dxa"/>
            <w:vAlign w:val="center"/>
          </w:tcPr>
          <w:p w:rsidR="005130E5" w:rsidRDefault="005130E5" w:rsidP="005130E5">
            <w:pPr>
              <w:jc w:val="center"/>
              <w:rPr>
                <w:rFonts w:ascii="Times New Roman" w:hAnsi="Times New Roman" w:cs="Times New Roman"/>
                <w:sz w:val="28"/>
                <w:szCs w:val="28"/>
              </w:rPr>
            </w:pPr>
            <w:r>
              <w:rPr>
                <w:rFonts w:ascii="Times New Roman" w:hAnsi="Times New Roman" w:cs="Times New Roman"/>
                <w:sz w:val="28"/>
                <w:szCs w:val="28"/>
              </w:rPr>
              <w:t>32,2%</w:t>
            </w:r>
          </w:p>
        </w:tc>
        <w:tc>
          <w:tcPr>
            <w:tcW w:w="1623" w:type="dxa"/>
            <w:vAlign w:val="center"/>
          </w:tcPr>
          <w:p w:rsidR="005130E5" w:rsidRPr="00FB2C1D" w:rsidRDefault="00FB2C1D" w:rsidP="00BD0849">
            <w:pPr>
              <w:jc w:val="center"/>
              <w:rPr>
                <w:rFonts w:ascii="Times New Roman" w:hAnsi="Times New Roman" w:cs="Times New Roman"/>
                <w:color w:val="FF0000"/>
                <w:sz w:val="28"/>
                <w:szCs w:val="28"/>
              </w:rPr>
            </w:pPr>
            <w:r w:rsidRPr="00FB2C1D">
              <w:rPr>
                <w:rFonts w:ascii="Times New Roman" w:hAnsi="Times New Roman" w:cs="Times New Roman"/>
                <w:color w:val="FF0000"/>
                <w:sz w:val="28"/>
                <w:szCs w:val="28"/>
              </w:rPr>
              <w:t>+5,5%</w:t>
            </w:r>
          </w:p>
        </w:tc>
      </w:tr>
      <w:tr w:rsidR="005130E5" w:rsidTr="005130E5">
        <w:tc>
          <w:tcPr>
            <w:tcW w:w="2414" w:type="dxa"/>
            <w:vAlign w:val="center"/>
          </w:tcPr>
          <w:p w:rsidR="005130E5" w:rsidRPr="005130E5" w:rsidRDefault="005130E5" w:rsidP="00BD0849">
            <w:pPr>
              <w:jc w:val="center"/>
              <w:rPr>
                <w:rFonts w:ascii="Times New Roman" w:hAnsi="Times New Roman" w:cs="Times New Roman"/>
                <w:sz w:val="24"/>
                <w:szCs w:val="24"/>
              </w:rPr>
            </w:pPr>
            <w:r>
              <w:rPr>
                <w:rFonts w:ascii="Times New Roman" w:hAnsi="Times New Roman" w:cs="Times New Roman"/>
                <w:sz w:val="24"/>
                <w:szCs w:val="24"/>
              </w:rPr>
              <w:t>Удовлетворительный</w:t>
            </w:r>
          </w:p>
        </w:tc>
        <w:tc>
          <w:tcPr>
            <w:tcW w:w="2921" w:type="dxa"/>
            <w:vAlign w:val="center"/>
          </w:tcPr>
          <w:p w:rsidR="005130E5" w:rsidRPr="00BD0849" w:rsidRDefault="005130E5" w:rsidP="00BD0849">
            <w:pPr>
              <w:jc w:val="center"/>
              <w:rPr>
                <w:rFonts w:ascii="Times New Roman" w:hAnsi="Times New Roman" w:cs="Times New Roman"/>
                <w:sz w:val="24"/>
                <w:szCs w:val="24"/>
              </w:rPr>
            </w:pPr>
            <w:r w:rsidRPr="00BD0849">
              <w:rPr>
                <w:rFonts w:ascii="Times New Roman" w:hAnsi="Times New Roman" w:cs="Times New Roman"/>
                <w:sz w:val="24"/>
                <w:szCs w:val="24"/>
              </w:rPr>
              <w:t xml:space="preserve">Денег не хватает на товары длительного пользования </w:t>
            </w:r>
          </w:p>
        </w:tc>
        <w:tc>
          <w:tcPr>
            <w:tcW w:w="1306" w:type="dxa"/>
            <w:vAlign w:val="center"/>
          </w:tcPr>
          <w:p w:rsidR="005130E5" w:rsidRDefault="005130E5" w:rsidP="00BD0849">
            <w:pPr>
              <w:jc w:val="center"/>
              <w:rPr>
                <w:rFonts w:ascii="Times New Roman" w:hAnsi="Times New Roman" w:cs="Times New Roman"/>
                <w:sz w:val="28"/>
                <w:szCs w:val="28"/>
              </w:rPr>
            </w:pPr>
            <w:r>
              <w:rPr>
                <w:rFonts w:ascii="Times New Roman" w:hAnsi="Times New Roman" w:cs="Times New Roman"/>
                <w:sz w:val="28"/>
                <w:szCs w:val="28"/>
              </w:rPr>
              <w:t>63,9%</w:t>
            </w:r>
          </w:p>
        </w:tc>
        <w:tc>
          <w:tcPr>
            <w:tcW w:w="1307" w:type="dxa"/>
            <w:vAlign w:val="center"/>
          </w:tcPr>
          <w:p w:rsidR="005130E5" w:rsidRDefault="005130E5" w:rsidP="005130E5">
            <w:pPr>
              <w:jc w:val="center"/>
              <w:rPr>
                <w:rFonts w:ascii="Times New Roman" w:hAnsi="Times New Roman" w:cs="Times New Roman"/>
                <w:sz w:val="28"/>
                <w:szCs w:val="28"/>
              </w:rPr>
            </w:pPr>
            <w:r>
              <w:rPr>
                <w:rFonts w:ascii="Times New Roman" w:hAnsi="Times New Roman" w:cs="Times New Roman"/>
                <w:sz w:val="28"/>
                <w:szCs w:val="28"/>
              </w:rPr>
              <w:t>53%</w:t>
            </w:r>
          </w:p>
        </w:tc>
        <w:tc>
          <w:tcPr>
            <w:tcW w:w="1623" w:type="dxa"/>
            <w:vAlign w:val="center"/>
          </w:tcPr>
          <w:p w:rsidR="005130E5" w:rsidRPr="00FB2C1D" w:rsidRDefault="00FB2C1D" w:rsidP="00BD0849">
            <w:pPr>
              <w:jc w:val="center"/>
              <w:rPr>
                <w:rFonts w:ascii="Times New Roman" w:hAnsi="Times New Roman" w:cs="Times New Roman"/>
                <w:color w:val="FF0000"/>
                <w:sz w:val="28"/>
                <w:szCs w:val="28"/>
              </w:rPr>
            </w:pPr>
            <w:r w:rsidRPr="00FB2C1D">
              <w:rPr>
                <w:rFonts w:ascii="Times New Roman" w:hAnsi="Times New Roman" w:cs="Times New Roman"/>
                <w:color w:val="FF0000"/>
                <w:sz w:val="28"/>
                <w:szCs w:val="28"/>
              </w:rPr>
              <w:t>-10,9%</w:t>
            </w:r>
          </w:p>
        </w:tc>
      </w:tr>
      <w:tr w:rsidR="005130E5" w:rsidTr="005130E5">
        <w:tc>
          <w:tcPr>
            <w:tcW w:w="2414" w:type="dxa"/>
            <w:vMerge w:val="restart"/>
            <w:vAlign w:val="center"/>
          </w:tcPr>
          <w:p w:rsidR="005130E5" w:rsidRPr="005130E5" w:rsidRDefault="005130E5" w:rsidP="005130E5">
            <w:pPr>
              <w:jc w:val="center"/>
              <w:rPr>
                <w:rFonts w:ascii="Times New Roman" w:hAnsi="Times New Roman" w:cs="Times New Roman"/>
                <w:sz w:val="24"/>
                <w:szCs w:val="24"/>
              </w:rPr>
            </w:pPr>
            <w:r>
              <w:rPr>
                <w:rFonts w:ascii="Times New Roman" w:hAnsi="Times New Roman" w:cs="Times New Roman"/>
                <w:sz w:val="24"/>
                <w:szCs w:val="24"/>
              </w:rPr>
              <w:t>Живу обеспеченно</w:t>
            </w:r>
          </w:p>
        </w:tc>
        <w:tc>
          <w:tcPr>
            <w:tcW w:w="2921" w:type="dxa"/>
            <w:vAlign w:val="center"/>
          </w:tcPr>
          <w:p w:rsidR="005130E5" w:rsidRPr="00BD0849" w:rsidRDefault="005130E5" w:rsidP="00BD0849">
            <w:pPr>
              <w:jc w:val="center"/>
              <w:rPr>
                <w:rFonts w:ascii="Times New Roman" w:hAnsi="Times New Roman" w:cs="Times New Roman"/>
                <w:sz w:val="24"/>
                <w:szCs w:val="24"/>
              </w:rPr>
            </w:pPr>
            <w:r w:rsidRPr="00BD0849">
              <w:rPr>
                <w:rFonts w:ascii="Times New Roman" w:hAnsi="Times New Roman" w:cs="Times New Roman"/>
                <w:sz w:val="24"/>
                <w:szCs w:val="24"/>
              </w:rPr>
              <w:t xml:space="preserve">Денег не хватает на покупку недвижимости или автомобиля </w:t>
            </w:r>
          </w:p>
        </w:tc>
        <w:tc>
          <w:tcPr>
            <w:tcW w:w="1306" w:type="dxa"/>
            <w:vMerge w:val="restart"/>
            <w:vAlign w:val="center"/>
          </w:tcPr>
          <w:p w:rsidR="005130E5" w:rsidRDefault="005130E5" w:rsidP="00BD0849">
            <w:pPr>
              <w:jc w:val="center"/>
              <w:rPr>
                <w:rFonts w:ascii="Times New Roman" w:hAnsi="Times New Roman" w:cs="Times New Roman"/>
                <w:sz w:val="28"/>
                <w:szCs w:val="28"/>
              </w:rPr>
            </w:pPr>
            <w:r>
              <w:rPr>
                <w:rFonts w:ascii="Times New Roman" w:hAnsi="Times New Roman" w:cs="Times New Roman"/>
                <w:sz w:val="28"/>
                <w:szCs w:val="28"/>
              </w:rPr>
              <w:t>4,2%</w:t>
            </w:r>
          </w:p>
        </w:tc>
        <w:tc>
          <w:tcPr>
            <w:tcW w:w="1307" w:type="dxa"/>
            <w:vAlign w:val="center"/>
          </w:tcPr>
          <w:p w:rsidR="005130E5" w:rsidRDefault="005130E5" w:rsidP="005130E5">
            <w:pPr>
              <w:jc w:val="center"/>
              <w:rPr>
                <w:rFonts w:ascii="Times New Roman" w:hAnsi="Times New Roman" w:cs="Times New Roman"/>
                <w:sz w:val="28"/>
                <w:szCs w:val="28"/>
              </w:rPr>
            </w:pPr>
            <w:r>
              <w:rPr>
                <w:rFonts w:ascii="Times New Roman" w:hAnsi="Times New Roman" w:cs="Times New Roman"/>
                <w:sz w:val="28"/>
                <w:szCs w:val="28"/>
              </w:rPr>
              <w:t>12,6%</w:t>
            </w:r>
          </w:p>
        </w:tc>
        <w:tc>
          <w:tcPr>
            <w:tcW w:w="1623" w:type="dxa"/>
            <w:vMerge w:val="restart"/>
            <w:vAlign w:val="center"/>
          </w:tcPr>
          <w:p w:rsidR="005130E5" w:rsidRPr="00FB2C1D" w:rsidRDefault="00FB2C1D" w:rsidP="00BD0849">
            <w:pPr>
              <w:jc w:val="center"/>
              <w:rPr>
                <w:rFonts w:ascii="Times New Roman" w:hAnsi="Times New Roman" w:cs="Times New Roman"/>
                <w:color w:val="FF0000"/>
                <w:sz w:val="28"/>
                <w:szCs w:val="28"/>
              </w:rPr>
            </w:pPr>
            <w:r w:rsidRPr="00FB2C1D">
              <w:rPr>
                <w:rFonts w:ascii="Times New Roman" w:hAnsi="Times New Roman" w:cs="Times New Roman"/>
                <w:color w:val="FF0000"/>
                <w:sz w:val="28"/>
                <w:szCs w:val="28"/>
              </w:rPr>
              <w:t>+8,8%</w:t>
            </w:r>
          </w:p>
        </w:tc>
      </w:tr>
      <w:tr w:rsidR="005130E5" w:rsidTr="005130E5">
        <w:tc>
          <w:tcPr>
            <w:tcW w:w="2414" w:type="dxa"/>
            <w:vMerge/>
            <w:vAlign w:val="center"/>
          </w:tcPr>
          <w:p w:rsidR="005130E5" w:rsidRPr="005130E5" w:rsidRDefault="005130E5" w:rsidP="00BD0849">
            <w:pPr>
              <w:jc w:val="center"/>
              <w:rPr>
                <w:rFonts w:ascii="Times New Roman" w:hAnsi="Times New Roman" w:cs="Times New Roman"/>
                <w:sz w:val="24"/>
                <w:szCs w:val="24"/>
              </w:rPr>
            </w:pPr>
          </w:p>
        </w:tc>
        <w:tc>
          <w:tcPr>
            <w:tcW w:w="2921" w:type="dxa"/>
            <w:vAlign w:val="center"/>
          </w:tcPr>
          <w:p w:rsidR="005130E5" w:rsidRPr="00BD0849" w:rsidRDefault="005130E5" w:rsidP="005130E5">
            <w:pPr>
              <w:jc w:val="center"/>
              <w:rPr>
                <w:rFonts w:ascii="Times New Roman" w:hAnsi="Times New Roman" w:cs="Times New Roman"/>
                <w:sz w:val="24"/>
                <w:szCs w:val="24"/>
              </w:rPr>
            </w:pPr>
            <w:r w:rsidRPr="00BD0849">
              <w:rPr>
                <w:rFonts w:ascii="Times New Roman" w:hAnsi="Times New Roman" w:cs="Times New Roman"/>
                <w:sz w:val="24"/>
                <w:szCs w:val="24"/>
              </w:rPr>
              <w:t>Могу позволить себе</w:t>
            </w:r>
            <w:r>
              <w:rPr>
                <w:rFonts w:ascii="Times New Roman" w:hAnsi="Times New Roman" w:cs="Times New Roman"/>
                <w:sz w:val="24"/>
                <w:szCs w:val="24"/>
              </w:rPr>
              <w:t>*</w:t>
            </w:r>
            <w:r w:rsidRPr="00BD0849">
              <w:rPr>
                <w:rFonts w:ascii="Times New Roman" w:hAnsi="Times New Roman" w:cs="Times New Roman"/>
                <w:sz w:val="24"/>
                <w:szCs w:val="24"/>
              </w:rPr>
              <w:t xml:space="preserve"> практически все</w:t>
            </w:r>
          </w:p>
        </w:tc>
        <w:tc>
          <w:tcPr>
            <w:tcW w:w="1306" w:type="dxa"/>
            <w:vMerge/>
            <w:vAlign w:val="center"/>
          </w:tcPr>
          <w:p w:rsidR="005130E5" w:rsidRDefault="005130E5" w:rsidP="00BD0849">
            <w:pPr>
              <w:jc w:val="center"/>
              <w:rPr>
                <w:rFonts w:ascii="Times New Roman" w:hAnsi="Times New Roman" w:cs="Times New Roman"/>
                <w:sz w:val="28"/>
                <w:szCs w:val="28"/>
              </w:rPr>
            </w:pPr>
          </w:p>
        </w:tc>
        <w:tc>
          <w:tcPr>
            <w:tcW w:w="1307" w:type="dxa"/>
            <w:vAlign w:val="center"/>
          </w:tcPr>
          <w:p w:rsidR="005130E5" w:rsidRDefault="005130E5" w:rsidP="005130E5">
            <w:pPr>
              <w:jc w:val="center"/>
              <w:rPr>
                <w:rFonts w:ascii="Times New Roman" w:hAnsi="Times New Roman" w:cs="Times New Roman"/>
                <w:sz w:val="28"/>
                <w:szCs w:val="28"/>
              </w:rPr>
            </w:pPr>
            <w:r>
              <w:rPr>
                <w:rFonts w:ascii="Times New Roman" w:hAnsi="Times New Roman" w:cs="Times New Roman"/>
                <w:sz w:val="28"/>
                <w:szCs w:val="28"/>
              </w:rPr>
              <w:t>0,4%</w:t>
            </w:r>
          </w:p>
        </w:tc>
        <w:tc>
          <w:tcPr>
            <w:tcW w:w="1623" w:type="dxa"/>
            <w:vMerge/>
            <w:vAlign w:val="center"/>
          </w:tcPr>
          <w:p w:rsidR="005130E5" w:rsidRDefault="005130E5" w:rsidP="00BD0849">
            <w:pPr>
              <w:jc w:val="center"/>
              <w:rPr>
                <w:rFonts w:ascii="Times New Roman" w:hAnsi="Times New Roman" w:cs="Times New Roman"/>
                <w:sz w:val="28"/>
                <w:szCs w:val="28"/>
              </w:rPr>
            </w:pPr>
          </w:p>
        </w:tc>
      </w:tr>
    </w:tbl>
    <w:p w:rsidR="00BD0849" w:rsidRPr="00BD0849" w:rsidRDefault="00BD0849" w:rsidP="00BD0849">
      <w:pPr>
        <w:spacing w:after="0" w:line="240" w:lineRule="auto"/>
        <w:ind w:firstLine="709"/>
        <w:jc w:val="center"/>
        <w:rPr>
          <w:rFonts w:ascii="Times New Roman" w:hAnsi="Times New Roman" w:cs="Times New Roman"/>
          <w:sz w:val="24"/>
          <w:szCs w:val="24"/>
        </w:rPr>
      </w:pPr>
      <w:r w:rsidRPr="00BD0849">
        <w:rPr>
          <w:rFonts w:ascii="Times New Roman" w:hAnsi="Times New Roman" w:cs="Times New Roman"/>
          <w:sz w:val="24"/>
          <w:szCs w:val="24"/>
        </w:rPr>
        <w:t xml:space="preserve">* сокращено, </w:t>
      </w:r>
      <w:proofErr w:type="gramStart"/>
      <w:r w:rsidRPr="00BD0849">
        <w:rPr>
          <w:rFonts w:ascii="Times New Roman" w:hAnsi="Times New Roman" w:cs="Times New Roman"/>
          <w:sz w:val="24"/>
          <w:szCs w:val="24"/>
        </w:rPr>
        <w:t>см</w:t>
      </w:r>
      <w:proofErr w:type="gramEnd"/>
      <w:r w:rsidRPr="00BD0849">
        <w:rPr>
          <w:rFonts w:ascii="Times New Roman" w:hAnsi="Times New Roman" w:cs="Times New Roman"/>
          <w:sz w:val="24"/>
          <w:szCs w:val="24"/>
        </w:rPr>
        <w:t xml:space="preserve"> Таблицу 1.1</w:t>
      </w:r>
    </w:p>
    <w:p w:rsidR="008E7C25" w:rsidRDefault="00BC1733"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вопрос касался тех источников, из которых складывается среднемесячный доход граждан пожилого возраста. Распределение ответов респондентов на данный вопрос представлено в Таблице 1.4 и на Рисунке 1.1.</w:t>
      </w:r>
    </w:p>
    <w:p w:rsidR="00BC1733" w:rsidRDefault="00BC1733" w:rsidP="001E6CDD">
      <w:pPr>
        <w:spacing w:after="0" w:line="240" w:lineRule="auto"/>
        <w:ind w:firstLine="709"/>
        <w:jc w:val="both"/>
        <w:rPr>
          <w:rFonts w:ascii="Times New Roman" w:hAnsi="Times New Roman" w:cs="Times New Roman"/>
          <w:sz w:val="28"/>
          <w:szCs w:val="28"/>
        </w:rPr>
      </w:pPr>
    </w:p>
    <w:p w:rsidR="00BC1733" w:rsidRDefault="00BC1733" w:rsidP="00BC17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1.4 Источники дохода граждан пожилого возраста</w:t>
      </w:r>
    </w:p>
    <w:tbl>
      <w:tblPr>
        <w:tblStyle w:val="a5"/>
        <w:tblW w:w="0" w:type="auto"/>
        <w:tblLook w:val="04A0"/>
      </w:tblPr>
      <w:tblGrid>
        <w:gridCol w:w="3190"/>
        <w:gridCol w:w="3190"/>
        <w:gridCol w:w="3191"/>
      </w:tblGrid>
      <w:tr w:rsidR="00BC1733" w:rsidTr="00BC1733">
        <w:tc>
          <w:tcPr>
            <w:tcW w:w="3190" w:type="dxa"/>
            <w:shd w:val="clear" w:color="auto" w:fill="D9D9D9" w:themeFill="background1" w:themeFillShade="D9"/>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3190" w:type="dxa"/>
            <w:shd w:val="clear" w:color="auto" w:fill="D9D9D9" w:themeFill="background1" w:themeFillShade="D9"/>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3191" w:type="dxa"/>
            <w:shd w:val="clear" w:color="auto" w:fill="D9D9D9" w:themeFill="background1" w:themeFillShade="D9"/>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BC1733" w:rsidTr="00BC1733">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 xml:space="preserve">Пенсия </w:t>
            </w:r>
          </w:p>
        </w:tc>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4971</w:t>
            </w:r>
          </w:p>
        </w:tc>
        <w:tc>
          <w:tcPr>
            <w:tcW w:w="3191"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99,4%</w:t>
            </w:r>
          </w:p>
        </w:tc>
      </w:tr>
      <w:tr w:rsidR="00BC1733" w:rsidTr="00BC1733">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Заработная плата</w:t>
            </w:r>
          </w:p>
        </w:tc>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330</w:t>
            </w:r>
          </w:p>
        </w:tc>
        <w:tc>
          <w:tcPr>
            <w:tcW w:w="3191"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6,6%</w:t>
            </w:r>
          </w:p>
        </w:tc>
      </w:tr>
      <w:tr w:rsidR="00BC1733" w:rsidTr="00BC1733">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Социальные выплаты</w:t>
            </w:r>
          </w:p>
        </w:tc>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2650</w:t>
            </w:r>
          </w:p>
        </w:tc>
        <w:tc>
          <w:tcPr>
            <w:tcW w:w="3191"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53%</w:t>
            </w:r>
          </w:p>
        </w:tc>
      </w:tr>
      <w:tr w:rsidR="00BC1733" w:rsidTr="00BC1733">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Материальная помощь близких и родственников</w:t>
            </w:r>
          </w:p>
        </w:tc>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1880</w:t>
            </w:r>
          </w:p>
        </w:tc>
        <w:tc>
          <w:tcPr>
            <w:tcW w:w="3191"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37,6%</w:t>
            </w:r>
          </w:p>
        </w:tc>
      </w:tr>
      <w:tr w:rsidR="00BC1733" w:rsidTr="00BC1733">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Доходы от реализации собственной продукции</w:t>
            </w:r>
          </w:p>
        </w:tc>
        <w:tc>
          <w:tcPr>
            <w:tcW w:w="3190"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510</w:t>
            </w:r>
          </w:p>
        </w:tc>
        <w:tc>
          <w:tcPr>
            <w:tcW w:w="3191" w:type="dxa"/>
            <w:vAlign w:val="center"/>
          </w:tcPr>
          <w:p w:rsidR="00BC1733" w:rsidRDefault="00BC1733" w:rsidP="00BC1733">
            <w:pPr>
              <w:jc w:val="center"/>
              <w:rPr>
                <w:rFonts w:ascii="Times New Roman" w:hAnsi="Times New Roman" w:cs="Times New Roman"/>
                <w:sz w:val="28"/>
                <w:szCs w:val="28"/>
              </w:rPr>
            </w:pPr>
            <w:r>
              <w:rPr>
                <w:rFonts w:ascii="Times New Roman" w:hAnsi="Times New Roman" w:cs="Times New Roman"/>
                <w:sz w:val="28"/>
                <w:szCs w:val="28"/>
              </w:rPr>
              <w:t>10,2%</w:t>
            </w:r>
          </w:p>
        </w:tc>
      </w:tr>
    </w:tbl>
    <w:p w:rsidR="008E7C25" w:rsidRDefault="00E366F7"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FAF" w:rsidRDefault="00113FAF" w:rsidP="00113FA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1.1 Источники дохода граждан пожилого возраста</w:t>
      </w:r>
    </w:p>
    <w:p w:rsidR="00BC1733" w:rsidRDefault="00BC1733" w:rsidP="001E6CDD">
      <w:pPr>
        <w:spacing w:after="0" w:line="240" w:lineRule="auto"/>
        <w:ind w:firstLine="709"/>
        <w:jc w:val="both"/>
        <w:rPr>
          <w:rFonts w:ascii="Times New Roman" w:hAnsi="Times New Roman" w:cs="Times New Roman"/>
          <w:sz w:val="28"/>
          <w:szCs w:val="28"/>
        </w:rPr>
      </w:pPr>
    </w:p>
    <w:p w:rsidR="00BC1733" w:rsidRDefault="00260ED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источниками дохода для респондентов являются пенсия (99,4%), социальные выплаты (53%) и материальная помощь близких и родственников (37,6%).</w:t>
      </w:r>
    </w:p>
    <w:p w:rsidR="00260EDC" w:rsidRDefault="00260ED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динамике данного показателя, то по сравнению с 2014 годом, такой источник как пенсия остается лидирующим в предложенном списке (100% в 2014 году). </w:t>
      </w:r>
    </w:p>
    <w:p w:rsidR="00260EDC" w:rsidRDefault="00260ED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как источник дохода для пожилых людей в 2014 году была на втором месте по значимости. Снижение данного источника вниз по иерархии в 2015 году может быть обусловлено финансово-экономическим кризисом, с которым связано сокращение числа предприятий и массовое увольнение работников. Если говорить именно об увольнениях, то категория </w:t>
      </w:r>
      <w:r>
        <w:rPr>
          <w:rFonts w:ascii="Times New Roman" w:hAnsi="Times New Roman" w:cs="Times New Roman"/>
          <w:sz w:val="28"/>
          <w:szCs w:val="28"/>
        </w:rPr>
        <w:lastRenderedPageBreak/>
        <w:t>работающих пенсионеров попадала под них в первую очередь в силу объективных причин.</w:t>
      </w:r>
    </w:p>
    <w:p w:rsidR="00260EDC" w:rsidRDefault="00260ED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тройке лидеров сохранил свое присутствие и значительно вырос такой источник дохода как социальные выплаты (15,3% в 2014 году).</w:t>
      </w:r>
    </w:p>
    <w:p w:rsidR="00260EDC" w:rsidRDefault="00260ED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данного показателя представлена в Таблице 1.5.</w:t>
      </w:r>
    </w:p>
    <w:p w:rsidR="00260EDC" w:rsidRDefault="00260EDC" w:rsidP="001E6CDD">
      <w:pPr>
        <w:spacing w:after="0" w:line="240" w:lineRule="auto"/>
        <w:ind w:firstLine="709"/>
        <w:jc w:val="both"/>
        <w:rPr>
          <w:rFonts w:ascii="Times New Roman" w:hAnsi="Times New Roman" w:cs="Times New Roman"/>
          <w:sz w:val="28"/>
          <w:szCs w:val="28"/>
        </w:rPr>
      </w:pPr>
    </w:p>
    <w:p w:rsidR="00260EDC" w:rsidRDefault="00260EDC" w:rsidP="00410F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1.5 Динамика источников дохода граждан пожилого возраста</w:t>
      </w:r>
    </w:p>
    <w:tbl>
      <w:tblPr>
        <w:tblStyle w:val="a5"/>
        <w:tblW w:w="0" w:type="auto"/>
        <w:tblLook w:val="04A0"/>
      </w:tblPr>
      <w:tblGrid>
        <w:gridCol w:w="2785"/>
        <w:gridCol w:w="2180"/>
        <w:gridCol w:w="2425"/>
        <w:gridCol w:w="2181"/>
      </w:tblGrid>
      <w:tr w:rsidR="00260EDC" w:rsidTr="00260EDC">
        <w:tc>
          <w:tcPr>
            <w:tcW w:w="2785" w:type="dxa"/>
            <w:shd w:val="clear" w:color="auto" w:fill="D9D9D9" w:themeFill="background1" w:themeFillShade="D9"/>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180" w:type="dxa"/>
            <w:shd w:val="clear" w:color="auto" w:fill="D9D9D9" w:themeFill="background1" w:themeFillShade="D9"/>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2014</w:t>
            </w:r>
          </w:p>
        </w:tc>
        <w:tc>
          <w:tcPr>
            <w:tcW w:w="2425" w:type="dxa"/>
            <w:shd w:val="clear" w:color="auto" w:fill="D9D9D9" w:themeFill="background1" w:themeFillShade="D9"/>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2015</w:t>
            </w:r>
          </w:p>
        </w:tc>
        <w:tc>
          <w:tcPr>
            <w:tcW w:w="2181" w:type="dxa"/>
            <w:shd w:val="clear" w:color="auto" w:fill="D9D9D9" w:themeFill="background1" w:themeFillShade="D9"/>
            <w:vAlign w:val="center"/>
          </w:tcPr>
          <w:p w:rsidR="00260EDC" w:rsidRDefault="00260EDC" w:rsidP="00260EDC">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260EDC" w:rsidTr="00260EDC">
        <w:tc>
          <w:tcPr>
            <w:tcW w:w="278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 xml:space="preserve">Пенсия </w:t>
            </w:r>
          </w:p>
        </w:tc>
        <w:tc>
          <w:tcPr>
            <w:tcW w:w="2180"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100%</w:t>
            </w:r>
          </w:p>
        </w:tc>
        <w:tc>
          <w:tcPr>
            <w:tcW w:w="242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99,4%</w:t>
            </w:r>
          </w:p>
        </w:tc>
        <w:tc>
          <w:tcPr>
            <w:tcW w:w="2181" w:type="dxa"/>
            <w:vAlign w:val="center"/>
          </w:tcPr>
          <w:p w:rsidR="00260EDC" w:rsidRPr="00957656" w:rsidRDefault="00260EDC" w:rsidP="00260EDC">
            <w:pPr>
              <w:jc w:val="center"/>
              <w:rPr>
                <w:rFonts w:ascii="Times New Roman" w:hAnsi="Times New Roman" w:cs="Times New Roman"/>
                <w:color w:val="FF0000"/>
                <w:sz w:val="28"/>
                <w:szCs w:val="28"/>
              </w:rPr>
            </w:pPr>
            <w:r w:rsidRPr="00957656">
              <w:rPr>
                <w:rFonts w:ascii="Times New Roman" w:hAnsi="Times New Roman" w:cs="Times New Roman"/>
                <w:color w:val="FF0000"/>
                <w:sz w:val="28"/>
                <w:szCs w:val="28"/>
              </w:rPr>
              <w:t>-0,6%</w:t>
            </w:r>
          </w:p>
        </w:tc>
      </w:tr>
      <w:tr w:rsidR="00260EDC" w:rsidTr="00260EDC">
        <w:tc>
          <w:tcPr>
            <w:tcW w:w="278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Заработная плата</w:t>
            </w:r>
          </w:p>
        </w:tc>
        <w:tc>
          <w:tcPr>
            <w:tcW w:w="2180"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35,7%</w:t>
            </w:r>
          </w:p>
        </w:tc>
        <w:tc>
          <w:tcPr>
            <w:tcW w:w="242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6,6%</w:t>
            </w:r>
          </w:p>
        </w:tc>
        <w:tc>
          <w:tcPr>
            <w:tcW w:w="2181" w:type="dxa"/>
            <w:vAlign w:val="center"/>
          </w:tcPr>
          <w:p w:rsidR="00260EDC" w:rsidRPr="00957656" w:rsidRDefault="00260EDC" w:rsidP="00260EDC">
            <w:pPr>
              <w:jc w:val="center"/>
              <w:rPr>
                <w:rFonts w:ascii="Times New Roman" w:hAnsi="Times New Roman" w:cs="Times New Roman"/>
                <w:color w:val="FF0000"/>
                <w:sz w:val="28"/>
                <w:szCs w:val="28"/>
              </w:rPr>
            </w:pPr>
            <w:r w:rsidRPr="00957656">
              <w:rPr>
                <w:rFonts w:ascii="Times New Roman" w:hAnsi="Times New Roman" w:cs="Times New Roman"/>
                <w:color w:val="FF0000"/>
                <w:sz w:val="28"/>
                <w:szCs w:val="28"/>
              </w:rPr>
              <w:t>-29,1%</w:t>
            </w:r>
          </w:p>
        </w:tc>
      </w:tr>
      <w:tr w:rsidR="00260EDC" w:rsidTr="00260EDC">
        <w:tc>
          <w:tcPr>
            <w:tcW w:w="278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Социальные выплаты</w:t>
            </w:r>
          </w:p>
        </w:tc>
        <w:tc>
          <w:tcPr>
            <w:tcW w:w="2180"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15,3%</w:t>
            </w:r>
          </w:p>
        </w:tc>
        <w:tc>
          <w:tcPr>
            <w:tcW w:w="242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53%</w:t>
            </w:r>
          </w:p>
        </w:tc>
        <w:tc>
          <w:tcPr>
            <w:tcW w:w="2181" w:type="dxa"/>
            <w:vAlign w:val="center"/>
          </w:tcPr>
          <w:p w:rsidR="00260EDC" w:rsidRPr="00957656" w:rsidRDefault="00260EDC" w:rsidP="00260EDC">
            <w:pPr>
              <w:jc w:val="center"/>
              <w:rPr>
                <w:rFonts w:ascii="Times New Roman" w:hAnsi="Times New Roman" w:cs="Times New Roman"/>
                <w:color w:val="FF0000"/>
                <w:sz w:val="28"/>
                <w:szCs w:val="28"/>
              </w:rPr>
            </w:pPr>
            <w:r w:rsidRPr="00957656">
              <w:rPr>
                <w:rFonts w:ascii="Times New Roman" w:hAnsi="Times New Roman" w:cs="Times New Roman"/>
                <w:color w:val="FF0000"/>
                <w:sz w:val="28"/>
                <w:szCs w:val="28"/>
              </w:rPr>
              <w:t>+37,7%</w:t>
            </w:r>
          </w:p>
        </w:tc>
      </w:tr>
      <w:tr w:rsidR="00260EDC" w:rsidTr="00260EDC">
        <w:tc>
          <w:tcPr>
            <w:tcW w:w="278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Материальная помощь близких и родственников</w:t>
            </w:r>
          </w:p>
        </w:tc>
        <w:tc>
          <w:tcPr>
            <w:tcW w:w="2180"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14,6%</w:t>
            </w:r>
          </w:p>
        </w:tc>
        <w:tc>
          <w:tcPr>
            <w:tcW w:w="242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37,6%</w:t>
            </w:r>
          </w:p>
        </w:tc>
        <w:tc>
          <w:tcPr>
            <w:tcW w:w="2181" w:type="dxa"/>
            <w:vAlign w:val="center"/>
          </w:tcPr>
          <w:p w:rsidR="00260EDC" w:rsidRPr="00957656" w:rsidRDefault="00260EDC" w:rsidP="00260EDC">
            <w:pPr>
              <w:jc w:val="center"/>
              <w:rPr>
                <w:rFonts w:ascii="Times New Roman" w:hAnsi="Times New Roman" w:cs="Times New Roman"/>
                <w:color w:val="FF0000"/>
                <w:sz w:val="28"/>
                <w:szCs w:val="28"/>
              </w:rPr>
            </w:pPr>
            <w:r w:rsidRPr="00957656">
              <w:rPr>
                <w:rFonts w:ascii="Times New Roman" w:hAnsi="Times New Roman" w:cs="Times New Roman"/>
                <w:color w:val="FF0000"/>
                <w:sz w:val="28"/>
                <w:szCs w:val="28"/>
              </w:rPr>
              <w:t>+23%</w:t>
            </w:r>
          </w:p>
        </w:tc>
      </w:tr>
      <w:tr w:rsidR="00260EDC" w:rsidTr="00260EDC">
        <w:tc>
          <w:tcPr>
            <w:tcW w:w="278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Доходы от реализации собственной продукции</w:t>
            </w:r>
          </w:p>
        </w:tc>
        <w:tc>
          <w:tcPr>
            <w:tcW w:w="2180"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4,2%</w:t>
            </w:r>
          </w:p>
        </w:tc>
        <w:tc>
          <w:tcPr>
            <w:tcW w:w="2425" w:type="dxa"/>
            <w:vAlign w:val="center"/>
          </w:tcPr>
          <w:p w:rsidR="00260EDC" w:rsidRDefault="00260EDC" w:rsidP="00A66B5C">
            <w:pPr>
              <w:jc w:val="center"/>
              <w:rPr>
                <w:rFonts w:ascii="Times New Roman" w:hAnsi="Times New Roman" w:cs="Times New Roman"/>
                <w:sz w:val="28"/>
                <w:szCs w:val="28"/>
              </w:rPr>
            </w:pPr>
            <w:r>
              <w:rPr>
                <w:rFonts w:ascii="Times New Roman" w:hAnsi="Times New Roman" w:cs="Times New Roman"/>
                <w:sz w:val="28"/>
                <w:szCs w:val="28"/>
              </w:rPr>
              <w:t>10,2%</w:t>
            </w:r>
          </w:p>
        </w:tc>
        <w:tc>
          <w:tcPr>
            <w:tcW w:w="2181" w:type="dxa"/>
            <w:vAlign w:val="center"/>
          </w:tcPr>
          <w:p w:rsidR="00260EDC" w:rsidRPr="00957656" w:rsidRDefault="00260EDC" w:rsidP="00260EDC">
            <w:pPr>
              <w:jc w:val="center"/>
              <w:rPr>
                <w:rFonts w:ascii="Times New Roman" w:hAnsi="Times New Roman" w:cs="Times New Roman"/>
                <w:color w:val="FF0000"/>
                <w:sz w:val="28"/>
                <w:szCs w:val="28"/>
              </w:rPr>
            </w:pPr>
            <w:r w:rsidRPr="00957656">
              <w:rPr>
                <w:rFonts w:ascii="Times New Roman" w:hAnsi="Times New Roman" w:cs="Times New Roman"/>
                <w:color w:val="FF0000"/>
                <w:sz w:val="28"/>
                <w:szCs w:val="28"/>
              </w:rPr>
              <w:t>+6%</w:t>
            </w:r>
          </w:p>
        </w:tc>
      </w:tr>
    </w:tbl>
    <w:p w:rsidR="00260EDC" w:rsidRDefault="00260EDC" w:rsidP="001E6CDD">
      <w:pPr>
        <w:spacing w:after="0" w:line="240" w:lineRule="auto"/>
        <w:ind w:firstLine="709"/>
        <w:jc w:val="both"/>
        <w:rPr>
          <w:rFonts w:ascii="Times New Roman" w:hAnsi="Times New Roman" w:cs="Times New Roman"/>
          <w:sz w:val="28"/>
          <w:szCs w:val="28"/>
        </w:rPr>
      </w:pPr>
    </w:p>
    <w:p w:rsidR="00260EDC" w:rsidRDefault="009736D4"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полученных данных, можно предположить, что значительное увеличение доли респондентов, отмечающих основными источниками дохода социальные выплаты, помощь родственников и доходы от реализации собственной продукции связано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значительным сокращением числа респондентов, имеющих заработную плату как источник дохода. То есть, если говорить простыми словами, то люди пожилого возраста, ранее имевшие работу и получавшие зарплату, после сокращения/увольнения/ухода с рабочего места вынуждены чаще прибегать к получению социальных выплат, помощи родственников и родных, а также реализовывать продукцию собственного производства, чтобы сохранить качество и уровень собственной жизни.</w:t>
      </w:r>
    </w:p>
    <w:p w:rsidR="00410F22" w:rsidRDefault="00410F22"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респонденты в качестве основного источника дохода предложить свой вариант ответа. Распределение ответов респондентов представлено в Таблице 1.6.</w:t>
      </w:r>
    </w:p>
    <w:p w:rsidR="00410F22" w:rsidRDefault="00410F22" w:rsidP="001E6CDD">
      <w:pPr>
        <w:spacing w:after="0" w:line="240" w:lineRule="auto"/>
        <w:ind w:firstLine="709"/>
        <w:jc w:val="both"/>
        <w:rPr>
          <w:rFonts w:ascii="Times New Roman" w:hAnsi="Times New Roman" w:cs="Times New Roman"/>
          <w:sz w:val="28"/>
          <w:szCs w:val="28"/>
        </w:rPr>
      </w:pPr>
    </w:p>
    <w:p w:rsidR="00410F22" w:rsidRDefault="00410F22" w:rsidP="00410F2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1.6 Другие дополнительные источники дохода респондентов</w:t>
      </w:r>
    </w:p>
    <w:tbl>
      <w:tblPr>
        <w:tblStyle w:val="a5"/>
        <w:tblW w:w="0" w:type="auto"/>
        <w:tblLook w:val="04A0"/>
      </w:tblPr>
      <w:tblGrid>
        <w:gridCol w:w="3190"/>
        <w:gridCol w:w="3190"/>
        <w:gridCol w:w="3191"/>
      </w:tblGrid>
      <w:tr w:rsidR="00410F22" w:rsidTr="00A66B5C">
        <w:tc>
          <w:tcPr>
            <w:tcW w:w="3190" w:type="dxa"/>
            <w:shd w:val="clear" w:color="auto" w:fill="D9D9D9" w:themeFill="background1" w:themeFillShade="D9"/>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3190" w:type="dxa"/>
            <w:shd w:val="clear" w:color="auto" w:fill="D9D9D9" w:themeFill="background1" w:themeFillShade="D9"/>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3191" w:type="dxa"/>
            <w:shd w:val="clear" w:color="auto" w:fill="D9D9D9" w:themeFill="background1" w:themeFillShade="D9"/>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410F22" w:rsidTr="00A66B5C">
        <w:tc>
          <w:tcPr>
            <w:tcW w:w="3190"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Прибыль от собственного дела</w:t>
            </w:r>
          </w:p>
        </w:tc>
        <w:tc>
          <w:tcPr>
            <w:tcW w:w="3190"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62</w:t>
            </w:r>
          </w:p>
        </w:tc>
        <w:tc>
          <w:tcPr>
            <w:tcW w:w="3191"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1,3%</w:t>
            </w:r>
          </w:p>
        </w:tc>
      </w:tr>
      <w:tr w:rsidR="00410F22" w:rsidTr="00A66B5C">
        <w:tc>
          <w:tcPr>
            <w:tcW w:w="3190" w:type="dxa"/>
            <w:vAlign w:val="center"/>
          </w:tcPr>
          <w:p w:rsidR="00410F22" w:rsidRDefault="00410F22" w:rsidP="00410F22">
            <w:pPr>
              <w:jc w:val="center"/>
              <w:rPr>
                <w:rFonts w:ascii="Times New Roman" w:hAnsi="Times New Roman" w:cs="Times New Roman"/>
                <w:sz w:val="28"/>
                <w:szCs w:val="28"/>
              </w:rPr>
            </w:pPr>
            <w:r>
              <w:rPr>
                <w:rFonts w:ascii="Times New Roman" w:hAnsi="Times New Roman" w:cs="Times New Roman"/>
                <w:sz w:val="28"/>
                <w:szCs w:val="28"/>
              </w:rPr>
              <w:t xml:space="preserve">Прибыль со сдачи квартиры/комнаты </w:t>
            </w:r>
          </w:p>
        </w:tc>
        <w:tc>
          <w:tcPr>
            <w:tcW w:w="3190"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121</w:t>
            </w:r>
          </w:p>
        </w:tc>
        <w:tc>
          <w:tcPr>
            <w:tcW w:w="3191"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2,4%</w:t>
            </w:r>
          </w:p>
        </w:tc>
      </w:tr>
      <w:tr w:rsidR="00410F22" w:rsidTr="00A66B5C">
        <w:tc>
          <w:tcPr>
            <w:tcW w:w="3190"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Проценты от денежных вкладов</w:t>
            </w:r>
          </w:p>
        </w:tc>
        <w:tc>
          <w:tcPr>
            <w:tcW w:w="3190"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10</w:t>
            </w:r>
          </w:p>
        </w:tc>
        <w:tc>
          <w:tcPr>
            <w:tcW w:w="3191" w:type="dxa"/>
            <w:vAlign w:val="center"/>
          </w:tcPr>
          <w:p w:rsidR="00410F22" w:rsidRDefault="00410F22" w:rsidP="00A66B5C">
            <w:pPr>
              <w:jc w:val="center"/>
              <w:rPr>
                <w:rFonts w:ascii="Times New Roman" w:hAnsi="Times New Roman" w:cs="Times New Roman"/>
                <w:sz w:val="28"/>
                <w:szCs w:val="28"/>
              </w:rPr>
            </w:pPr>
            <w:r>
              <w:rPr>
                <w:rFonts w:ascii="Times New Roman" w:hAnsi="Times New Roman" w:cs="Times New Roman"/>
                <w:sz w:val="28"/>
                <w:szCs w:val="28"/>
              </w:rPr>
              <w:t>0,2%</w:t>
            </w:r>
          </w:p>
        </w:tc>
      </w:tr>
    </w:tbl>
    <w:p w:rsidR="009736D4" w:rsidRDefault="001D5564"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Отдельно был вынесен вопрос о существующих проблемах у тех респондентов, которые реализуют продукцию и товары собственного производства. Ответы респондентов на данный вопрос представлены в Таблице 1.7.</w:t>
      </w:r>
    </w:p>
    <w:p w:rsidR="001D5564" w:rsidRDefault="001D5564" w:rsidP="001E6CDD">
      <w:pPr>
        <w:spacing w:after="0" w:line="240" w:lineRule="auto"/>
        <w:ind w:firstLine="709"/>
        <w:jc w:val="both"/>
        <w:rPr>
          <w:rFonts w:ascii="Times New Roman" w:hAnsi="Times New Roman" w:cs="Times New Roman"/>
          <w:sz w:val="28"/>
          <w:szCs w:val="28"/>
        </w:rPr>
      </w:pPr>
    </w:p>
    <w:p w:rsidR="001D5564" w:rsidRDefault="001D5564" w:rsidP="001D55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1.7 Проблемы, с которыми сталкиваются респонденты при реализации товаров собственного производства</w:t>
      </w:r>
    </w:p>
    <w:tbl>
      <w:tblPr>
        <w:tblStyle w:val="a5"/>
        <w:tblW w:w="0" w:type="auto"/>
        <w:tblLook w:val="04A0"/>
      </w:tblPr>
      <w:tblGrid>
        <w:gridCol w:w="3190"/>
        <w:gridCol w:w="3190"/>
        <w:gridCol w:w="3191"/>
      </w:tblGrid>
      <w:tr w:rsidR="001D5564" w:rsidTr="001D5564">
        <w:tc>
          <w:tcPr>
            <w:tcW w:w="3190" w:type="dxa"/>
            <w:shd w:val="clear" w:color="auto" w:fill="D9D9D9" w:themeFill="background1" w:themeFillShade="D9"/>
            <w:vAlign w:val="center"/>
          </w:tcPr>
          <w:p w:rsidR="001D5564" w:rsidRDefault="001D5564" w:rsidP="001D5564">
            <w:pPr>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3190" w:type="dxa"/>
            <w:shd w:val="clear" w:color="auto" w:fill="D9D9D9" w:themeFill="background1" w:themeFillShade="D9"/>
            <w:vAlign w:val="center"/>
          </w:tcPr>
          <w:p w:rsidR="001D5564" w:rsidRDefault="001D5564" w:rsidP="001D5564">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3191" w:type="dxa"/>
            <w:shd w:val="clear" w:color="auto" w:fill="D9D9D9" w:themeFill="background1" w:themeFillShade="D9"/>
            <w:vAlign w:val="center"/>
          </w:tcPr>
          <w:p w:rsidR="001D5564" w:rsidRDefault="001D5564" w:rsidP="001D5564">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1D5564" w:rsidTr="001D5564">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Высокая арендная плата</w:t>
            </w:r>
          </w:p>
        </w:tc>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91</w:t>
            </w:r>
          </w:p>
        </w:tc>
        <w:tc>
          <w:tcPr>
            <w:tcW w:w="3191"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1,8%</w:t>
            </w:r>
          </w:p>
        </w:tc>
      </w:tr>
      <w:tr w:rsidR="001D5564" w:rsidTr="001D5564">
        <w:tc>
          <w:tcPr>
            <w:tcW w:w="3190" w:type="dxa"/>
            <w:vAlign w:val="center"/>
          </w:tcPr>
          <w:p w:rsidR="001D5564" w:rsidRDefault="00A66B5C" w:rsidP="00A66B5C">
            <w:pPr>
              <w:jc w:val="center"/>
              <w:rPr>
                <w:rFonts w:ascii="Times New Roman" w:hAnsi="Times New Roman" w:cs="Times New Roman"/>
                <w:sz w:val="28"/>
                <w:szCs w:val="28"/>
              </w:rPr>
            </w:pPr>
            <w:r>
              <w:rPr>
                <w:rFonts w:ascii="Times New Roman" w:hAnsi="Times New Roman" w:cs="Times New Roman"/>
                <w:sz w:val="28"/>
                <w:szCs w:val="28"/>
              </w:rPr>
              <w:t>Мало клиентов</w:t>
            </w:r>
          </w:p>
        </w:tc>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310</w:t>
            </w:r>
          </w:p>
        </w:tc>
        <w:tc>
          <w:tcPr>
            <w:tcW w:w="3191"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6%</w:t>
            </w:r>
          </w:p>
        </w:tc>
      </w:tr>
      <w:tr w:rsidR="001D5564" w:rsidTr="001D5564">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Погодные условия</w:t>
            </w:r>
          </w:p>
        </w:tc>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52</w:t>
            </w:r>
          </w:p>
        </w:tc>
        <w:tc>
          <w:tcPr>
            <w:tcW w:w="3191"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1%</w:t>
            </w:r>
          </w:p>
        </w:tc>
      </w:tr>
      <w:tr w:rsidR="001D5564" w:rsidTr="001D5564">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Сезонность бизнеса</w:t>
            </w:r>
          </w:p>
        </w:tc>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48</w:t>
            </w:r>
          </w:p>
        </w:tc>
        <w:tc>
          <w:tcPr>
            <w:tcW w:w="3191"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1%</w:t>
            </w:r>
          </w:p>
        </w:tc>
      </w:tr>
      <w:tr w:rsidR="001D5564" w:rsidTr="001D5564">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Конкуренция</w:t>
            </w:r>
          </w:p>
        </w:tc>
        <w:tc>
          <w:tcPr>
            <w:tcW w:w="3190"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19</w:t>
            </w:r>
          </w:p>
        </w:tc>
        <w:tc>
          <w:tcPr>
            <w:tcW w:w="3191" w:type="dxa"/>
            <w:vAlign w:val="center"/>
          </w:tcPr>
          <w:p w:rsidR="001D5564" w:rsidRDefault="00A66B5C" w:rsidP="001D5564">
            <w:pPr>
              <w:jc w:val="center"/>
              <w:rPr>
                <w:rFonts w:ascii="Times New Roman" w:hAnsi="Times New Roman" w:cs="Times New Roman"/>
                <w:sz w:val="28"/>
                <w:szCs w:val="28"/>
              </w:rPr>
            </w:pPr>
            <w:r>
              <w:rPr>
                <w:rFonts w:ascii="Times New Roman" w:hAnsi="Times New Roman" w:cs="Times New Roman"/>
                <w:sz w:val="28"/>
                <w:szCs w:val="28"/>
              </w:rPr>
              <w:t>0,4%</w:t>
            </w:r>
          </w:p>
        </w:tc>
      </w:tr>
    </w:tbl>
    <w:p w:rsidR="001D5564" w:rsidRDefault="001D5564" w:rsidP="001E6CDD">
      <w:pPr>
        <w:spacing w:after="0" w:line="240" w:lineRule="auto"/>
        <w:ind w:firstLine="709"/>
        <w:jc w:val="both"/>
        <w:rPr>
          <w:rFonts w:ascii="Times New Roman" w:hAnsi="Times New Roman" w:cs="Times New Roman"/>
          <w:sz w:val="28"/>
          <w:szCs w:val="28"/>
        </w:rPr>
      </w:pPr>
    </w:p>
    <w:p w:rsidR="009736D4" w:rsidRDefault="00A66B5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проблемой для граждан пожилого возраста, получающих доход от реализации продукции, произведенной своим трудом, является низкий спрос на данную продукцию и высокая арендная плата за торговое место.</w:t>
      </w:r>
    </w:p>
    <w:p w:rsidR="00A66B5C" w:rsidRDefault="00A66B5C"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был связан с затратами респондентов, а конкретнее с тем, что вызывает наибольшее затруднение. Распределение ответов респондентов на данный вопрос представлено в Таблице 1.8 и на Рисунке 1.2.</w:t>
      </w:r>
    </w:p>
    <w:p w:rsidR="00A66B5C" w:rsidRDefault="00A66B5C" w:rsidP="001E6CDD">
      <w:pPr>
        <w:spacing w:after="0" w:line="240" w:lineRule="auto"/>
        <w:ind w:firstLine="709"/>
        <w:jc w:val="both"/>
        <w:rPr>
          <w:rFonts w:ascii="Times New Roman" w:hAnsi="Times New Roman" w:cs="Times New Roman"/>
          <w:sz w:val="28"/>
          <w:szCs w:val="28"/>
        </w:rPr>
      </w:pPr>
    </w:p>
    <w:p w:rsidR="00A66B5C" w:rsidRDefault="00A66B5C" w:rsidP="00A66B5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1.8 Затраты вызывающие наибольшее затруднение у респондентов</w:t>
      </w:r>
    </w:p>
    <w:tbl>
      <w:tblPr>
        <w:tblStyle w:val="a5"/>
        <w:tblW w:w="0" w:type="auto"/>
        <w:tblLook w:val="04A0"/>
      </w:tblPr>
      <w:tblGrid>
        <w:gridCol w:w="3190"/>
        <w:gridCol w:w="3190"/>
        <w:gridCol w:w="3191"/>
      </w:tblGrid>
      <w:tr w:rsidR="00A66B5C" w:rsidTr="00A66B5C">
        <w:tc>
          <w:tcPr>
            <w:tcW w:w="3190" w:type="dxa"/>
            <w:shd w:val="clear" w:color="auto" w:fill="D9D9D9" w:themeFill="background1" w:themeFillShade="D9"/>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Затраты</w:t>
            </w:r>
          </w:p>
        </w:tc>
        <w:tc>
          <w:tcPr>
            <w:tcW w:w="3190" w:type="dxa"/>
            <w:shd w:val="clear" w:color="auto" w:fill="D9D9D9" w:themeFill="background1" w:themeFillShade="D9"/>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3191" w:type="dxa"/>
            <w:shd w:val="clear" w:color="auto" w:fill="D9D9D9" w:themeFill="background1" w:themeFillShade="D9"/>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A66B5C" w:rsidTr="00A66B5C">
        <w:tc>
          <w:tcPr>
            <w:tcW w:w="3190" w:type="dxa"/>
            <w:vAlign w:val="center"/>
          </w:tcPr>
          <w:p w:rsidR="00A66B5C" w:rsidRDefault="00BB5169" w:rsidP="00A66B5C">
            <w:pPr>
              <w:jc w:val="center"/>
              <w:rPr>
                <w:rFonts w:ascii="Times New Roman" w:hAnsi="Times New Roman" w:cs="Times New Roman"/>
                <w:sz w:val="28"/>
                <w:szCs w:val="28"/>
              </w:rPr>
            </w:pPr>
            <w:r>
              <w:rPr>
                <w:rFonts w:ascii="Times New Roman" w:hAnsi="Times New Roman" w:cs="Times New Roman"/>
                <w:sz w:val="28"/>
                <w:szCs w:val="28"/>
              </w:rPr>
              <w:t>Покупка</w:t>
            </w:r>
            <w:r w:rsidR="00A66B5C">
              <w:rPr>
                <w:rFonts w:ascii="Times New Roman" w:hAnsi="Times New Roman" w:cs="Times New Roman"/>
                <w:sz w:val="28"/>
                <w:szCs w:val="28"/>
              </w:rPr>
              <w:t xml:space="preserve"> продуктов питания</w:t>
            </w:r>
          </w:p>
        </w:tc>
        <w:tc>
          <w:tcPr>
            <w:tcW w:w="3190"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56</w:t>
            </w:r>
            <w:r w:rsidR="001C2A40">
              <w:rPr>
                <w:rFonts w:ascii="Times New Roman" w:hAnsi="Times New Roman" w:cs="Times New Roman"/>
                <w:sz w:val="28"/>
                <w:szCs w:val="28"/>
              </w:rPr>
              <w:t>2</w:t>
            </w:r>
          </w:p>
        </w:tc>
        <w:tc>
          <w:tcPr>
            <w:tcW w:w="3191"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11,2%</w:t>
            </w:r>
          </w:p>
        </w:tc>
      </w:tr>
      <w:tr w:rsidR="00A66B5C" w:rsidTr="00A66B5C">
        <w:tc>
          <w:tcPr>
            <w:tcW w:w="3190"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Покупка непродовольственных товаров</w:t>
            </w:r>
          </w:p>
        </w:tc>
        <w:tc>
          <w:tcPr>
            <w:tcW w:w="3190" w:type="dxa"/>
            <w:vAlign w:val="center"/>
          </w:tcPr>
          <w:p w:rsidR="00A66B5C" w:rsidRDefault="00957656" w:rsidP="00A66B5C">
            <w:pPr>
              <w:jc w:val="center"/>
              <w:rPr>
                <w:rFonts w:ascii="Times New Roman" w:hAnsi="Times New Roman" w:cs="Times New Roman"/>
                <w:sz w:val="28"/>
                <w:szCs w:val="28"/>
              </w:rPr>
            </w:pPr>
            <w:r>
              <w:rPr>
                <w:rFonts w:ascii="Times New Roman" w:hAnsi="Times New Roman" w:cs="Times New Roman"/>
                <w:sz w:val="28"/>
                <w:szCs w:val="28"/>
              </w:rPr>
              <w:t>2610</w:t>
            </w:r>
          </w:p>
        </w:tc>
        <w:tc>
          <w:tcPr>
            <w:tcW w:w="3191" w:type="dxa"/>
            <w:vAlign w:val="center"/>
          </w:tcPr>
          <w:p w:rsidR="00A66B5C" w:rsidRDefault="00957656" w:rsidP="00A66B5C">
            <w:pPr>
              <w:jc w:val="center"/>
              <w:rPr>
                <w:rFonts w:ascii="Times New Roman" w:hAnsi="Times New Roman" w:cs="Times New Roman"/>
                <w:sz w:val="28"/>
                <w:szCs w:val="28"/>
              </w:rPr>
            </w:pPr>
            <w:r>
              <w:rPr>
                <w:rFonts w:ascii="Times New Roman" w:hAnsi="Times New Roman" w:cs="Times New Roman"/>
                <w:sz w:val="28"/>
                <w:szCs w:val="28"/>
              </w:rPr>
              <w:t>52,2%</w:t>
            </w:r>
          </w:p>
        </w:tc>
      </w:tr>
      <w:tr w:rsidR="00A66B5C" w:rsidTr="00A66B5C">
        <w:tc>
          <w:tcPr>
            <w:tcW w:w="3190"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Оплата услуг ЖКХ</w:t>
            </w:r>
          </w:p>
        </w:tc>
        <w:tc>
          <w:tcPr>
            <w:tcW w:w="3190" w:type="dxa"/>
            <w:vAlign w:val="center"/>
          </w:tcPr>
          <w:p w:rsidR="00A66B5C" w:rsidRDefault="00957656" w:rsidP="00A66B5C">
            <w:pPr>
              <w:jc w:val="center"/>
              <w:rPr>
                <w:rFonts w:ascii="Times New Roman" w:hAnsi="Times New Roman" w:cs="Times New Roman"/>
                <w:sz w:val="28"/>
                <w:szCs w:val="28"/>
              </w:rPr>
            </w:pPr>
            <w:r>
              <w:rPr>
                <w:rFonts w:ascii="Times New Roman" w:hAnsi="Times New Roman" w:cs="Times New Roman"/>
                <w:sz w:val="28"/>
                <w:szCs w:val="28"/>
              </w:rPr>
              <w:t>107</w:t>
            </w:r>
            <w:r w:rsidR="001C2A40">
              <w:rPr>
                <w:rFonts w:ascii="Times New Roman" w:hAnsi="Times New Roman" w:cs="Times New Roman"/>
                <w:sz w:val="28"/>
                <w:szCs w:val="28"/>
              </w:rPr>
              <w:t>1</w:t>
            </w:r>
          </w:p>
        </w:tc>
        <w:tc>
          <w:tcPr>
            <w:tcW w:w="3191" w:type="dxa"/>
            <w:vAlign w:val="center"/>
          </w:tcPr>
          <w:p w:rsidR="00A66B5C" w:rsidRDefault="00957656" w:rsidP="00A66B5C">
            <w:pPr>
              <w:jc w:val="center"/>
              <w:rPr>
                <w:rFonts w:ascii="Times New Roman" w:hAnsi="Times New Roman" w:cs="Times New Roman"/>
                <w:sz w:val="28"/>
                <w:szCs w:val="28"/>
              </w:rPr>
            </w:pPr>
            <w:r>
              <w:rPr>
                <w:rFonts w:ascii="Times New Roman" w:hAnsi="Times New Roman" w:cs="Times New Roman"/>
                <w:sz w:val="28"/>
                <w:szCs w:val="28"/>
              </w:rPr>
              <w:t>21,4%</w:t>
            </w:r>
          </w:p>
        </w:tc>
      </w:tr>
      <w:tr w:rsidR="00A66B5C" w:rsidTr="00A66B5C">
        <w:tc>
          <w:tcPr>
            <w:tcW w:w="3190"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Оплата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tc>
        <w:tc>
          <w:tcPr>
            <w:tcW w:w="3190" w:type="dxa"/>
            <w:vAlign w:val="center"/>
          </w:tcPr>
          <w:p w:rsidR="00A66B5C" w:rsidRDefault="00957656" w:rsidP="00A66B5C">
            <w:pPr>
              <w:jc w:val="center"/>
              <w:rPr>
                <w:rFonts w:ascii="Times New Roman" w:hAnsi="Times New Roman" w:cs="Times New Roman"/>
                <w:sz w:val="28"/>
                <w:szCs w:val="28"/>
              </w:rPr>
            </w:pPr>
            <w:r>
              <w:rPr>
                <w:rFonts w:ascii="Times New Roman" w:hAnsi="Times New Roman" w:cs="Times New Roman"/>
                <w:sz w:val="28"/>
                <w:szCs w:val="28"/>
              </w:rPr>
              <w:t>130</w:t>
            </w:r>
          </w:p>
        </w:tc>
        <w:tc>
          <w:tcPr>
            <w:tcW w:w="3191" w:type="dxa"/>
            <w:vAlign w:val="center"/>
          </w:tcPr>
          <w:p w:rsidR="00A66B5C" w:rsidRDefault="00957656" w:rsidP="00A66B5C">
            <w:pPr>
              <w:jc w:val="center"/>
              <w:rPr>
                <w:rFonts w:ascii="Times New Roman" w:hAnsi="Times New Roman" w:cs="Times New Roman"/>
                <w:sz w:val="28"/>
                <w:szCs w:val="28"/>
              </w:rPr>
            </w:pPr>
            <w:r>
              <w:rPr>
                <w:rFonts w:ascii="Times New Roman" w:hAnsi="Times New Roman" w:cs="Times New Roman"/>
                <w:sz w:val="28"/>
                <w:szCs w:val="28"/>
              </w:rPr>
              <w:t>2,6%</w:t>
            </w:r>
          </w:p>
        </w:tc>
      </w:tr>
      <w:tr w:rsidR="00A66B5C" w:rsidTr="00A66B5C">
        <w:tc>
          <w:tcPr>
            <w:tcW w:w="3190"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Расходы на лекарственное обеспечение</w:t>
            </w:r>
          </w:p>
        </w:tc>
        <w:tc>
          <w:tcPr>
            <w:tcW w:w="3190" w:type="dxa"/>
            <w:vAlign w:val="center"/>
          </w:tcPr>
          <w:p w:rsidR="00A66B5C" w:rsidRDefault="001C2A40" w:rsidP="00A66B5C">
            <w:pPr>
              <w:jc w:val="center"/>
              <w:rPr>
                <w:rFonts w:ascii="Times New Roman" w:hAnsi="Times New Roman" w:cs="Times New Roman"/>
                <w:sz w:val="28"/>
                <w:szCs w:val="28"/>
              </w:rPr>
            </w:pPr>
            <w:r>
              <w:rPr>
                <w:rFonts w:ascii="Times New Roman" w:hAnsi="Times New Roman" w:cs="Times New Roman"/>
                <w:sz w:val="28"/>
                <w:szCs w:val="28"/>
              </w:rPr>
              <w:t>3070</w:t>
            </w:r>
          </w:p>
        </w:tc>
        <w:tc>
          <w:tcPr>
            <w:tcW w:w="3191" w:type="dxa"/>
            <w:vAlign w:val="center"/>
          </w:tcPr>
          <w:p w:rsidR="00A66B5C" w:rsidRDefault="001C2A40" w:rsidP="00A66B5C">
            <w:pPr>
              <w:jc w:val="center"/>
              <w:rPr>
                <w:rFonts w:ascii="Times New Roman" w:hAnsi="Times New Roman" w:cs="Times New Roman"/>
                <w:sz w:val="28"/>
                <w:szCs w:val="28"/>
              </w:rPr>
            </w:pPr>
            <w:r>
              <w:rPr>
                <w:rFonts w:ascii="Times New Roman" w:hAnsi="Times New Roman" w:cs="Times New Roman"/>
                <w:sz w:val="28"/>
                <w:szCs w:val="28"/>
              </w:rPr>
              <w:t>61,4%</w:t>
            </w:r>
          </w:p>
        </w:tc>
      </w:tr>
      <w:tr w:rsidR="00A66B5C" w:rsidTr="00A66B5C">
        <w:tc>
          <w:tcPr>
            <w:tcW w:w="3190" w:type="dxa"/>
            <w:vAlign w:val="center"/>
          </w:tcPr>
          <w:p w:rsidR="00A66B5C" w:rsidRDefault="00A66B5C" w:rsidP="00A66B5C">
            <w:pPr>
              <w:jc w:val="center"/>
              <w:rPr>
                <w:rFonts w:ascii="Times New Roman" w:hAnsi="Times New Roman" w:cs="Times New Roman"/>
                <w:sz w:val="28"/>
                <w:szCs w:val="28"/>
              </w:rPr>
            </w:pPr>
            <w:r>
              <w:rPr>
                <w:rFonts w:ascii="Times New Roman" w:hAnsi="Times New Roman" w:cs="Times New Roman"/>
                <w:sz w:val="28"/>
                <w:szCs w:val="28"/>
              </w:rPr>
              <w:t>Прочие расходы (развлечения, досуг, хобби)</w:t>
            </w:r>
          </w:p>
        </w:tc>
        <w:tc>
          <w:tcPr>
            <w:tcW w:w="3190" w:type="dxa"/>
            <w:vAlign w:val="center"/>
          </w:tcPr>
          <w:p w:rsidR="00A66B5C" w:rsidRDefault="001C2A40" w:rsidP="00A66B5C">
            <w:pPr>
              <w:jc w:val="center"/>
              <w:rPr>
                <w:rFonts w:ascii="Times New Roman" w:hAnsi="Times New Roman" w:cs="Times New Roman"/>
                <w:sz w:val="28"/>
                <w:szCs w:val="28"/>
              </w:rPr>
            </w:pPr>
            <w:r>
              <w:rPr>
                <w:rFonts w:ascii="Times New Roman" w:hAnsi="Times New Roman" w:cs="Times New Roman"/>
                <w:sz w:val="28"/>
                <w:szCs w:val="28"/>
              </w:rPr>
              <w:t>761</w:t>
            </w:r>
          </w:p>
        </w:tc>
        <w:tc>
          <w:tcPr>
            <w:tcW w:w="3191" w:type="dxa"/>
            <w:vAlign w:val="center"/>
          </w:tcPr>
          <w:p w:rsidR="00A66B5C" w:rsidRDefault="001C2A40" w:rsidP="00A66B5C">
            <w:pPr>
              <w:jc w:val="center"/>
              <w:rPr>
                <w:rFonts w:ascii="Times New Roman" w:hAnsi="Times New Roman" w:cs="Times New Roman"/>
                <w:sz w:val="28"/>
                <w:szCs w:val="28"/>
              </w:rPr>
            </w:pPr>
            <w:r>
              <w:rPr>
                <w:rFonts w:ascii="Times New Roman" w:hAnsi="Times New Roman" w:cs="Times New Roman"/>
                <w:sz w:val="28"/>
                <w:szCs w:val="28"/>
              </w:rPr>
              <w:t>15,2%</w:t>
            </w:r>
          </w:p>
        </w:tc>
      </w:tr>
    </w:tbl>
    <w:p w:rsidR="00113FAF" w:rsidRDefault="00113FAF" w:rsidP="001E6CDD">
      <w:pPr>
        <w:spacing w:after="0" w:line="240" w:lineRule="auto"/>
        <w:ind w:firstLine="709"/>
        <w:jc w:val="both"/>
        <w:rPr>
          <w:rFonts w:ascii="Times New Roman" w:hAnsi="Times New Roman" w:cs="Times New Roman"/>
          <w:sz w:val="28"/>
          <w:szCs w:val="28"/>
        </w:rPr>
      </w:pPr>
    </w:p>
    <w:p w:rsidR="001C2A40" w:rsidRDefault="001C2A40"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больше всего вызывают затруднения у респондентов расходы на лекарственное обеспечение (61,4%), покупка непродовольственных товаров (52,2%) и оплата услуг ЖКХ (21,4%).</w:t>
      </w:r>
    </w:p>
    <w:p w:rsidR="008E04D2" w:rsidRDefault="008E04D2"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75285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04D2" w:rsidRDefault="008E04D2" w:rsidP="008E04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Затраты вызывающие наибольшее затруднение у респондентов</w:t>
      </w:r>
    </w:p>
    <w:p w:rsidR="008E04D2" w:rsidRDefault="008E04D2" w:rsidP="001E6CDD">
      <w:pPr>
        <w:spacing w:after="0" w:line="240" w:lineRule="auto"/>
        <w:ind w:firstLine="709"/>
        <w:jc w:val="both"/>
        <w:rPr>
          <w:rFonts w:ascii="Times New Roman" w:hAnsi="Times New Roman" w:cs="Times New Roman"/>
          <w:sz w:val="28"/>
          <w:szCs w:val="28"/>
        </w:rPr>
      </w:pPr>
    </w:p>
    <w:p w:rsidR="00A66B5C" w:rsidRDefault="008E04D2"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затрат на определенные нужды. Респондентам предлагалось оценить свои затраты как в рублях, так и в процентном соотношении ко всем затратам. Распределение ответов респондентов представлено в Таблицах 1.9 и 1.10.</w:t>
      </w:r>
    </w:p>
    <w:p w:rsidR="008E04D2" w:rsidRDefault="008E04D2" w:rsidP="001E6CDD">
      <w:pPr>
        <w:spacing w:after="0" w:line="240" w:lineRule="auto"/>
        <w:ind w:firstLine="709"/>
        <w:jc w:val="both"/>
        <w:rPr>
          <w:rFonts w:ascii="Times New Roman" w:hAnsi="Times New Roman" w:cs="Times New Roman"/>
          <w:sz w:val="28"/>
          <w:szCs w:val="28"/>
        </w:rPr>
      </w:pPr>
    </w:p>
    <w:p w:rsidR="008E04D2" w:rsidRDefault="0008752B"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1.9 Среднемесячные затраты респондентов (в рублях)</w:t>
      </w:r>
    </w:p>
    <w:tbl>
      <w:tblPr>
        <w:tblStyle w:val="a5"/>
        <w:tblW w:w="0" w:type="auto"/>
        <w:tblLook w:val="04A0"/>
      </w:tblPr>
      <w:tblGrid>
        <w:gridCol w:w="2874"/>
        <w:gridCol w:w="1677"/>
        <w:gridCol w:w="1677"/>
        <w:gridCol w:w="1671"/>
        <w:gridCol w:w="1672"/>
      </w:tblGrid>
      <w:tr w:rsidR="0008752B" w:rsidTr="00BB5169">
        <w:tc>
          <w:tcPr>
            <w:tcW w:w="1914" w:type="dxa"/>
            <w:shd w:val="clear" w:color="auto" w:fill="D9D9D9" w:themeFill="background1" w:themeFillShade="D9"/>
            <w:vAlign w:val="center"/>
          </w:tcPr>
          <w:p w:rsidR="0008752B" w:rsidRDefault="0008752B" w:rsidP="00BB5169">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914" w:type="dxa"/>
            <w:shd w:val="clear" w:color="auto" w:fill="D9D9D9" w:themeFill="background1" w:themeFillShade="D9"/>
            <w:vAlign w:val="center"/>
          </w:tcPr>
          <w:p w:rsidR="0008752B" w:rsidRDefault="0008752B" w:rsidP="00BB5169">
            <w:pPr>
              <w:jc w:val="center"/>
              <w:rPr>
                <w:rFonts w:ascii="Times New Roman" w:hAnsi="Times New Roman" w:cs="Times New Roman"/>
                <w:sz w:val="28"/>
                <w:szCs w:val="28"/>
              </w:rPr>
            </w:pPr>
            <w:r>
              <w:rPr>
                <w:rFonts w:ascii="Times New Roman" w:hAnsi="Times New Roman" w:cs="Times New Roman"/>
                <w:sz w:val="28"/>
                <w:szCs w:val="28"/>
              </w:rPr>
              <w:t>До 5000</w:t>
            </w:r>
          </w:p>
        </w:tc>
        <w:tc>
          <w:tcPr>
            <w:tcW w:w="1914" w:type="dxa"/>
            <w:shd w:val="clear" w:color="auto" w:fill="D9D9D9" w:themeFill="background1" w:themeFillShade="D9"/>
            <w:vAlign w:val="center"/>
          </w:tcPr>
          <w:p w:rsidR="0008752B" w:rsidRDefault="0008752B" w:rsidP="00BB5169">
            <w:pPr>
              <w:jc w:val="center"/>
              <w:rPr>
                <w:rFonts w:ascii="Times New Roman" w:hAnsi="Times New Roman" w:cs="Times New Roman"/>
                <w:sz w:val="28"/>
                <w:szCs w:val="28"/>
              </w:rPr>
            </w:pPr>
            <w:r>
              <w:rPr>
                <w:rFonts w:ascii="Times New Roman" w:hAnsi="Times New Roman" w:cs="Times New Roman"/>
                <w:sz w:val="28"/>
                <w:szCs w:val="28"/>
              </w:rPr>
              <w:t>От 5001 до 10000</w:t>
            </w:r>
          </w:p>
        </w:tc>
        <w:tc>
          <w:tcPr>
            <w:tcW w:w="1914" w:type="dxa"/>
            <w:shd w:val="clear" w:color="auto" w:fill="D9D9D9" w:themeFill="background1" w:themeFillShade="D9"/>
            <w:vAlign w:val="center"/>
          </w:tcPr>
          <w:p w:rsidR="0008752B" w:rsidRDefault="0008752B" w:rsidP="00BB5169">
            <w:pPr>
              <w:jc w:val="center"/>
              <w:rPr>
                <w:rFonts w:ascii="Times New Roman" w:hAnsi="Times New Roman" w:cs="Times New Roman"/>
                <w:sz w:val="28"/>
                <w:szCs w:val="28"/>
              </w:rPr>
            </w:pPr>
            <w:r>
              <w:rPr>
                <w:rFonts w:ascii="Times New Roman" w:hAnsi="Times New Roman" w:cs="Times New Roman"/>
                <w:sz w:val="28"/>
                <w:szCs w:val="28"/>
              </w:rPr>
              <w:t>От 10001 до 15000</w:t>
            </w:r>
          </w:p>
        </w:tc>
        <w:tc>
          <w:tcPr>
            <w:tcW w:w="1915" w:type="dxa"/>
            <w:shd w:val="clear" w:color="auto" w:fill="D9D9D9" w:themeFill="background1" w:themeFillShade="D9"/>
            <w:vAlign w:val="center"/>
          </w:tcPr>
          <w:p w:rsidR="0008752B" w:rsidRDefault="0008752B" w:rsidP="00BB5169">
            <w:pPr>
              <w:jc w:val="center"/>
              <w:rPr>
                <w:rFonts w:ascii="Times New Roman" w:hAnsi="Times New Roman" w:cs="Times New Roman"/>
                <w:sz w:val="28"/>
                <w:szCs w:val="28"/>
              </w:rPr>
            </w:pPr>
            <w:r>
              <w:rPr>
                <w:rFonts w:ascii="Times New Roman" w:hAnsi="Times New Roman" w:cs="Times New Roman"/>
                <w:sz w:val="28"/>
                <w:szCs w:val="28"/>
              </w:rPr>
              <w:t xml:space="preserve">От 15001 до </w:t>
            </w:r>
            <w:r w:rsidR="00BB5169">
              <w:rPr>
                <w:rFonts w:ascii="Times New Roman" w:hAnsi="Times New Roman" w:cs="Times New Roman"/>
                <w:sz w:val="28"/>
                <w:szCs w:val="28"/>
              </w:rPr>
              <w:t>20000</w:t>
            </w:r>
          </w:p>
        </w:tc>
      </w:tr>
      <w:tr w:rsidR="00BB5169" w:rsidTr="00BB5169">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Покупка продуктов питания</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24,6%</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66,2%</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9,2%</w:t>
            </w:r>
          </w:p>
        </w:tc>
        <w:tc>
          <w:tcPr>
            <w:tcW w:w="1915"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r>
      <w:tr w:rsidR="00BB5169" w:rsidTr="00BB5169">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Покупка непродовольственных товаров</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97,4%</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0,4%</w:t>
            </w:r>
          </w:p>
        </w:tc>
        <w:tc>
          <w:tcPr>
            <w:tcW w:w="1915"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0,2%</w:t>
            </w:r>
          </w:p>
        </w:tc>
      </w:tr>
      <w:tr w:rsidR="00BB5169" w:rsidTr="00BB5169">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Оплата услуг ЖКХ</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98,8%</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1,2%</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r>
      <w:tr w:rsidR="00BB5169" w:rsidTr="00BB5169">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Оплата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100%</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r>
      <w:tr w:rsidR="00BB5169" w:rsidTr="00BB5169">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Расходы на лекарственное обеспечение</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96,8%</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3,2%</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r>
      <w:tr w:rsidR="00BB5169" w:rsidTr="00BB5169">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Прочие расходы (развлечения, досуг, хобби)</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99,4%</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0,6%</w:t>
            </w:r>
          </w:p>
        </w:tc>
        <w:tc>
          <w:tcPr>
            <w:tcW w:w="1914"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vAlign w:val="center"/>
          </w:tcPr>
          <w:p w:rsidR="00BB5169" w:rsidRDefault="00BB5169" w:rsidP="00BB5169">
            <w:pPr>
              <w:jc w:val="center"/>
              <w:rPr>
                <w:rFonts w:ascii="Times New Roman" w:hAnsi="Times New Roman" w:cs="Times New Roman"/>
                <w:sz w:val="28"/>
                <w:szCs w:val="28"/>
              </w:rPr>
            </w:pPr>
            <w:r>
              <w:rPr>
                <w:rFonts w:ascii="Times New Roman" w:hAnsi="Times New Roman" w:cs="Times New Roman"/>
                <w:sz w:val="28"/>
                <w:szCs w:val="28"/>
              </w:rPr>
              <w:t>–</w:t>
            </w:r>
          </w:p>
        </w:tc>
      </w:tr>
    </w:tbl>
    <w:p w:rsidR="0008752B" w:rsidRDefault="0008752B" w:rsidP="001E6CDD">
      <w:pPr>
        <w:spacing w:after="0" w:line="240" w:lineRule="auto"/>
        <w:ind w:firstLine="709"/>
        <w:jc w:val="both"/>
        <w:rPr>
          <w:rFonts w:ascii="Times New Roman" w:hAnsi="Times New Roman" w:cs="Times New Roman"/>
          <w:sz w:val="28"/>
          <w:szCs w:val="28"/>
        </w:rPr>
      </w:pPr>
    </w:p>
    <w:p w:rsidR="00BB5169" w:rsidRDefault="00BB5169"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Основываясь на полученных результатах можно сказать, что больше всего денежных средств респонденты тратят на покупку питания, на оплату средств связи никто из респондентов не тратит больше 5000 рублей. Среди остальных переменных </w:t>
      </w:r>
      <w:r w:rsidR="00C23540">
        <w:rPr>
          <w:rFonts w:ascii="Times New Roman" w:hAnsi="Times New Roman" w:cs="Times New Roman"/>
          <w:sz w:val="28"/>
          <w:szCs w:val="28"/>
        </w:rPr>
        <w:t>тенденция примерно одинаковая, большинство затрат ограничивается верхним «порогом» в 5000 рублей.</w:t>
      </w:r>
    </w:p>
    <w:p w:rsidR="000B25F5" w:rsidRDefault="000B25F5" w:rsidP="001E6CDD">
      <w:pPr>
        <w:spacing w:after="0" w:line="240" w:lineRule="auto"/>
        <w:ind w:firstLine="709"/>
        <w:jc w:val="both"/>
        <w:rPr>
          <w:rFonts w:ascii="Times New Roman" w:hAnsi="Times New Roman" w:cs="Times New Roman"/>
          <w:sz w:val="28"/>
          <w:szCs w:val="28"/>
        </w:rPr>
      </w:pPr>
    </w:p>
    <w:p w:rsidR="000B25F5" w:rsidRDefault="000B25F5" w:rsidP="000B25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1.10 Среднемесячные затраты респондентов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от всех трат)</w:t>
      </w:r>
    </w:p>
    <w:tbl>
      <w:tblPr>
        <w:tblStyle w:val="a5"/>
        <w:tblW w:w="10207" w:type="dxa"/>
        <w:tblInd w:w="-318" w:type="dxa"/>
        <w:tblLayout w:type="fixed"/>
        <w:tblLook w:val="04A0"/>
      </w:tblPr>
      <w:tblGrid>
        <w:gridCol w:w="2978"/>
        <w:gridCol w:w="850"/>
        <w:gridCol w:w="993"/>
        <w:gridCol w:w="850"/>
        <w:gridCol w:w="851"/>
        <w:gridCol w:w="992"/>
        <w:gridCol w:w="850"/>
        <w:gridCol w:w="851"/>
        <w:gridCol w:w="992"/>
      </w:tblGrid>
      <w:tr w:rsidR="000116CF" w:rsidTr="000116CF">
        <w:tc>
          <w:tcPr>
            <w:tcW w:w="2978" w:type="dxa"/>
            <w:shd w:val="clear" w:color="auto" w:fill="D9D9D9" w:themeFill="background1" w:themeFillShade="D9"/>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850"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sidRPr="000B25F5">
              <w:rPr>
                <w:rFonts w:ascii="Times New Roman" w:hAnsi="Times New Roman" w:cs="Times New Roman"/>
                <w:sz w:val="24"/>
                <w:szCs w:val="24"/>
              </w:rPr>
              <w:t>1-10</w:t>
            </w:r>
          </w:p>
        </w:tc>
        <w:tc>
          <w:tcPr>
            <w:tcW w:w="993"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sidRPr="000B25F5">
              <w:rPr>
                <w:rFonts w:ascii="Times New Roman" w:hAnsi="Times New Roman" w:cs="Times New Roman"/>
                <w:sz w:val="24"/>
                <w:szCs w:val="24"/>
              </w:rPr>
              <w:t>11-20</w:t>
            </w:r>
          </w:p>
        </w:tc>
        <w:tc>
          <w:tcPr>
            <w:tcW w:w="850"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Pr>
                <w:rFonts w:ascii="Times New Roman" w:hAnsi="Times New Roman" w:cs="Times New Roman"/>
                <w:sz w:val="24"/>
                <w:szCs w:val="24"/>
              </w:rPr>
              <w:t>21-30</w:t>
            </w:r>
          </w:p>
        </w:tc>
        <w:tc>
          <w:tcPr>
            <w:tcW w:w="851"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Pr>
                <w:rFonts w:ascii="Times New Roman" w:hAnsi="Times New Roman" w:cs="Times New Roman"/>
                <w:sz w:val="24"/>
                <w:szCs w:val="24"/>
              </w:rPr>
              <w:t>31-40</w:t>
            </w:r>
          </w:p>
        </w:tc>
        <w:tc>
          <w:tcPr>
            <w:tcW w:w="992"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Pr>
                <w:rFonts w:ascii="Times New Roman" w:hAnsi="Times New Roman" w:cs="Times New Roman"/>
                <w:sz w:val="24"/>
                <w:szCs w:val="24"/>
              </w:rPr>
              <w:t>41-50</w:t>
            </w:r>
          </w:p>
        </w:tc>
        <w:tc>
          <w:tcPr>
            <w:tcW w:w="850"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Pr>
                <w:rFonts w:ascii="Times New Roman" w:hAnsi="Times New Roman" w:cs="Times New Roman"/>
                <w:sz w:val="24"/>
                <w:szCs w:val="24"/>
              </w:rPr>
              <w:t>51-60</w:t>
            </w:r>
          </w:p>
        </w:tc>
        <w:tc>
          <w:tcPr>
            <w:tcW w:w="851"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Pr>
                <w:rFonts w:ascii="Times New Roman" w:hAnsi="Times New Roman" w:cs="Times New Roman"/>
                <w:sz w:val="24"/>
                <w:szCs w:val="24"/>
              </w:rPr>
              <w:t>61-70</w:t>
            </w:r>
          </w:p>
        </w:tc>
        <w:tc>
          <w:tcPr>
            <w:tcW w:w="992" w:type="dxa"/>
            <w:shd w:val="clear" w:color="auto" w:fill="D9D9D9" w:themeFill="background1" w:themeFillShade="D9"/>
            <w:vAlign w:val="center"/>
          </w:tcPr>
          <w:p w:rsidR="000B25F5" w:rsidRPr="000B25F5" w:rsidRDefault="000B25F5" w:rsidP="000B25F5">
            <w:pPr>
              <w:jc w:val="center"/>
              <w:rPr>
                <w:rFonts w:ascii="Times New Roman" w:hAnsi="Times New Roman" w:cs="Times New Roman"/>
                <w:sz w:val="24"/>
                <w:szCs w:val="24"/>
              </w:rPr>
            </w:pPr>
            <w:r>
              <w:rPr>
                <w:rFonts w:ascii="Times New Roman" w:hAnsi="Times New Roman" w:cs="Times New Roman"/>
                <w:sz w:val="24"/>
                <w:szCs w:val="24"/>
              </w:rPr>
              <w:t>71-80</w:t>
            </w:r>
          </w:p>
        </w:tc>
      </w:tr>
      <w:tr w:rsidR="000116CF" w:rsidTr="000116CF">
        <w:tc>
          <w:tcPr>
            <w:tcW w:w="2978" w:type="dxa"/>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Покупка продуктов питания</w:t>
            </w:r>
          </w:p>
        </w:tc>
        <w:tc>
          <w:tcPr>
            <w:tcW w:w="850"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1,3%</w:t>
            </w:r>
          </w:p>
        </w:tc>
        <w:tc>
          <w:tcPr>
            <w:tcW w:w="993"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w:t>
            </w:r>
          </w:p>
        </w:tc>
        <w:tc>
          <w:tcPr>
            <w:tcW w:w="850"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5,6%</w:t>
            </w:r>
          </w:p>
        </w:tc>
        <w:tc>
          <w:tcPr>
            <w:tcW w:w="851"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20,2%</w:t>
            </w:r>
          </w:p>
        </w:tc>
        <w:tc>
          <w:tcPr>
            <w:tcW w:w="992" w:type="dxa"/>
            <w:vAlign w:val="center"/>
          </w:tcPr>
          <w:p w:rsidR="000B25F5" w:rsidRPr="008405EC" w:rsidRDefault="000116CF" w:rsidP="000B25F5">
            <w:pPr>
              <w:jc w:val="center"/>
              <w:rPr>
                <w:rFonts w:ascii="Times New Roman" w:hAnsi="Times New Roman" w:cs="Times New Roman"/>
                <w:color w:val="FF0000"/>
                <w:sz w:val="24"/>
                <w:szCs w:val="24"/>
              </w:rPr>
            </w:pPr>
            <w:r w:rsidRPr="008405EC">
              <w:rPr>
                <w:rFonts w:ascii="Times New Roman" w:hAnsi="Times New Roman" w:cs="Times New Roman"/>
                <w:color w:val="FF0000"/>
                <w:sz w:val="24"/>
                <w:szCs w:val="24"/>
              </w:rPr>
              <w:t>52,1%</w:t>
            </w:r>
          </w:p>
        </w:tc>
        <w:tc>
          <w:tcPr>
            <w:tcW w:w="850"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17,2%</w:t>
            </w:r>
          </w:p>
        </w:tc>
        <w:tc>
          <w:tcPr>
            <w:tcW w:w="851"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3,4%</w:t>
            </w:r>
          </w:p>
        </w:tc>
        <w:tc>
          <w:tcPr>
            <w:tcW w:w="992" w:type="dxa"/>
            <w:vAlign w:val="center"/>
          </w:tcPr>
          <w:p w:rsidR="000B25F5" w:rsidRPr="000116CF" w:rsidRDefault="000116CF" w:rsidP="000B25F5">
            <w:pPr>
              <w:jc w:val="center"/>
              <w:rPr>
                <w:rFonts w:ascii="Times New Roman" w:hAnsi="Times New Roman" w:cs="Times New Roman"/>
                <w:sz w:val="24"/>
                <w:szCs w:val="24"/>
              </w:rPr>
            </w:pPr>
            <w:r w:rsidRPr="000116CF">
              <w:rPr>
                <w:rFonts w:ascii="Times New Roman" w:hAnsi="Times New Roman" w:cs="Times New Roman"/>
                <w:sz w:val="24"/>
                <w:szCs w:val="24"/>
              </w:rPr>
              <w:t>0,2%</w:t>
            </w:r>
          </w:p>
        </w:tc>
      </w:tr>
      <w:tr w:rsidR="000116CF" w:rsidTr="000116CF">
        <w:tc>
          <w:tcPr>
            <w:tcW w:w="2978" w:type="dxa"/>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Покупка непродовольственных товаров</w:t>
            </w:r>
          </w:p>
        </w:tc>
        <w:tc>
          <w:tcPr>
            <w:tcW w:w="850" w:type="dxa"/>
            <w:vAlign w:val="center"/>
          </w:tcPr>
          <w:p w:rsidR="000B25F5" w:rsidRPr="008405EC" w:rsidRDefault="000116CF" w:rsidP="000B25F5">
            <w:pPr>
              <w:jc w:val="center"/>
              <w:rPr>
                <w:rFonts w:ascii="Times New Roman" w:hAnsi="Times New Roman" w:cs="Times New Roman"/>
                <w:color w:val="FF0000"/>
                <w:sz w:val="24"/>
                <w:szCs w:val="24"/>
              </w:rPr>
            </w:pPr>
            <w:r w:rsidRPr="008405EC">
              <w:rPr>
                <w:rFonts w:ascii="Times New Roman" w:hAnsi="Times New Roman" w:cs="Times New Roman"/>
                <w:color w:val="FF0000"/>
                <w:sz w:val="24"/>
                <w:szCs w:val="24"/>
              </w:rPr>
              <w:t>70,3%</w:t>
            </w:r>
          </w:p>
        </w:tc>
        <w:tc>
          <w:tcPr>
            <w:tcW w:w="993"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r>
      <w:tr w:rsidR="000116CF" w:rsidTr="000116CF">
        <w:tc>
          <w:tcPr>
            <w:tcW w:w="2978" w:type="dxa"/>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Оплата услуг ЖКХ</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23,9%</w:t>
            </w:r>
          </w:p>
        </w:tc>
        <w:tc>
          <w:tcPr>
            <w:tcW w:w="993" w:type="dxa"/>
            <w:vAlign w:val="center"/>
          </w:tcPr>
          <w:p w:rsidR="000B25F5" w:rsidRPr="008405EC" w:rsidRDefault="000116CF" w:rsidP="000B25F5">
            <w:pPr>
              <w:jc w:val="center"/>
              <w:rPr>
                <w:rFonts w:ascii="Times New Roman" w:hAnsi="Times New Roman" w:cs="Times New Roman"/>
                <w:color w:val="FF0000"/>
                <w:sz w:val="24"/>
                <w:szCs w:val="24"/>
              </w:rPr>
            </w:pPr>
            <w:r w:rsidRPr="008405EC">
              <w:rPr>
                <w:rFonts w:ascii="Times New Roman" w:hAnsi="Times New Roman" w:cs="Times New Roman"/>
                <w:color w:val="FF0000"/>
                <w:sz w:val="24"/>
                <w:szCs w:val="24"/>
              </w:rPr>
              <w:t>52,7%</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17,2%</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r>
      <w:tr w:rsidR="000116CF" w:rsidTr="000116CF">
        <w:tc>
          <w:tcPr>
            <w:tcW w:w="2978" w:type="dxa"/>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Оплата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tc>
        <w:tc>
          <w:tcPr>
            <w:tcW w:w="850" w:type="dxa"/>
            <w:vAlign w:val="center"/>
          </w:tcPr>
          <w:p w:rsidR="000B25F5" w:rsidRPr="008405EC" w:rsidRDefault="000116CF" w:rsidP="000B25F5">
            <w:pPr>
              <w:jc w:val="center"/>
              <w:rPr>
                <w:rFonts w:ascii="Times New Roman" w:hAnsi="Times New Roman" w:cs="Times New Roman"/>
                <w:color w:val="FF0000"/>
                <w:sz w:val="24"/>
                <w:szCs w:val="24"/>
              </w:rPr>
            </w:pPr>
            <w:r w:rsidRPr="008405EC">
              <w:rPr>
                <w:rFonts w:ascii="Times New Roman" w:hAnsi="Times New Roman" w:cs="Times New Roman"/>
                <w:color w:val="FF0000"/>
                <w:sz w:val="24"/>
                <w:szCs w:val="24"/>
              </w:rPr>
              <w:t>97,6%</w:t>
            </w:r>
          </w:p>
        </w:tc>
        <w:tc>
          <w:tcPr>
            <w:tcW w:w="993"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r>
      <w:tr w:rsidR="000116CF" w:rsidTr="000116CF">
        <w:tc>
          <w:tcPr>
            <w:tcW w:w="2978" w:type="dxa"/>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Расходы на лекарственное обеспечение</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23,3%</w:t>
            </w:r>
          </w:p>
        </w:tc>
        <w:tc>
          <w:tcPr>
            <w:tcW w:w="993" w:type="dxa"/>
            <w:vAlign w:val="center"/>
          </w:tcPr>
          <w:p w:rsidR="000B25F5" w:rsidRPr="008405EC" w:rsidRDefault="000116CF" w:rsidP="000B25F5">
            <w:pPr>
              <w:jc w:val="center"/>
              <w:rPr>
                <w:rFonts w:ascii="Times New Roman" w:hAnsi="Times New Roman" w:cs="Times New Roman"/>
                <w:color w:val="FF0000"/>
                <w:sz w:val="24"/>
                <w:szCs w:val="24"/>
              </w:rPr>
            </w:pPr>
            <w:r w:rsidRPr="008405EC">
              <w:rPr>
                <w:rFonts w:ascii="Times New Roman" w:hAnsi="Times New Roman" w:cs="Times New Roman"/>
                <w:color w:val="FF0000"/>
                <w:sz w:val="24"/>
                <w:szCs w:val="24"/>
              </w:rPr>
              <w:t>45,7%</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26,4%</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0,2%</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r>
      <w:tr w:rsidR="000116CF" w:rsidTr="000116CF">
        <w:tc>
          <w:tcPr>
            <w:tcW w:w="2978" w:type="dxa"/>
            <w:vAlign w:val="center"/>
          </w:tcPr>
          <w:p w:rsidR="000B25F5" w:rsidRDefault="000B25F5" w:rsidP="004D1F75">
            <w:pPr>
              <w:jc w:val="center"/>
              <w:rPr>
                <w:rFonts w:ascii="Times New Roman" w:hAnsi="Times New Roman" w:cs="Times New Roman"/>
                <w:sz w:val="28"/>
                <w:szCs w:val="28"/>
              </w:rPr>
            </w:pPr>
            <w:r>
              <w:rPr>
                <w:rFonts w:ascii="Times New Roman" w:hAnsi="Times New Roman" w:cs="Times New Roman"/>
                <w:sz w:val="28"/>
                <w:szCs w:val="28"/>
              </w:rPr>
              <w:t>Прочие расходы (развлечения, досуг, хобби)</w:t>
            </w:r>
          </w:p>
        </w:tc>
        <w:tc>
          <w:tcPr>
            <w:tcW w:w="850" w:type="dxa"/>
            <w:vAlign w:val="center"/>
          </w:tcPr>
          <w:p w:rsidR="000B25F5" w:rsidRPr="008405EC" w:rsidRDefault="000116CF" w:rsidP="000B25F5">
            <w:pPr>
              <w:jc w:val="center"/>
              <w:rPr>
                <w:rFonts w:ascii="Times New Roman" w:hAnsi="Times New Roman" w:cs="Times New Roman"/>
                <w:color w:val="FF0000"/>
                <w:sz w:val="24"/>
                <w:szCs w:val="24"/>
              </w:rPr>
            </w:pPr>
            <w:r w:rsidRPr="008405EC">
              <w:rPr>
                <w:rFonts w:ascii="Times New Roman" w:hAnsi="Times New Roman" w:cs="Times New Roman"/>
                <w:color w:val="FF0000"/>
                <w:sz w:val="24"/>
                <w:szCs w:val="24"/>
              </w:rPr>
              <w:t>96,4%</w:t>
            </w:r>
          </w:p>
        </w:tc>
        <w:tc>
          <w:tcPr>
            <w:tcW w:w="993"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25F5" w:rsidRPr="000116CF" w:rsidRDefault="000116CF" w:rsidP="000B25F5">
            <w:pPr>
              <w:jc w:val="center"/>
              <w:rPr>
                <w:rFonts w:ascii="Times New Roman" w:hAnsi="Times New Roman" w:cs="Times New Roman"/>
                <w:sz w:val="24"/>
                <w:szCs w:val="24"/>
              </w:rPr>
            </w:pPr>
            <w:r>
              <w:rPr>
                <w:rFonts w:ascii="Times New Roman" w:hAnsi="Times New Roman" w:cs="Times New Roman"/>
                <w:sz w:val="24"/>
                <w:szCs w:val="24"/>
              </w:rPr>
              <w:t>–</w:t>
            </w:r>
          </w:p>
        </w:tc>
      </w:tr>
    </w:tbl>
    <w:p w:rsidR="000B25F5" w:rsidRDefault="000B25F5" w:rsidP="001E6CDD">
      <w:pPr>
        <w:spacing w:after="0" w:line="240" w:lineRule="auto"/>
        <w:ind w:firstLine="709"/>
        <w:jc w:val="both"/>
        <w:rPr>
          <w:rFonts w:ascii="Times New Roman" w:hAnsi="Times New Roman" w:cs="Times New Roman"/>
          <w:sz w:val="28"/>
          <w:szCs w:val="28"/>
        </w:rPr>
      </w:pPr>
    </w:p>
    <w:p w:rsidR="00B75FE0" w:rsidRDefault="00B75FE0" w:rsidP="001E6CD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говорить о процентном соотношении всех затрат у респондентов, то у «среднего респондента» на покупку продуктов питания приходится от 41% до 50% от всех затрат, на покупку непродовольственных товаров от 1% до 10%, на оплату услуг ЖКХ от 11% до 20%, на оплату средств связи от 1% до 10% на приобретение лекарств от 11% до 20% и на прочие расходы</w:t>
      </w:r>
      <w:proofErr w:type="gramEnd"/>
      <w:r>
        <w:rPr>
          <w:rFonts w:ascii="Times New Roman" w:hAnsi="Times New Roman" w:cs="Times New Roman"/>
          <w:sz w:val="28"/>
          <w:szCs w:val="28"/>
        </w:rPr>
        <w:t xml:space="preserve"> от 1% до 10%.</w:t>
      </w:r>
    </w:p>
    <w:p w:rsidR="00B75FE0" w:rsidRDefault="0017172D"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Сравним полученные данные с данными аналогичного исследования проведенного в 2014 году (Таблица 1.11).</w:t>
      </w:r>
    </w:p>
    <w:p w:rsidR="0017172D" w:rsidRDefault="0017172D" w:rsidP="001E6CDD">
      <w:pPr>
        <w:spacing w:after="0" w:line="240" w:lineRule="auto"/>
        <w:ind w:firstLine="709"/>
        <w:jc w:val="both"/>
        <w:rPr>
          <w:rFonts w:ascii="Times New Roman" w:hAnsi="Times New Roman" w:cs="Times New Roman"/>
          <w:sz w:val="28"/>
          <w:szCs w:val="28"/>
        </w:rPr>
      </w:pPr>
    </w:p>
    <w:p w:rsidR="008875B3" w:rsidRDefault="008875B3" w:rsidP="008875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1.11 Динамика затрат респондентов</w:t>
      </w:r>
    </w:p>
    <w:tbl>
      <w:tblPr>
        <w:tblStyle w:val="a5"/>
        <w:tblW w:w="0" w:type="auto"/>
        <w:tblLook w:val="04A0"/>
      </w:tblPr>
      <w:tblGrid>
        <w:gridCol w:w="4361"/>
        <w:gridCol w:w="2835"/>
        <w:gridCol w:w="2375"/>
      </w:tblGrid>
      <w:tr w:rsidR="008875B3" w:rsidTr="008875B3">
        <w:tc>
          <w:tcPr>
            <w:tcW w:w="4361" w:type="dxa"/>
            <w:shd w:val="clear" w:color="auto" w:fill="D9D9D9" w:themeFill="background1" w:themeFillShade="D9"/>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Затраты</w:t>
            </w:r>
          </w:p>
        </w:tc>
        <w:tc>
          <w:tcPr>
            <w:tcW w:w="2835" w:type="dxa"/>
            <w:shd w:val="clear" w:color="auto" w:fill="D9D9D9" w:themeFill="background1" w:themeFillShade="D9"/>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2014</w:t>
            </w:r>
          </w:p>
        </w:tc>
        <w:tc>
          <w:tcPr>
            <w:tcW w:w="2375" w:type="dxa"/>
            <w:shd w:val="clear" w:color="auto" w:fill="D9D9D9" w:themeFill="background1" w:themeFillShade="D9"/>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2015</w:t>
            </w:r>
          </w:p>
        </w:tc>
      </w:tr>
      <w:tr w:rsidR="008875B3" w:rsidTr="008875B3">
        <w:tc>
          <w:tcPr>
            <w:tcW w:w="4361"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Покупка продуктов питания</w:t>
            </w:r>
          </w:p>
        </w:tc>
        <w:tc>
          <w:tcPr>
            <w:tcW w:w="2835"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36,7%</w:t>
            </w:r>
          </w:p>
        </w:tc>
        <w:tc>
          <w:tcPr>
            <w:tcW w:w="237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41-50%</w:t>
            </w:r>
          </w:p>
        </w:tc>
      </w:tr>
      <w:tr w:rsidR="008875B3" w:rsidTr="008875B3">
        <w:tc>
          <w:tcPr>
            <w:tcW w:w="4361"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Покупка непродовольственных товаров</w:t>
            </w:r>
          </w:p>
        </w:tc>
        <w:tc>
          <w:tcPr>
            <w:tcW w:w="2835"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11,1%</w:t>
            </w:r>
          </w:p>
        </w:tc>
        <w:tc>
          <w:tcPr>
            <w:tcW w:w="237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1-10%</w:t>
            </w:r>
          </w:p>
        </w:tc>
      </w:tr>
      <w:tr w:rsidR="008875B3" w:rsidTr="008875B3">
        <w:tc>
          <w:tcPr>
            <w:tcW w:w="4361"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Оплата услуг ЖКХ</w:t>
            </w:r>
          </w:p>
        </w:tc>
        <w:tc>
          <w:tcPr>
            <w:tcW w:w="283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34,5%</w:t>
            </w:r>
          </w:p>
        </w:tc>
        <w:tc>
          <w:tcPr>
            <w:tcW w:w="237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11-20%</w:t>
            </w:r>
          </w:p>
        </w:tc>
      </w:tr>
      <w:tr w:rsidR="008875B3" w:rsidTr="008875B3">
        <w:tc>
          <w:tcPr>
            <w:tcW w:w="4361"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Оплата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tc>
        <w:tc>
          <w:tcPr>
            <w:tcW w:w="283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2,9%</w:t>
            </w:r>
          </w:p>
        </w:tc>
        <w:tc>
          <w:tcPr>
            <w:tcW w:w="237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1-10%</w:t>
            </w:r>
          </w:p>
        </w:tc>
      </w:tr>
      <w:tr w:rsidR="008875B3" w:rsidTr="008875B3">
        <w:tc>
          <w:tcPr>
            <w:tcW w:w="4361"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Расходы на лекарственное обеспечение</w:t>
            </w:r>
          </w:p>
        </w:tc>
        <w:tc>
          <w:tcPr>
            <w:tcW w:w="283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8%</w:t>
            </w:r>
          </w:p>
        </w:tc>
        <w:tc>
          <w:tcPr>
            <w:tcW w:w="237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11-20%</w:t>
            </w:r>
          </w:p>
        </w:tc>
      </w:tr>
      <w:tr w:rsidR="008875B3" w:rsidTr="008875B3">
        <w:tc>
          <w:tcPr>
            <w:tcW w:w="4361" w:type="dxa"/>
            <w:vAlign w:val="center"/>
          </w:tcPr>
          <w:p w:rsidR="008875B3" w:rsidRDefault="008875B3" w:rsidP="004D1F75">
            <w:pPr>
              <w:jc w:val="center"/>
              <w:rPr>
                <w:rFonts w:ascii="Times New Roman" w:hAnsi="Times New Roman" w:cs="Times New Roman"/>
                <w:sz w:val="28"/>
                <w:szCs w:val="28"/>
              </w:rPr>
            </w:pPr>
            <w:r>
              <w:rPr>
                <w:rFonts w:ascii="Times New Roman" w:hAnsi="Times New Roman" w:cs="Times New Roman"/>
                <w:sz w:val="28"/>
                <w:szCs w:val="28"/>
              </w:rPr>
              <w:t>Прочие расходы (развлечения, досуг, хобби)</w:t>
            </w:r>
          </w:p>
        </w:tc>
        <w:tc>
          <w:tcPr>
            <w:tcW w:w="283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3%</w:t>
            </w:r>
          </w:p>
        </w:tc>
        <w:tc>
          <w:tcPr>
            <w:tcW w:w="2375" w:type="dxa"/>
            <w:vAlign w:val="center"/>
          </w:tcPr>
          <w:p w:rsidR="008875B3" w:rsidRDefault="00C13B13" w:rsidP="004D1F75">
            <w:pPr>
              <w:jc w:val="center"/>
              <w:rPr>
                <w:rFonts w:ascii="Times New Roman" w:hAnsi="Times New Roman" w:cs="Times New Roman"/>
                <w:sz w:val="28"/>
                <w:szCs w:val="28"/>
              </w:rPr>
            </w:pPr>
            <w:r>
              <w:rPr>
                <w:rFonts w:ascii="Times New Roman" w:hAnsi="Times New Roman" w:cs="Times New Roman"/>
                <w:sz w:val="28"/>
                <w:szCs w:val="28"/>
              </w:rPr>
              <w:t>1-10%</w:t>
            </w:r>
          </w:p>
        </w:tc>
      </w:tr>
    </w:tbl>
    <w:p w:rsidR="0017172D" w:rsidRDefault="0017172D" w:rsidP="001E6CDD">
      <w:pPr>
        <w:spacing w:after="0" w:line="240" w:lineRule="auto"/>
        <w:ind w:firstLine="709"/>
        <w:jc w:val="both"/>
        <w:rPr>
          <w:rFonts w:ascii="Times New Roman" w:hAnsi="Times New Roman" w:cs="Times New Roman"/>
          <w:sz w:val="28"/>
          <w:szCs w:val="28"/>
        </w:rPr>
      </w:pPr>
    </w:p>
    <w:p w:rsidR="00C13B13" w:rsidRDefault="00C13B13"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целом можно сказать, что остались практически неизменными расходы на связь и развлечения, досуг, хобби. Немного выросли расходы на лекарства и продукты питания, но при этом снизились затраты на услуги ЖКХ и непродовольственные товары.</w:t>
      </w:r>
    </w:p>
    <w:p w:rsidR="00C13B13" w:rsidRDefault="00C13B13" w:rsidP="001E6CDD">
      <w:pPr>
        <w:spacing w:after="0" w:line="240" w:lineRule="auto"/>
        <w:ind w:firstLine="709"/>
        <w:jc w:val="both"/>
        <w:rPr>
          <w:rFonts w:ascii="Times New Roman" w:hAnsi="Times New Roman" w:cs="Times New Roman"/>
          <w:sz w:val="28"/>
          <w:szCs w:val="28"/>
        </w:rPr>
      </w:pPr>
    </w:p>
    <w:p w:rsidR="006A45AA" w:rsidRDefault="006A45AA" w:rsidP="006A45A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1.12 Динамика затрат респондентов</w:t>
      </w:r>
    </w:p>
    <w:tbl>
      <w:tblPr>
        <w:tblStyle w:val="a5"/>
        <w:tblW w:w="0" w:type="auto"/>
        <w:tblLook w:val="04A0"/>
      </w:tblPr>
      <w:tblGrid>
        <w:gridCol w:w="2873"/>
        <w:gridCol w:w="1684"/>
        <w:gridCol w:w="1684"/>
        <w:gridCol w:w="1684"/>
        <w:gridCol w:w="1646"/>
      </w:tblGrid>
      <w:tr w:rsidR="006A45AA" w:rsidTr="006A45AA">
        <w:tc>
          <w:tcPr>
            <w:tcW w:w="1914" w:type="dxa"/>
            <w:shd w:val="clear" w:color="auto" w:fill="D9D9D9" w:themeFill="background1" w:themeFillShade="D9"/>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Затраты</w:t>
            </w:r>
          </w:p>
        </w:tc>
        <w:tc>
          <w:tcPr>
            <w:tcW w:w="1914" w:type="dxa"/>
            <w:shd w:val="clear" w:color="auto" w:fill="D9D9D9" w:themeFill="background1" w:themeFillShade="D9"/>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2012</w:t>
            </w:r>
          </w:p>
        </w:tc>
        <w:tc>
          <w:tcPr>
            <w:tcW w:w="1914" w:type="dxa"/>
            <w:shd w:val="clear" w:color="auto" w:fill="D9D9D9" w:themeFill="background1" w:themeFillShade="D9"/>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2013</w:t>
            </w:r>
          </w:p>
        </w:tc>
        <w:tc>
          <w:tcPr>
            <w:tcW w:w="1914" w:type="dxa"/>
            <w:shd w:val="clear" w:color="auto" w:fill="D9D9D9" w:themeFill="background1" w:themeFillShade="D9"/>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2014</w:t>
            </w:r>
          </w:p>
        </w:tc>
        <w:tc>
          <w:tcPr>
            <w:tcW w:w="1915" w:type="dxa"/>
            <w:shd w:val="clear" w:color="auto" w:fill="D9D9D9" w:themeFill="background1" w:themeFillShade="D9"/>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2015</w:t>
            </w:r>
          </w:p>
        </w:tc>
      </w:tr>
      <w:tr w:rsidR="006A45AA" w:rsidTr="006A45AA">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Покупка продуктов питания</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34,5%</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35,1%</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36,7%</w:t>
            </w:r>
          </w:p>
        </w:tc>
        <w:tc>
          <w:tcPr>
            <w:tcW w:w="1915"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41-50%</w:t>
            </w:r>
          </w:p>
        </w:tc>
      </w:tr>
      <w:tr w:rsidR="006A45AA" w:rsidTr="006A45AA">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Покупка непродовольственных товаров</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35,8%</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29,8%</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11,1%</w:t>
            </w:r>
          </w:p>
        </w:tc>
        <w:tc>
          <w:tcPr>
            <w:tcW w:w="1915"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1-10%</w:t>
            </w:r>
          </w:p>
        </w:tc>
      </w:tr>
      <w:tr w:rsidR="006A45AA" w:rsidTr="006A45AA">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Оплата услуг ЖКХ</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26,7%</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29,4%</w:t>
            </w:r>
          </w:p>
        </w:tc>
        <w:tc>
          <w:tcPr>
            <w:tcW w:w="1914"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34,5%</w:t>
            </w:r>
          </w:p>
        </w:tc>
        <w:tc>
          <w:tcPr>
            <w:tcW w:w="1915" w:type="dxa"/>
            <w:vAlign w:val="center"/>
          </w:tcPr>
          <w:p w:rsidR="006A45AA" w:rsidRDefault="006A45AA" w:rsidP="006A45AA">
            <w:pPr>
              <w:jc w:val="center"/>
              <w:rPr>
                <w:rFonts w:ascii="Times New Roman" w:hAnsi="Times New Roman" w:cs="Times New Roman"/>
                <w:sz w:val="28"/>
                <w:szCs w:val="28"/>
              </w:rPr>
            </w:pPr>
            <w:r>
              <w:rPr>
                <w:rFonts w:ascii="Times New Roman" w:hAnsi="Times New Roman" w:cs="Times New Roman"/>
                <w:sz w:val="28"/>
                <w:szCs w:val="28"/>
              </w:rPr>
              <w:t>11-20%</w:t>
            </w:r>
          </w:p>
        </w:tc>
      </w:tr>
    </w:tbl>
    <w:p w:rsidR="006A45AA" w:rsidRDefault="006A45AA" w:rsidP="001E6CDD">
      <w:pPr>
        <w:spacing w:after="0" w:line="240" w:lineRule="auto"/>
        <w:ind w:firstLine="709"/>
        <w:jc w:val="both"/>
        <w:rPr>
          <w:rFonts w:ascii="Times New Roman" w:hAnsi="Times New Roman" w:cs="Times New Roman"/>
          <w:sz w:val="28"/>
          <w:szCs w:val="28"/>
        </w:rPr>
      </w:pPr>
    </w:p>
    <w:p w:rsidR="00216833" w:rsidRDefault="00216833"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более глубокой динамике, то затраты на покупку продуктов питания из года в год растут, затраты на покупку непродовольственных товаров постепенно уменьшаются, а затраты на оплату ЖКХ в 2015 году сократились примерно в 1,5 раза.</w:t>
      </w:r>
    </w:p>
    <w:p w:rsidR="00610D07" w:rsidRPr="001E6CDD" w:rsidRDefault="00610D07" w:rsidP="001E6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мы рассмотрели социально-экономическое положение пожилых людей Свердловской области. В следующем разделе перейдем к рассмотрению жилищных условий граждан пожилого возраста.</w:t>
      </w:r>
    </w:p>
    <w:p w:rsidR="002049E8" w:rsidRDefault="002049E8" w:rsidP="00610D07">
      <w:pPr>
        <w:jc w:val="both"/>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4" w:name="_Toc438291351"/>
      <w:r>
        <w:lastRenderedPageBreak/>
        <w:t>2. Жилищные условия граждан пожилого возраста</w:t>
      </w:r>
      <w:bookmarkEnd w:id="4"/>
    </w:p>
    <w:p w:rsidR="002049E8" w:rsidRDefault="002049E8" w:rsidP="002049E8">
      <w:pPr>
        <w:spacing w:after="0" w:line="240" w:lineRule="auto"/>
        <w:jc w:val="center"/>
        <w:rPr>
          <w:rFonts w:ascii="Times New Roman" w:hAnsi="Times New Roman" w:cs="Times New Roman"/>
          <w:b/>
          <w:sz w:val="28"/>
          <w:szCs w:val="28"/>
        </w:rPr>
      </w:pPr>
    </w:p>
    <w:p w:rsidR="002049E8" w:rsidRDefault="004D1F75"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данного блока анкеты касался типа жилья, в котором проживают респонденты. Распределение ответов респондентов на данный вопрос представлено в Таблице 2.1.</w:t>
      </w:r>
    </w:p>
    <w:p w:rsidR="004D1F75" w:rsidRDefault="004D1F75" w:rsidP="006C5EF7">
      <w:pPr>
        <w:spacing w:after="0" w:line="240" w:lineRule="auto"/>
        <w:ind w:firstLine="709"/>
        <w:jc w:val="both"/>
        <w:rPr>
          <w:rFonts w:ascii="Times New Roman" w:hAnsi="Times New Roman" w:cs="Times New Roman"/>
          <w:sz w:val="28"/>
          <w:szCs w:val="28"/>
        </w:rPr>
      </w:pPr>
    </w:p>
    <w:p w:rsidR="004D1F75" w:rsidRDefault="004D1F75" w:rsidP="004D1F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2.1 Тип жилья респондентов</w:t>
      </w:r>
    </w:p>
    <w:tbl>
      <w:tblPr>
        <w:tblStyle w:val="a5"/>
        <w:tblW w:w="0" w:type="auto"/>
        <w:tblLook w:val="04A0"/>
      </w:tblPr>
      <w:tblGrid>
        <w:gridCol w:w="2392"/>
        <w:gridCol w:w="2393"/>
        <w:gridCol w:w="2393"/>
        <w:gridCol w:w="2393"/>
      </w:tblGrid>
      <w:tr w:rsidR="004D1F75" w:rsidTr="004D1F75">
        <w:tc>
          <w:tcPr>
            <w:tcW w:w="2392"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4D1F75" w:rsidTr="004D1F75">
        <w:tc>
          <w:tcPr>
            <w:tcW w:w="2392" w:type="dxa"/>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Комната в общежитии</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377</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7,5%</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7,5%</w:t>
            </w:r>
          </w:p>
        </w:tc>
      </w:tr>
      <w:tr w:rsidR="004D1F75" w:rsidTr="004D1F75">
        <w:tc>
          <w:tcPr>
            <w:tcW w:w="2392" w:type="dxa"/>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Квартира</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3851</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77%</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77%</w:t>
            </w:r>
          </w:p>
        </w:tc>
      </w:tr>
      <w:tr w:rsidR="004D1F75" w:rsidTr="004D1F75">
        <w:tc>
          <w:tcPr>
            <w:tcW w:w="2392" w:type="dxa"/>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Частный дом</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772</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15,5%</w:t>
            </w:r>
          </w:p>
        </w:tc>
        <w:tc>
          <w:tcPr>
            <w:tcW w:w="2393" w:type="dxa"/>
            <w:vAlign w:val="center"/>
          </w:tcPr>
          <w:p w:rsidR="004D1F75" w:rsidRDefault="00EF6CC8" w:rsidP="004D1F75">
            <w:pPr>
              <w:jc w:val="center"/>
              <w:rPr>
                <w:rFonts w:ascii="Times New Roman" w:hAnsi="Times New Roman" w:cs="Times New Roman"/>
                <w:sz w:val="28"/>
                <w:szCs w:val="28"/>
              </w:rPr>
            </w:pPr>
            <w:r>
              <w:rPr>
                <w:rFonts w:ascii="Times New Roman" w:hAnsi="Times New Roman" w:cs="Times New Roman"/>
                <w:sz w:val="28"/>
                <w:szCs w:val="28"/>
              </w:rPr>
              <w:t>15,5%</w:t>
            </w:r>
          </w:p>
        </w:tc>
      </w:tr>
      <w:tr w:rsidR="004D1F75" w:rsidTr="004D1F75">
        <w:tc>
          <w:tcPr>
            <w:tcW w:w="2392"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4D1F75" w:rsidRDefault="004D1F75" w:rsidP="004D1F75">
            <w:pPr>
              <w:jc w:val="center"/>
              <w:rPr>
                <w:rFonts w:ascii="Times New Roman" w:hAnsi="Times New Roman" w:cs="Times New Roman"/>
                <w:sz w:val="28"/>
                <w:szCs w:val="28"/>
              </w:rPr>
            </w:pPr>
            <w:r>
              <w:rPr>
                <w:rFonts w:ascii="Times New Roman" w:hAnsi="Times New Roman" w:cs="Times New Roman"/>
                <w:sz w:val="28"/>
                <w:szCs w:val="28"/>
              </w:rPr>
              <w:t>100%</w:t>
            </w:r>
          </w:p>
        </w:tc>
      </w:tr>
    </w:tbl>
    <w:p w:rsidR="004D1F75" w:rsidRDefault="004D1F75" w:rsidP="006C5EF7">
      <w:pPr>
        <w:spacing w:after="0" w:line="240" w:lineRule="auto"/>
        <w:ind w:firstLine="709"/>
        <w:jc w:val="both"/>
        <w:rPr>
          <w:rFonts w:ascii="Times New Roman" w:hAnsi="Times New Roman" w:cs="Times New Roman"/>
          <w:sz w:val="28"/>
          <w:szCs w:val="28"/>
        </w:rPr>
      </w:pPr>
    </w:p>
    <w:p w:rsidR="004D1F75" w:rsidRDefault="009A0282"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большинство респондентов (77%) проживают в квартире, еще 15,5% в частном доме, а 7,5% в комнате общежития.</w:t>
      </w:r>
    </w:p>
    <w:p w:rsidR="009A0282" w:rsidRDefault="009A0282"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отношения собственности данного жилья. Распределение ответов респондентов на данный вопрос представлено в Таблице 2.2.</w:t>
      </w:r>
    </w:p>
    <w:p w:rsidR="009A0282" w:rsidRDefault="009A0282" w:rsidP="006C5EF7">
      <w:pPr>
        <w:spacing w:after="0" w:line="240" w:lineRule="auto"/>
        <w:ind w:firstLine="709"/>
        <w:jc w:val="both"/>
        <w:rPr>
          <w:rFonts w:ascii="Times New Roman" w:hAnsi="Times New Roman" w:cs="Times New Roman"/>
          <w:sz w:val="28"/>
          <w:szCs w:val="28"/>
        </w:rPr>
      </w:pPr>
    </w:p>
    <w:p w:rsidR="009A0282" w:rsidRDefault="009A0282" w:rsidP="009A02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2.2 Отношение собственности жилья респондентов</w:t>
      </w:r>
    </w:p>
    <w:tbl>
      <w:tblPr>
        <w:tblStyle w:val="a5"/>
        <w:tblW w:w="0" w:type="auto"/>
        <w:tblLook w:val="04A0"/>
      </w:tblPr>
      <w:tblGrid>
        <w:gridCol w:w="2392"/>
        <w:gridCol w:w="2393"/>
        <w:gridCol w:w="2393"/>
        <w:gridCol w:w="2393"/>
      </w:tblGrid>
      <w:tr w:rsidR="009A0282" w:rsidTr="004C1FE6">
        <w:tc>
          <w:tcPr>
            <w:tcW w:w="2392"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9A0282" w:rsidTr="004C1FE6">
        <w:tc>
          <w:tcPr>
            <w:tcW w:w="2392"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Личная собственность</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3968</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79,4%</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79,4%</w:t>
            </w:r>
          </w:p>
        </w:tc>
      </w:tr>
      <w:tr w:rsidR="009A0282" w:rsidTr="004C1FE6">
        <w:tc>
          <w:tcPr>
            <w:tcW w:w="2392"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Собственность родственников, знакомых</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961</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19,2%</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19,2%</w:t>
            </w:r>
          </w:p>
        </w:tc>
      </w:tr>
      <w:tr w:rsidR="009A0282" w:rsidTr="004C1FE6">
        <w:tc>
          <w:tcPr>
            <w:tcW w:w="2392"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Съемное жилье</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71</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1,4%</w:t>
            </w:r>
          </w:p>
        </w:tc>
        <w:tc>
          <w:tcPr>
            <w:tcW w:w="2393" w:type="dxa"/>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1,4%</w:t>
            </w:r>
          </w:p>
        </w:tc>
      </w:tr>
      <w:tr w:rsidR="009A0282" w:rsidTr="004C1FE6">
        <w:tc>
          <w:tcPr>
            <w:tcW w:w="2392"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9A0282" w:rsidRDefault="009A0282" w:rsidP="004C1FE6">
            <w:pPr>
              <w:jc w:val="center"/>
              <w:rPr>
                <w:rFonts w:ascii="Times New Roman" w:hAnsi="Times New Roman" w:cs="Times New Roman"/>
                <w:sz w:val="28"/>
                <w:szCs w:val="28"/>
              </w:rPr>
            </w:pPr>
            <w:r>
              <w:rPr>
                <w:rFonts w:ascii="Times New Roman" w:hAnsi="Times New Roman" w:cs="Times New Roman"/>
                <w:sz w:val="28"/>
                <w:szCs w:val="28"/>
              </w:rPr>
              <w:t>100%</w:t>
            </w:r>
          </w:p>
        </w:tc>
      </w:tr>
    </w:tbl>
    <w:p w:rsidR="009A0282" w:rsidRDefault="009A0282" w:rsidP="006C5EF7">
      <w:pPr>
        <w:spacing w:after="0" w:line="240" w:lineRule="auto"/>
        <w:ind w:firstLine="709"/>
        <w:jc w:val="both"/>
        <w:rPr>
          <w:rFonts w:ascii="Times New Roman" w:hAnsi="Times New Roman" w:cs="Times New Roman"/>
          <w:sz w:val="28"/>
          <w:szCs w:val="28"/>
        </w:rPr>
      </w:pPr>
    </w:p>
    <w:p w:rsidR="009A0282" w:rsidRDefault="00F77AAC"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(79,4%) имеют данное жилье в собственности, еще 19,2% проживают в жилье, собственниками которого являются их родственники и знакомые, а 1,4% арендуют жилье.</w:t>
      </w:r>
    </w:p>
    <w:p w:rsidR="00F77AAC" w:rsidRDefault="00F77AAC"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представлено в Таблице 2.3.</w:t>
      </w:r>
    </w:p>
    <w:p w:rsidR="00F77AAC" w:rsidRDefault="00F77AAC"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2014 годом увеличилось количество респондентов, которые проживают в собственном жилье. Численность остальных категорий респондентов осталась практически неизменной.</w:t>
      </w:r>
    </w:p>
    <w:p w:rsidR="00F77AAC" w:rsidRDefault="00F77AAC" w:rsidP="006C5EF7">
      <w:pPr>
        <w:spacing w:after="0" w:line="240" w:lineRule="auto"/>
        <w:ind w:firstLine="709"/>
        <w:jc w:val="both"/>
        <w:rPr>
          <w:rFonts w:ascii="Times New Roman" w:hAnsi="Times New Roman" w:cs="Times New Roman"/>
          <w:sz w:val="28"/>
          <w:szCs w:val="28"/>
        </w:rPr>
      </w:pPr>
    </w:p>
    <w:p w:rsidR="00F77AAC" w:rsidRDefault="00F77AAC" w:rsidP="00F77AA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2.3 Отношение собственности жилья респондентов</w:t>
      </w:r>
    </w:p>
    <w:tbl>
      <w:tblPr>
        <w:tblStyle w:val="a5"/>
        <w:tblW w:w="5000" w:type="pct"/>
        <w:tblLook w:val="04A0"/>
      </w:tblPr>
      <w:tblGrid>
        <w:gridCol w:w="2392"/>
        <w:gridCol w:w="2393"/>
        <w:gridCol w:w="2393"/>
        <w:gridCol w:w="2393"/>
      </w:tblGrid>
      <w:tr w:rsidR="00167281" w:rsidTr="00167281">
        <w:tc>
          <w:tcPr>
            <w:tcW w:w="1250" w:type="pct"/>
            <w:shd w:val="clear" w:color="auto" w:fill="D9D9D9" w:themeFill="background1" w:themeFillShade="D9"/>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250" w:type="pct"/>
            <w:shd w:val="clear" w:color="auto" w:fill="D9D9D9" w:themeFill="background1" w:themeFillShade="D9"/>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2014</w:t>
            </w:r>
          </w:p>
        </w:tc>
        <w:tc>
          <w:tcPr>
            <w:tcW w:w="1250" w:type="pct"/>
            <w:shd w:val="clear" w:color="auto" w:fill="D9D9D9" w:themeFill="background1" w:themeFillShade="D9"/>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2015</w:t>
            </w:r>
          </w:p>
        </w:tc>
        <w:tc>
          <w:tcPr>
            <w:tcW w:w="1250" w:type="pct"/>
            <w:shd w:val="clear" w:color="auto" w:fill="D9D9D9" w:themeFill="background1" w:themeFillShade="D9"/>
            <w:vAlign w:val="center"/>
          </w:tcPr>
          <w:p w:rsidR="00167281" w:rsidRDefault="00167281" w:rsidP="00167281">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167281" w:rsidTr="00167281">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Личная собственность</w:t>
            </w:r>
          </w:p>
        </w:tc>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69%</w:t>
            </w:r>
          </w:p>
        </w:tc>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79,4%</w:t>
            </w:r>
          </w:p>
        </w:tc>
        <w:tc>
          <w:tcPr>
            <w:tcW w:w="1250" w:type="pct"/>
            <w:vAlign w:val="center"/>
          </w:tcPr>
          <w:p w:rsidR="00167281" w:rsidRPr="00167281" w:rsidRDefault="00167281" w:rsidP="00167281">
            <w:pPr>
              <w:jc w:val="center"/>
              <w:rPr>
                <w:rFonts w:ascii="Times New Roman" w:hAnsi="Times New Roman" w:cs="Times New Roman"/>
                <w:color w:val="FF0000"/>
                <w:sz w:val="28"/>
                <w:szCs w:val="28"/>
              </w:rPr>
            </w:pPr>
            <w:r w:rsidRPr="00167281">
              <w:rPr>
                <w:rFonts w:ascii="Times New Roman" w:hAnsi="Times New Roman" w:cs="Times New Roman"/>
                <w:color w:val="FF0000"/>
                <w:sz w:val="28"/>
                <w:szCs w:val="28"/>
              </w:rPr>
              <w:t>+10,4%</w:t>
            </w:r>
          </w:p>
        </w:tc>
      </w:tr>
      <w:tr w:rsidR="00167281" w:rsidTr="00167281">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Собственность родственников, знакомых</w:t>
            </w:r>
          </w:p>
        </w:tc>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19,4%</w:t>
            </w:r>
          </w:p>
        </w:tc>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19,2%</w:t>
            </w:r>
          </w:p>
        </w:tc>
        <w:tc>
          <w:tcPr>
            <w:tcW w:w="1250" w:type="pct"/>
            <w:vAlign w:val="center"/>
          </w:tcPr>
          <w:p w:rsidR="00167281" w:rsidRPr="00167281" w:rsidRDefault="00167281" w:rsidP="00167281">
            <w:pPr>
              <w:jc w:val="center"/>
              <w:rPr>
                <w:rFonts w:ascii="Times New Roman" w:hAnsi="Times New Roman" w:cs="Times New Roman"/>
                <w:color w:val="FF0000"/>
                <w:sz w:val="28"/>
                <w:szCs w:val="28"/>
              </w:rPr>
            </w:pPr>
            <w:r w:rsidRPr="00167281">
              <w:rPr>
                <w:rFonts w:ascii="Times New Roman" w:hAnsi="Times New Roman" w:cs="Times New Roman"/>
                <w:color w:val="FF0000"/>
                <w:sz w:val="28"/>
                <w:szCs w:val="28"/>
              </w:rPr>
              <w:t>+0,2%</w:t>
            </w:r>
          </w:p>
        </w:tc>
      </w:tr>
      <w:tr w:rsidR="00167281" w:rsidTr="00167281">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Съемное жилье</w:t>
            </w:r>
          </w:p>
        </w:tc>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1,3%</w:t>
            </w:r>
          </w:p>
        </w:tc>
        <w:tc>
          <w:tcPr>
            <w:tcW w:w="1250" w:type="pct"/>
            <w:vAlign w:val="center"/>
          </w:tcPr>
          <w:p w:rsidR="00167281" w:rsidRDefault="00167281" w:rsidP="004C1FE6">
            <w:pPr>
              <w:jc w:val="center"/>
              <w:rPr>
                <w:rFonts w:ascii="Times New Roman" w:hAnsi="Times New Roman" w:cs="Times New Roman"/>
                <w:sz w:val="28"/>
                <w:szCs w:val="28"/>
              </w:rPr>
            </w:pPr>
            <w:r>
              <w:rPr>
                <w:rFonts w:ascii="Times New Roman" w:hAnsi="Times New Roman" w:cs="Times New Roman"/>
                <w:sz w:val="28"/>
                <w:szCs w:val="28"/>
              </w:rPr>
              <w:t>1,4%</w:t>
            </w:r>
          </w:p>
        </w:tc>
        <w:tc>
          <w:tcPr>
            <w:tcW w:w="1250" w:type="pct"/>
            <w:vAlign w:val="center"/>
          </w:tcPr>
          <w:p w:rsidR="00167281" w:rsidRPr="00167281" w:rsidRDefault="00167281" w:rsidP="00167281">
            <w:pPr>
              <w:jc w:val="center"/>
              <w:rPr>
                <w:rFonts w:ascii="Times New Roman" w:hAnsi="Times New Roman" w:cs="Times New Roman"/>
                <w:color w:val="FF0000"/>
                <w:sz w:val="28"/>
                <w:szCs w:val="28"/>
              </w:rPr>
            </w:pPr>
            <w:r w:rsidRPr="00167281">
              <w:rPr>
                <w:rFonts w:ascii="Times New Roman" w:hAnsi="Times New Roman" w:cs="Times New Roman"/>
                <w:color w:val="FF0000"/>
                <w:sz w:val="28"/>
                <w:szCs w:val="28"/>
              </w:rPr>
              <w:t>+0,1%</w:t>
            </w:r>
          </w:p>
        </w:tc>
      </w:tr>
    </w:tbl>
    <w:p w:rsidR="004D1F75" w:rsidRDefault="004D1F75" w:rsidP="006C5EF7">
      <w:pPr>
        <w:spacing w:after="0" w:line="240" w:lineRule="auto"/>
        <w:ind w:firstLine="709"/>
        <w:jc w:val="both"/>
        <w:rPr>
          <w:rFonts w:ascii="Times New Roman" w:hAnsi="Times New Roman" w:cs="Times New Roman"/>
          <w:sz w:val="28"/>
          <w:szCs w:val="28"/>
        </w:rPr>
      </w:pPr>
    </w:p>
    <w:p w:rsidR="004D1F75" w:rsidRDefault="004C1FE6"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сколько человек проживает совместно с респондентами. Распределение ответов представлено в Таблице 2.4 и на Рисунке 2.1.</w:t>
      </w:r>
    </w:p>
    <w:p w:rsidR="004C1FE6" w:rsidRDefault="004C1FE6" w:rsidP="006C5EF7">
      <w:pPr>
        <w:spacing w:after="0" w:line="240" w:lineRule="auto"/>
        <w:ind w:firstLine="709"/>
        <w:jc w:val="both"/>
        <w:rPr>
          <w:rFonts w:ascii="Times New Roman" w:hAnsi="Times New Roman" w:cs="Times New Roman"/>
          <w:sz w:val="28"/>
          <w:szCs w:val="28"/>
        </w:rPr>
      </w:pPr>
    </w:p>
    <w:p w:rsidR="004C1FE6" w:rsidRDefault="004C1FE6" w:rsidP="004C1FE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2.4</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колько человек проживает вместе с респондентами</w:t>
      </w:r>
    </w:p>
    <w:tbl>
      <w:tblPr>
        <w:tblStyle w:val="a5"/>
        <w:tblW w:w="5000" w:type="pct"/>
        <w:tblLook w:val="04A0"/>
      </w:tblPr>
      <w:tblGrid>
        <w:gridCol w:w="3189"/>
        <w:gridCol w:w="3191"/>
        <w:gridCol w:w="3191"/>
      </w:tblGrid>
      <w:tr w:rsidR="004C1FE6" w:rsidTr="004C1FE6">
        <w:tc>
          <w:tcPr>
            <w:tcW w:w="1666" w:type="pct"/>
            <w:shd w:val="clear" w:color="auto" w:fill="D9D9D9" w:themeFill="background1" w:themeFillShade="D9"/>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4C1FE6" w:rsidTr="004C1FE6">
        <w:tc>
          <w:tcPr>
            <w:tcW w:w="1666"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1</w:t>
            </w:r>
          </w:p>
        </w:tc>
        <w:tc>
          <w:tcPr>
            <w:tcW w:w="1667"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1670</w:t>
            </w:r>
          </w:p>
        </w:tc>
        <w:tc>
          <w:tcPr>
            <w:tcW w:w="1667" w:type="pct"/>
            <w:vAlign w:val="center"/>
          </w:tcPr>
          <w:p w:rsidR="004C1FE6" w:rsidRDefault="00D57580" w:rsidP="004C1FE6">
            <w:pPr>
              <w:jc w:val="center"/>
              <w:rPr>
                <w:rFonts w:ascii="Times New Roman" w:hAnsi="Times New Roman" w:cs="Times New Roman"/>
                <w:sz w:val="28"/>
                <w:szCs w:val="28"/>
              </w:rPr>
            </w:pPr>
            <w:r>
              <w:rPr>
                <w:rFonts w:ascii="Times New Roman" w:hAnsi="Times New Roman" w:cs="Times New Roman"/>
                <w:sz w:val="28"/>
                <w:szCs w:val="28"/>
              </w:rPr>
              <w:t>33,4%</w:t>
            </w:r>
          </w:p>
        </w:tc>
      </w:tr>
      <w:tr w:rsidR="004C1FE6" w:rsidTr="004C1FE6">
        <w:tc>
          <w:tcPr>
            <w:tcW w:w="1666"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2</w:t>
            </w:r>
          </w:p>
        </w:tc>
        <w:tc>
          <w:tcPr>
            <w:tcW w:w="1667"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1540</w:t>
            </w:r>
          </w:p>
        </w:tc>
        <w:tc>
          <w:tcPr>
            <w:tcW w:w="1667" w:type="pct"/>
            <w:vAlign w:val="center"/>
          </w:tcPr>
          <w:p w:rsidR="004C1FE6" w:rsidRDefault="00D57580" w:rsidP="004C1FE6">
            <w:pPr>
              <w:jc w:val="center"/>
              <w:rPr>
                <w:rFonts w:ascii="Times New Roman" w:hAnsi="Times New Roman" w:cs="Times New Roman"/>
                <w:sz w:val="28"/>
                <w:szCs w:val="28"/>
              </w:rPr>
            </w:pPr>
            <w:r>
              <w:rPr>
                <w:rFonts w:ascii="Times New Roman" w:hAnsi="Times New Roman" w:cs="Times New Roman"/>
                <w:sz w:val="28"/>
                <w:szCs w:val="28"/>
              </w:rPr>
              <w:t>30,8%</w:t>
            </w:r>
          </w:p>
        </w:tc>
      </w:tr>
      <w:tr w:rsidR="004C1FE6" w:rsidTr="004C1FE6">
        <w:tc>
          <w:tcPr>
            <w:tcW w:w="1666"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3</w:t>
            </w:r>
          </w:p>
        </w:tc>
        <w:tc>
          <w:tcPr>
            <w:tcW w:w="1667"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430</w:t>
            </w:r>
          </w:p>
        </w:tc>
        <w:tc>
          <w:tcPr>
            <w:tcW w:w="1667" w:type="pct"/>
            <w:vAlign w:val="center"/>
          </w:tcPr>
          <w:p w:rsidR="004C1FE6" w:rsidRDefault="00D57580" w:rsidP="004C1FE6">
            <w:pPr>
              <w:jc w:val="center"/>
              <w:rPr>
                <w:rFonts w:ascii="Times New Roman" w:hAnsi="Times New Roman" w:cs="Times New Roman"/>
                <w:sz w:val="28"/>
                <w:szCs w:val="28"/>
              </w:rPr>
            </w:pPr>
            <w:r>
              <w:rPr>
                <w:rFonts w:ascii="Times New Roman" w:hAnsi="Times New Roman" w:cs="Times New Roman"/>
                <w:sz w:val="28"/>
                <w:szCs w:val="28"/>
              </w:rPr>
              <w:t>8,6%</w:t>
            </w:r>
          </w:p>
        </w:tc>
      </w:tr>
      <w:tr w:rsidR="004C1FE6" w:rsidTr="004C1FE6">
        <w:tc>
          <w:tcPr>
            <w:tcW w:w="1666"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4</w:t>
            </w:r>
          </w:p>
        </w:tc>
        <w:tc>
          <w:tcPr>
            <w:tcW w:w="1667" w:type="pct"/>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90</w:t>
            </w:r>
          </w:p>
        </w:tc>
        <w:tc>
          <w:tcPr>
            <w:tcW w:w="1667" w:type="pct"/>
            <w:vAlign w:val="center"/>
          </w:tcPr>
          <w:p w:rsidR="004C1FE6" w:rsidRDefault="00D57580" w:rsidP="004C1FE6">
            <w:pPr>
              <w:jc w:val="center"/>
              <w:rPr>
                <w:rFonts w:ascii="Times New Roman" w:hAnsi="Times New Roman" w:cs="Times New Roman"/>
                <w:sz w:val="28"/>
                <w:szCs w:val="28"/>
              </w:rPr>
            </w:pPr>
            <w:r>
              <w:rPr>
                <w:rFonts w:ascii="Times New Roman" w:hAnsi="Times New Roman" w:cs="Times New Roman"/>
                <w:sz w:val="28"/>
                <w:szCs w:val="28"/>
              </w:rPr>
              <w:t>1,8%</w:t>
            </w:r>
          </w:p>
        </w:tc>
      </w:tr>
      <w:tr w:rsidR="004C1FE6" w:rsidTr="004C1FE6">
        <w:tc>
          <w:tcPr>
            <w:tcW w:w="1666" w:type="pct"/>
            <w:shd w:val="clear" w:color="auto" w:fill="D9D9D9" w:themeFill="background1" w:themeFillShade="D9"/>
            <w:vAlign w:val="center"/>
          </w:tcPr>
          <w:p w:rsidR="004C1FE6" w:rsidRDefault="004C1FE6" w:rsidP="004C1FE6">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667" w:type="pct"/>
            <w:shd w:val="clear" w:color="auto" w:fill="D9D9D9" w:themeFill="background1" w:themeFillShade="D9"/>
            <w:vAlign w:val="center"/>
          </w:tcPr>
          <w:p w:rsidR="004C1FE6" w:rsidRDefault="00D57580" w:rsidP="004C1FE6">
            <w:pPr>
              <w:jc w:val="center"/>
              <w:rPr>
                <w:rFonts w:ascii="Times New Roman" w:hAnsi="Times New Roman" w:cs="Times New Roman"/>
                <w:sz w:val="28"/>
                <w:szCs w:val="28"/>
              </w:rPr>
            </w:pPr>
            <w:r>
              <w:rPr>
                <w:rFonts w:ascii="Times New Roman" w:hAnsi="Times New Roman" w:cs="Times New Roman"/>
                <w:sz w:val="28"/>
                <w:szCs w:val="28"/>
              </w:rPr>
              <w:t>3730*</w:t>
            </w:r>
          </w:p>
        </w:tc>
        <w:tc>
          <w:tcPr>
            <w:tcW w:w="1667" w:type="pct"/>
            <w:shd w:val="clear" w:color="auto" w:fill="D9D9D9" w:themeFill="background1" w:themeFillShade="D9"/>
            <w:vAlign w:val="center"/>
          </w:tcPr>
          <w:p w:rsidR="004C1FE6" w:rsidRDefault="00D57580" w:rsidP="004C1FE6">
            <w:pPr>
              <w:jc w:val="center"/>
              <w:rPr>
                <w:rFonts w:ascii="Times New Roman" w:hAnsi="Times New Roman" w:cs="Times New Roman"/>
                <w:sz w:val="28"/>
                <w:szCs w:val="28"/>
              </w:rPr>
            </w:pPr>
            <w:r>
              <w:rPr>
                <w:rFonts w:ascii="Times New Roman" w:hAnsi="Times New Roman" w:cs="Times New Roman"/>
                <w:sz w:val="28"/>
                <w:szCs w:val="28"/>
              </w:rPr>
              <w:t>74,6%*</w:t>
            </w:r>
          </w:p>
        </w:tc>
      </w:tr>
    </w:tbl>
    <w:p w:rsidR="004C1FE6" w:rsidRPr="00D57580" w:rsidRDefault="00D57580" w:rsidP="00D57580">
      <w:pPr>
        <w:spacing w:after="0" w:line="240" w:lineRule="auto"/>
        <w:ind w:firstLine="709"/>
        <w:jc w:val="center"/>
        <w:rPr>
          <w:rFonts w:ascii="Times New Roman" w:hAnsi="Times New Roman" w:cs="Times New Roman"/>
          <w:sz w:val="24"/>
          <w:szCs w:val="24"/>
        </w:rPr>
      </w:pPr>
      <w:r w:rsidRPr="00D57580">
        <w:rPr>
          <w:rFonts w:ascii="Times New Roman" w:hAnsi="Times New Roman" w:cs="Times New Roman"/>
          <w:sz w:val="24"/>
          <w:szCs w:val="24"/>
        </w:rPr>
        <w:t>*остальные 1270 респондентов не ответили на данный вопрос</w:t>
      </w:r>
    </w:p>
    <w:p w:rsidR="004C1FE6" w:rsidRDefault="004C1FE6" w:rsidP="006C5EF7">
      <w:pPr>
        <w:spacing w:after="0" w:line="240" w:lineRule="auto"/>
        <w:ind w:firstLine="709"/>
        <w:jc w:val="both"/>
        <w:rPr>
          <w:rFonts w:ascii="Times New Roman" w:hAnsi="Times New Roman" w:cs="Times New Roman"/>
          <w:sz w:val="28"/>
          <w:szCs w:val="28"/>
        </w:rPr>
      </w:pPr>
    </w:p>
    <w:p w:rsidR="004C1FE6" w:rsidRDefault="00BD60B1"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Около трети опрошенных (33,4%) отмечают, что с ними совместно проживает еще 1 человек. Примерно столько же респондентов (30,8%) ответили, что с ними проживают еще 2 человека. Также стоит отметить, что 1270 респондентов (25,4%) не ответили на данный вопрос, следовательно, они проживают одни.</w:t>
      </w:r>
    </w:p>
    <w:p w:rsidR="00BD60B1" w:rsidRDefault="00BD60B1"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18135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60B1" w:rsidRDefault="00BD60B1" w:rsidP="00BD60B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колько человек проживает вместе с респондентами</w:t>
      </w:r>
    </w:p>
    <w:p w:rsidR="00BD60B1" w:rsidRDefault="00BD60B1"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вопрос затрагивал уровень удовлетворенности респондентов своими жилищными условиями. Распределение ответов респондентов представлено в Таблице 2.5 и на Рисунке 2.2.</w:t>
      </w:r>
    </w:p>
    <w:p w:rsidR="00BD60B1" w:rsidRDefault="00BD60B1" w:rsidP="006C5EF7">
      <w:pPr>
        <w:spacing w:after="0" w:line="240" w:lineRule="auto"/>
        <w:ind w:firstLine="709"/>
        <w:jc w:val="both"/>
        <w:rPr>
          <w:rFonts w:ascii="Times New Roman" w:hAnsi="Times New Roman" w:cs="Times New Roman"/>
          <w:sz w:val="28"/>
          <w:szCs w:val="28"/>
        </w:rPr>
      </w:pPr>
    </w:p>
    <w:p w:rsidR="00CE333D" w:rsidRDefault="00CE333D" w:rsidP="00CE33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2.5 Удовлетворенность респондентов жилищными условиями</w:t>
      </w:r>
    </w:p>
    <w:tbl>
      <w:tblPr>
        <w:tblStyle w:val="a5"/>
        <w:tblW w:w="0" w:type="auto"/>
        <w:tblLook w:val="04A0"/>
      </w:tblPr>
      <w:tblGrid>
        <w:gridCol w:w="2392"/>
        <w:gridCol w:w="2393"/>
        <w:gridCol w:w="2393"/>
        <w:gridCol w:w="2393"/>
      </w:tblGrid>
      <w:tr w:rsidR="00CE333D" w:rsidTr="00FE305A">
        <w:tc>
          <w:tcPr>
            <w:tcW w:w="2392"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CE333D" w:rsidTr="00FE305A">
        <w:tc>
          <w:tcPr>
            <w:tcW w:w="2392"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1129</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22,6%</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22,6%</w:t>
            </w:r>
          </w:p>
        </w:tc>
      </w:tr>
      <w:tr w:rsidR="00CE333D" w:rsidTr="00FE305A">
        <w:tc>
          <w:tcPr>
            <w:tcW w:w="2392"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2220</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44,4%</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44,4%</w:t>
            </w:r>
          </w:p>
        </w:tc>
      </w:tr>
      <w:tr w:rsidR="00CE333D" w:rsidTr="00FE305A">
        <w:tc>
          <w:tcPr>
            <w:tcW w:w="2392" w:type="dxa"/>
            <w:vAlign w:val="center"/>
          </w:tcPr>
          <w:p w:rsidR="00CE333D" w:rsidRDefault="00CE333D" w:rsidP="00FE305A">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790</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15,8%</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15,8%</w:t>
            </w:r>
          </w:p>
        </w:tc>
      </w:tr>
      <w:tr w:rsidR="00CE333D" w:rsidTr="00FE305A">
        <w:tc>
          <w:tcPr>
            <w:tcW w:w="2392"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801</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16%</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16%</w:t>
            </w:r>
          </w:p>
        </w:tc>
      </w:tr>
      <w:tr w:rsidR="00CE333D" w:rsidTr="00FE305A">
        <w:tc>
          <w:tcPr>
            <w:tcW w:w="2392"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60</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1,2%</w:t>
            </w:r>
          </w:p>
        </w:tc>
        <w:tc>
          <w:tcPr>
            <w:tcW w:w="2393" w:type="dxa"/>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1,2%</w:t>
            </w:r>
          </w:p>
        </w:tc>
      </w:tr>
      <w:tr w:rsidR="00CE333D" w:rsidTr="00FE305A">
        <w:tc>
          <w:tcPr>
            <w:tcW w:w="2392"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CE333D" w:rsidRDefault="00CE333D" w:rsidP="00FE305A">
            <w:pPr>
              <w:jc w:val="center"/>
              <w:rPr>
                <w:rFonts w:ascii="Times New Roman" w:hAnsi="Times New Roman" w:cs="Times New Roman"/>
                <w:sz w:val="28"/>
                <w:szCs w:val="28"/>
              </w:rPr>
            </w:pPr>
            <w:r>
              <w:rPr>
                <w:rFonts w:ascii="Times New Roman" w:hAnsi="Times New Roman" w:cs="Times New Roman"/>
                <w:sz w:val="28"/>
                <w:szCs w:val="28"/>
              </w:rPr>
              <w:t>100%</w:t>
            </w:r>
          </w:p>
        </w:tc>
      </w:tr>
    </w:tbl>
    <w:p w:rsidR="00CE333D" w:rsidRDefault="00CE333D" w:rsidP="006C5EF7">
      <w:pPr>
        <w:spacing w:after="0" w:line="240" w:lineRule="auto"/>
        <w:ind w:firstLine="709"/>
        <w:jc w:val="both"/>
        <w:rPr>
          <w:rFonts w:ascii="Times New Roman" w:hAnsi="Times New Roman" w:cs="Times New Roman"/>
          <w:sz w:val="28"/>
          <w:szCs w:val="28"/>
        </w:rPr>
      </w:pPr>
    </w:p>
    <w:p w:rsidR="00CE333D" w:rsidRDefault="00FE305A"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Чуть меньше половины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(44,4%) скорее удовлетворены своими жилищными условиями, еще 22,6% полностью удовлетворены ими. 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полностью данным показателем только 1,2%, еще 16% скорее не удовлетворены своими жилищными условиями. Также 15,8% не смогли оценить свою удовлетворенность.</w:t>
      </w:r>
    </w:p>
    <w:p w:rsidR="00FE305A" w:rsidRDefault="00FE305A"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305A" w:rsidRDefault="00FE305A" w:rsidP="00FE30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2.2 Удовлетворенность респондентов жилищными условиями</w:t>
      </w:r>
    </w:p>
    <w:p w:rsidR="00FE305A" w:rsidRDefault="00FE305A" w:rsidP="006C5EF7">
      <w:pPr>
        <w:spacing w:after="0" w:line="240" w:lineRule="auto"/>
        <w:ind w:firstLine="709"/>
        <w:jc w:val="both"/>
        <w:rPr>
          <w:rFonts w:ascii="Times New Roman" w:hAnsi="Times New Roman" w:cs="Times New Roman"/>
          <w:sz w:val="28"/>
          <w:szCs w:val="28"/>
        </w:rPr>
      </w:pPr>
    </w:p>
    <w:p w:rsidR="00FE305A" w:rsidRDefault="00167281"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представлено в Таблице 2.6.</w:t>
      </w:r>
    </w:p>
    <w:p w:rsidR="00167281" w:rsidRDefault="00167281" w:rsidP="007A34D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2.6 Удовлетворенность респондентов жилищными условиями</w:t>
      </w:r>
    </w:p>
    <w:tbl>
      <w:tblPr>
        <w:tblStyle w:val="a5"/>
        <w:tblW w:w="0" w:type="auto"/>
        <w:tblLook w:val="04A0"/>
      </w:tblPr>
      <w:tblGrid>
        <w:gridCol w:w="2392"/>
        <w:gridCol w:w="2393"/>
        <w:gridCol w:w="2393"/>
        <w:gridCol w:w="2393"/>
      </w:tblGrid>
      <w:tr w:rsidR="00E3749A" w:rsidTr="00E73E02">
        <w:tc>
          <w:tcPr>
            <w:tcW w:w="2392"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E3749A" w:rsidTr="00E73E02">
        <w:tc>
          <w:tcPr>
            <w:tcW w:w="2392"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23,8%</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22,6%</w:t>
            </w:r>
          </w:p>
        </w:tc>
        <w:tc>
          <w:tcPr>
            <w:tcW w:w="2393" w:type="dxa"/>
            <w:vAlign w:val="center"/>
          </w:tcPr>
          <w:p w:rsidR="00E3749A" w:rsidRPr="007A34DF" w:rsidRDefault="00E3749A" w:rsidP="00E73E02">
            <w:pPr>
              <w:jc w:val="center"/>
              <w:rPr>
                <w:rFonts w:ascii="Times New Roman" w:hAnsi="Times New Roman" w:cs="Times New Roman"/>
                <w:color w:val="FF0000"/>
                <w:sz w:val="28"/>
                <w:szCs w:val="28"/>
              </w:rPr>
            </w:pPr>
            <w:r w:rsidRPr="007A34DF">
              <w:rPr>
                <w:rFonts w:ascii="Times New Roman" w:hAnsi="Times New Roman" w:cs="Times New Roman"/>
                <w:color w:val="FF0000"/>
                <w:sz w:val="28"/>
                <w:szCs w:val="28"/>
              </w:rPr>
              <w:t>-1,2%</w:t>
            </w:r>
          </w:p>
        </w:tc>
      </w:tr>
      <w:tr w:rsidR="00E3749A" w:rsidTr="00E73E02">
        <w:tc>
          <w:tcPr>
            <w:tcW w:w="2392"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44,5%</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44,4%</w:t>
            </w:r>
          </w:p>
        </w:tc>
        <w:tc>
          <w:tcPr>
            <w:tcW w:w="2393" w:type="dxa"/>
            <w:vAlign w:val="center"/>
          </w:tcPr>
          <w:p w:rsidR="00E3749A" w:rsidRPr="007A34DF" w:rsidRDefault="00E3749A" w:rsidP="00E73E02">
            <w:pPr>
              <w:jc w:val="center"/>
              <w:rPr>
                <w:rFonts w:ascii="Times New Roman" w:hAnsi="Times New Roman" w:cs="Times New Roman"/>
                <w:color w:val="FF0000"/>
                <w:sz w:val="28"/>
                <w:szCs w:val="28"/>
              </w:rPr>
            </w:pPr>
            <w:r w:rsidRPr="007A34DF">
              <w:rPr>
                <w:rFonts w:ascii="Times New Roman" w:hAnsi="Times New Roman" w:cs="Times New Roman"/>
                <w:color w:val="FF0000"/>
                <w:sz w:val="28"/>
                <w:szCs w:val="28"/>
              </w:rPr>
              <w:t>-0,1%</w:t>
            </w:r>
          </w:p>
        </w:tc>
      </w:tr>
      <w:tr w:rsidR="00E3749A" w:rsidTr="00E73E02">
        <w:tc>
          <w:tcPr>
            <w:tcW w:w="2392" w:type="dxa"/>
            <w:vAlign w:val="center"/>
          </w:tcPr>
          <w:p w:rsidR="00E3749A" w:rsidRDefault="00E3749A" w:rsidP="00E73E02">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0,2%</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15,8%</w:t>
            </w:r>
          </w:p>
        </w:tc>
        <w:tc>
          <w:tcPr>
            <w:tcW w:w="2393" w:type="dxa"/>
            <w:vAlign w:val="center"/>
          </w:tcPr>
          <w:p w:rsidR="00E3749A" w:rsidRPr="007A34DF" w:rsidRDefault="00E3749A" w:rsidP="00E73E02">
            <w:pPr>
              <w:jc w:val="center"/>
              <w:rPr>
                <w:rFonts w:ascii="Times New Roman" w:hAnsi="Times New Roman" w:cs="Times New Roman"/>
                <w:color w:val="FF0000"/>
                <w:sz w:val="28"/>
                <w:szCs w:val="28"/>
              </w:rPr>
            </w:pPr>
            <w:r w:rsidRPr="007A34DF">
              <w:rPr>
                <w:rFonts w:ascii="Times New Roman" w:hAnsi="Times New Roman" w:cs="Times New Roman"/>
                <w:color w:val="FF0000"/>
                <w:sz w:val="28"/>
                <w:szCs w:val="28"/>
              </w:rPr>
              <w:t>+15,6%</w:t>
            </w:r>
          </w:p>
        </w:tc>
      </w:tr>
      <w:tr w:rsidR="00E3749A" w:rsidTr="00E73E02">
        <w:tc>
          <w:tcPr>
            <w:tcW w:w="2392"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27,6%</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16%</w:t>
            </w:r>
          </w:p>
        </w:tc>
        <w:tc>
          <w:tcPr>
            <w:tcW w:w="2393" w:type="dxa"/>
            <w:vAlign w:val="center"/>
          </w:tcPr>
          <w:p w:rsidR="00E3749A" w:rsidRPr="007A34DF" w:rsidRDefault="00E3749A" w:rsidP="00E73E02">
            <w:pPr>
              <w:jc w:val="center"/>
              <w:rPr>
                <w:rFonts w:ascii="Times New Roman" w:hAnsi="Times New Roman" w:cs="Times New Roman"/>
                <w:color w:val="FF0000"/>
                <w:sz w:val="28"/>
                <w:szCs w:val="28"/>
              </w:rPr>
            </w:pPr>
            <w:r w:rsidRPr="007A34DF">
              <w:rPr>
                <w:rFonts w:ascii="Times New Roman" w:hAnsi="Times New Roman" w:cs="Times New Roman"/>
                <w:color w:val="FF0000"/>
                <w:sz w:val="28"/>
                <w:szCs w:val="28"/>
              </w:rPr>
              <w:t>-11,6%</w:t>
            </w:r>
          </w:p>
        </w:tc>
      </w:tr>
      <w:tr w:rsidR="00E3749A" w:rsidTr="00E73E02">
        <w:tc>
          <w:tcPr>
            <w:tcW w:w="2392"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3,9%</w:t>
            </w:r>
          </w:p>
        </w:tc>
        <w:tc>
          <w:tcPr>
            <w:tcW w:w="2393" w:type="dxa"/>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1,2%</w:t>
            </w:r>
          </w:p>
        </w:tc>
        <w:tc>
          <w:tcPr>
            <w:tcW w:w="2393" w:type="dxa"/>
            <w:vAlign w:val="center"/>
          </w:tcPr>
          <w:p w:rsidR="00E3749A" w:rsidRPr="007A34DF" w:rsidRDefault="00E3749A" w:rsidP="00E73E02">
            <w:pPr>
              <w:jc w:val="center"/>
              <w:rPr>
                <w:rFonts w:ascii="Times New Roman" w:hAnsi="Times New Roman" w:cs="Times New Roman"/>
                <w:color w:val="FF0000"/>
                <w:sz w:val="28"/>
                <w:szCs w:val="28"/>
              </w:rPr>
            </w:pPr>
            <w:r w:rsidRPr="007A34DF">
              <w:rPr>
                <w:rFonts w:ascii="Times New Roman" w:hAnsi="Times New Roman" w:cs="Times New Roman"/>
                <w:color w:val="FF0000"/>
                <w:sz w:val="28"/>
                <w:szCs w:val="28"/>
              </w:rPr>
              <w:t>-2,7%</w:t>
            </w:r>
          </w:p>
        </w:tc>
      </w:tr>
      <w:tr w:rsidR="00E3749A" w:rsidTr="00E73E02">
        <w:tc>
          <w:tcPr>
            <w:tcW w:w="2392"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E3749A" w:rsidRDefault="00E3749A" w:rsidP="00E73E02">
            <w:pPr>
              <w:jc w:val="center"/>
              <w:rPr>
                <w:rFonts w:ascii="Times New Roman" w:hAnsi="Times New Roman" w:cs="Times New Roman"/>
                <w:sz w:val="28"/>
                <w:szCs w:val="28"/>
              </w:rPr>
            </w:pPr>
            <w:r>
              <w:rPr>
                <w:rFonts w:ascii="Times New Roman" w:hAnsi="Times New Roman" w:cs="Times New Roman"/>
                <w:sz w:val="28"/>
                <w:szCs w:val="28"/>
              </w:rPr>
              <w:t>–</w:t>
            </w:r>
          </w:p>
        </w:tc>
      </w:tr>
    </w:tbl>
    <w:p w:rsidR="00FE305A" w:rsidRDefault="00FE305A" w:rsidP="006C5EF7">
      <w:pPr>
        <w:spacing w:after="0" w:line="240" w:lineRule="auto"/>
        <w:ind w:firstLine="709"/>
        <w:jc w:val="both"/>
        <w:rPr>
          <w:rFonts w:ascii="Times New Roman" w:hAnsi="Times New Roman" w:cs="Times New Roman"/>
          <w:sz w:val="28"/>
          <w:szCs w:val="28"/>
        </w:rPr>
      </w:pPr>
    </w:p>
    <w:p w:rsidR="00FE305A" w:rsidRDefault="007A34DF"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количество респондентов, в той или иной степени удовлетворенных своим жильем сократилось незначительно, но также, и уже значительно, сократилось количество респондентов в той или иной степени не удовлетворенных своим жильем. При этом возросло количество респондентов, которые не смогли ответить на данный вопрос.</w:t>
      </w:r>
    </w:p>
    <w:p w:rsidR="007A34DF" w:rsidRDefault="007A34DF"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по сравнению с еще более ранними периодами аналогичных исследований. Распределение ответов представлено в Таблице 2.7.</w:t>
      </w:r>
    </w:p>
    <w:p w:rsidR="007A34DF" w:rsidRDefault="007A34DF" w:rsidP="006C5EF7">
      <w:pPr>
        <w:spacing w:after="0" w:line="240" w:lineRule="auto"/>
        <w:ind w:firstLine="709"/>
        <w:jc w:val="both"/>
        <w:rPr>
          <w:rFonts w:ascii="Times New Roman" w:hAnsi="Times New Roman" w:cs="Times New Roman"/>
          <w:sz w:val="28"/>
          <w:szCs w:val="28"/>
        </w:rPr>
      </w:pPr>
    </w:p>
    <w:p w:rsidR="007A34DF" w:rsidRDefault="007A34DF" w:rsidP="007A34D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2.7 Удовлетворенность респондентов жилищными условиями</w:t>
      </w:r>
    </w:p>
    <w:tbl>
      <w:tblPr>
        <w:tblStyle w:val="a5"/>
        <w:tblW w:w="0" w:type="auto"/>
        <w:tblLook w:val="04A0"/>
      </w:tblPr>
      <w:tblGrid>
        <w:gridCol w:w="2392"/>
        <w:gridCol w:w="2393"/>
        <w:gridCol w:w="2393"/>
        <w:gridCol w:w="2393"/>
      </w:tblGrid>
      <w:tr w:rsidR="007A34DF" w:rsidTr="00E73E02">
        <w:tc>
          <w:tcPr>
            <w:tcW w:w="2392" w:type="dxa"/>
            <w:shd w:val="clear" w:color="auto" w:fill="D9D9D9" w:themeFill="background1" w:themeFillShade="D9"/>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2011</w:t>
            </w:r>
          </w:p>
        </w:tc>
        <w:tc>
          <w:tcPr>
            <w:tcW w:w="2393" w:type="dxa"/>
            <w:shd w:val="clear" w:color="auto" w:fill="D9D9D9" w:themeFill="background1" w:themeFillShade="D9"/>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2015</w:t>
            </w:r>
          </w:p>
        </w:tc>
      </w:tr>
      <w:tr w:rsidR="007A34DF" w:rsidTr="00E73E02">
        <w:tc>
          <w:tcPr>
            <w:tcW w:w="2392"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2393"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29,3%</w:t>
            </w:r>
          </w:p>
        </w:tc>
        <w:tc>
          <w:tcPr>
            <w:tcW w:w="2393"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4,1%</w:t>
            </w:r>
          </w:p>
        </w:tc>
        <w:tc>
          <w:tcPr>
            <w:tcW w:w="2393" w:type="dxa"/>
            <w:vAlign w:val="center"/>
          </w:tcPr>
          <w:p w:rsidR="007A34DF" w:rsidRP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1,2%</w:t>
            </w:r>
          </w:p>
        </w:tc>
      </w:tr>
      <w:tr w:rsidR="007A34DF" w:rsidTr="00E73E02">
        <w:tc>
          <w:tcPr>
            <w:tcW w:w="2392"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2393"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56,2%</w:t>
            </w:r>
          </w:p>
        </w:tc>
        <w:tc>
          <w:tcPr>
            <w:tcW w:w="2393"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72,1%</w:t>
            </w:r>
          </w:p>
        </w:tc>
        <w:tc>
          <w:tcPr>
            <w:tcW w:w="2393" w:type="dxa"/>
            <w:vAlign w:val="center"/>
          </w:tcPr>
          <w:p w:rsidR="007A34DF" w:rsidRP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60,4%</w:t>
            </w:r>
          </w:p>
        </w:tc>
      </w:tr>
      <w:tr w:rsidR="007A34DF" w:rsidTr="00E73E02">
        <w:tc>
          <w:tcPr>
            <w:tcW w:w="2392"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2393"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14,5%</w:t>
            </w:r>
          </w:p>
        </w:tc>
        <w:tc>
          <w:tcPr>
            <w:tcW w:w="2393" w:type="dxa"/>
            <w:vAlign w:val="center"/>
          </w:tcPr>
          <w:p w:rsid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23,8%</w:t>
            </w:r>
          </w:p>
        </w:tc>
        <w:tc>
          <w:tcPr>
            <w:tcW w:w="2393" w:type="dxa"/>
            <w:vAlign w:val="center"/>
          </w:tcPr>
          <w:p w:rsidR="007A34DF" w:rsidRPr="007A34DF" w:rsidRDefault="007A34DF" w:rsidP="00E73E02">
            <w:pPr>
              <w:jc w:val="center"/>
              <w:rPr>
                <w:rFonts w:ascii="Times New Roman" w:hAnsi="Times New Roman" w:cs="Times New Roman"/>
                <w:sz w:val="28"/>
                <w:szCs w:val="28"/>
              </w:rPr>
            </w:pPr>
            <w:r>
              <w:rPr>
                <w:rFonts w:ascii="Times New Roman" w:hAnsi="Times New Roman" w:cs="Times New Roman"/>
                <w:sz w:val="28"/>
                <w:szCs w:val="28"/>
              </w:rPr>
              <w:t>22,6%</w:t>
            </w:r>
          </w:p>
        </w:tc>
      </w:tr>
    </w:tbl>
    <w:p w:rsidR="007A34DF" w:rsidRDefault="007A34DF" w:rsidP="006C5EF7">
      <w:pPr>
        <w:spacing w:after="0" w:line="240" w:lineRule="auto"/>
        <w:ind w:firstLine="709"/>
        <w:jc w:val="both"/>
        <w:rPr>
          <w:rFonts w:ascii="Times New Roman" w:hAnsi="Times New Roman" w:cs="Times New Roman"/>
          <w:sz w:val="28"/>
          <w:szCs w:val="28"/>
        </w:rPr>
      </w:pPr>
    </w:p>
    <w:p w:rsidR="00926A4D" w:rsidRDefault="00926A4D"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полученных данных, можно отметить, что количество респондентов, оценивающих свою удовлетворенность жилищными условиями как «низкая», имеет тенденцию к сокращению.</w:t>
      </w:r>
    </w:p>
    <w:p w:rsidR="00476845" w:rsidRDefault="00476845"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причин неудовлетворенности респондентов своими жилищными условиями. Распределение ответов представлено в Таблице 2.8 и на Рисунке 2.3.</w:t>
      </w:r>
    </w:p>
    <w:p w:rsidR="00084FE1" w:rsidRDefault="00084FE1"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Самой главной причиной неудовлетворенности респондентов своими жилищными условиями является ветхое и почти аварийное состояние этого жилья (24,2%). Следующей по важности причиной является недостаточная площадь данного жилья (20,6%), затем плохие отношения с соседями (9,8%), отсутствие удобств (8,4%) и плохие отношения с совместно проживающими родственниками (4,8%)</w:t>
      </w:r>
    </w:p>
    <w:p w:rsidR="00084FE1" w:rsidRDefault="00084FE1" w:rsidP="006C5EF7">
      <w:pPr>
        <w:spacing w:after="0" w:line="240" w:lineRule="auto"/>
        <w:ind w:firstLine="709"/>
        <w:jc w:val="both"/>
        <w:rPr>
          <w:rFonts w:ascii="Times New Roman" w:hAnsi="Times New Roman" w:cs="Times New Roman"/>
          <w:sz w:val="28"/>
          <w:szCs w:val="28"/>
        </w:rPr>
      </w:pPr>
    </w:p>
    <w:p w:rsidR="00084FE1" w:rsidRDefault="00084FE1" w:rsidP="006C5EF7">
      <w:pPr>
        <w:spacing w:after="0" w:line="240" w:lineRule="auto"/>
        <w:ind w:firstLine="709"/>
        <w:jc w:val="both"/>
        <w:rPr>
          <w:rFonts w:ascii="Times New Roman" w:hAnsi="Times New Roman" w:cs="Times New Roman"/>
          <w:sz w:val="28"/>
          <w:szCs w:val="28"/>
        </w:rPr>
      </w:pPr>
    </w:p>
    <w:p w:rsidR="00084FE1" w:rsidRDefault="00084FE1" w:rsidP="006C5EF7">
      <w:pPr>
        <w:spacing w:after="0" w:line="240" w:lineRule="auto"/>
        <w:ind w:firstLine="709"/>
        <w:jc w:val="both"/>
        <w:rPr>
          <w:rFonts w:ascii="Times New Roman" w:hAnsi="Times New Roman" w:cs="Times New Roman"/>
          <w:sz w:val="28"/>
          <w:szCs w:val="28"/>
        </w:rPr>
      </w:pPr>
    </w:p>
    <w:p w:rsidR="00476845" w:rsidRDefault="00476845" w:rsidP="0047684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2.8 Причины неудовлетворенности респондентов жилищными условиями</w:t>
      </w:r>
    </w:p>
    <w:tbl>
      <w:tblPr>
        <w:tblStyle w:val="a5"/>
        <w:tblW w:w="5000" w:type="pct"/>
        <w:tblLook w:val="04A0"/>
      </w:tblPr>
      <w:tblGrid>
        <w:gridCol w:w="3189"/>
        <w:gridCol w:w="3191"/>
        <w:gridCol w:w="3191"/>
      </w:tblGrid>
      <w:tr w:rsidR="00476845" w:rsidTr="00476845">
        <w:tc>
          <w:tcPr>
            <w:tcW w:w="1666" w:type="pct"/>
            <w:shd w:val="clear" w:color="auto" w:fill="D9D9D9" w:themeFill="background1" w:themeFillShade="D9"/>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476845" w:rsidTr="00476845">
        <w:tc>
          <w:tcPr>
            <w:tcW w:w="1666" w:type="pct"/>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Ветхое (почти аварийное) жилье</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1211</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24,2%</w:t>
            </w:r>
          </w:p>
        </w:tc>
      </w:tr>
      <w:tr w:rsidR="00476845" w:rsidTr="00476845">
        <w:tc>
          <w:tcPr>
            <w:tcW w:w="1666" w:type="pct"/>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Недостаточная площадь</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1030</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20,6%</w:t>
            </w:r>
          </w:p>
        </w:tc>
      </w:tr>
      <w:tr w:rsidR="00476845" w:rsidTr="00476845">
        <w:tc>
          <w:tcPr>
            <w:tcW w:w="1666" w:type="pct"/>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Отсутствие удобств</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420</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8,4%</w:t>
            </w:r>
          </w:p>
        </w:tc>
      </w:tr>
      <w:tr w:rsidR="00476845" w:rsidTr="00476845">
        <w:tc>
          <w:tcPr>
            <w:tcW w:w="1666" w:type="pct"/>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Плохие отношения с соседями</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489</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9,8%</w:t>
            </w:r>
          </w:p>
        </w:tc>
      </w:tr>
      <w:tr w:rsidR="00476845" w:rsidTr="00476845">
        <w:tc>
          <w:tcPr>
            <w:tcW w:w="1666" w:type="pct"/>
            <w:vAlign w:val="center"/>
          </w:tcPr>
          <w:p w:rsidR="00476845" w:rsidRDefault="00476845" w:rsidP="00E73E02">
            <w:pPr>
              <w:jc w:val="center"/>
              <w:rPr>
                <w:rFonts w:ascii="Times New Roman" w:hAnsi="Times New Roman" w:cs="Times New Roman"/>
                <w:sz w:val="28"/>
                <w:szCs w:val="28"/>
              </w:rPr>
            </w:pPr>
            <w:r>
              <w:rPr>
                <w:rFonts w:ascii="Times New Roman" w:hAnsi="Times New Roman" w:cs="Times New Roman"/>
                <w:sz w:val="28"/>
                <w:szCs w:val="28"/>
              </w:rPr>
              <w:t>Плохие отношения с совместно проживающими родственниками</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241</w:t>
            </w:r>
          </w:p>
        </w:tc>
        <w:tc>
          <w:tcPr>
            <w:tcW w:w="1667" w:type="pct"/>
            <w:vAlign w:val="center"/>
          </w:tcPr>
          <w:p w:rsidR="00476845" w:rsidRDefault="00084FE1" w:rsidP="00E73E02">
            <w:pPr>
              <w:jc w:val="center"/>
              <w:rPr>
                <w:rFonts w:ascii="Times New Roman" w:hAnsi="Times New Roman" w:cs="Times New Roman"/>
                <w:sz w:val="28"/>
                <w:szCs w:val="28"/>
              </w:rPr>
            </w:pPr>
            <w:r>
              <w:rPr>
                <w:rFonts w:ascii="Times New Roman" w:hAnsi="Times New Roman" w:cs="Times New Roman"/>
                <w:sz w:val="28"/>
                <w:szCs w:val="28"/>
              </w:rPr>
              <w:t>4,8%</w:t>
            </w:r>
          </w:p>
        </w:tc>
      </w:tr>
    </w:tbl>
    <w:p w:rsidR="00476845" w:rsidRDefault="00E73E02" w:rsidP="00E73E02">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53075" cy="4362450"/>
            <wp:effectExtent l="1905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3E02" w:rsidRDefault="00E73E02" w:rsidP="00E73E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2.3 Причины неудовлетворенности респондентов жилищными условиями</w:t>
      </w:r>
    </w:p>
    <w:p w:rsidR="00476845" w:rsidRDefault="00476845" w:rsidP="006C5EF7">
      <w:pPr>
        <w:spacing w:after="0" w:line="240" w:lineRule="auto"/>
        <w:ind w:firstLine="709"/>
        <w:jc w:val="both"/>
        <w:rPr>
          <w:rFonts w:ascii="Times New Roman" w:hAnsi="Times New Roman" w:cs="Times New Roman"/>
          <w:sz w:val="28"/>
          <w:szCs w:val="28"/>
        </w:rPr>
      </w:pPr>
    </w:p>
    <w:p w:rsidR="00E73E02" w:rsidRDefault="00E73E02"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представлено в Таблице 2.9.</w:t>
      </w:r>
    </w:p>
    <w:p w:rsidR="00E73E02" w:rsidRDefault="00E73E02" w:rsidP="006C5EF7">
      <w:pPr>
        <w:spacing w:after="0" w:line="240" w:lineRule="auto"/>
        <w:ind w:firstLine="709"/>
        <w:jc w:val="both"/>
        <w:rPr>
          <w:rFonts w:ascii="Times New Roman" w:hAnsi="Times New Roman" w:cs="Times New Roman"/>
          <w:sz w:val="28"/>
          <w:szCs w:val="28"/>
        </w:rPr>
      </w:pPr>
    </w:p>
    <w:p w:rsidR="00E73E02" w:rsidRDefault="00E73E02" w:rsidP="006C5EF7">
      <w:pPr>
        <w:spacing w:after="0" w:line="240" w:lineRule="auto"/>
        <w:ind w:firstLine="709"/>
        <w:jc w:val="both"/>
        <w:rPr>
          <w:rFonts w:ascii="Times New Roman" w:hAnsi="Times New Roman" w:cs="Times New Roman"/>
          <w:sz w:val="28"/>
          <w:szCs w:val="28"/>
        </w:rPr>
      </w:pPr>
    </w:p>
    <w:p w:rsidR="00E73E02" w:rsidRDefault="00E73E02" w:rsidP="006C5EF7">
      <w:pPr>
        <w:spacing w:after="0" w:line="240" w:lineRule="auto"/>
        <w:ind w:firstLine="709"/>
        <w:jc w:val="both"/>
        <w:rPr>
          <w:rFonts w:ascii="Times New Roman" w:hAnsi="Times New Roman" w:cs="Times New Roman"/>
          <w:sz w:val="28"/>
          <w:szCs w:val="28"/>
        </w:rPr>
      </w:pPr>
    </w:p>
    <w:p w:rsidR="00E73E02" w:rsidRDefault="00DA2D6D" w:rsidP="00E73E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2.9</w:t>
      </w:r>
      <w:r w:rsidR="00E73E02">
        <w:rPr>
          <w:rFonts w:ascii="Times New Roman" w:hAnsi="Times New Roman" w:cs="Times New Roman"/>
          <w:sz w:val="28"/>
          <w:szCs w:val="28"/>
        </w:rPr>
        <w:t xml:space="preserve"> Причины неудовлетворенности респондентов жилищными условиями</w:t>
      </w:r>
    </w:p>
    <w:tbl>
      <w:tblPr>
        <w:tblStyle w:val="a5"/>
        <w:tblW w:w="5000" w:type="pct"/>
        <w:tblLook w:val="04A0"/>
      </w:tblPr>
      <w:tblGrid>
        <w:gridCol w:w="2392"/>
        <w:gridCol w:w="2393"/>
        <w:gridCol w:w="2393"/>
        <w:gridCol w:w="2393"/>
      </w:tblGrid>
      <w:tr w:rsidR="00DA2D6D" w:rsidTr="00DA2D6D">
        <w:tc>
          <w:tcPr>
            <w:tcW w:w="1250" w:type="pct"/>
            <w:shd w:val="clear" w:color="auto" w:fill="D9D9D9" w:themeFill="background1" w:themeFillShade="D9"/>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250" w:type="pct"/>
            <w:shd w:val="clear" w:color="auto" w:fill="D9D9D9" w:themeFill="background1" w:themeFillShade="D9"/>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2014</w:t>
            </w:r>
          </w:p>
        </w:tc>
        <w:tc>
          <w:tcPr>
            <w:tcW w:w="1250" w:type="pct"/>
            <w:shd w:val="clear" w:color="auto" w:fill="D9D9D9" w:themeFill="background1" w:themeFillShade="D9"/>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2015</w:t>
            </w:r>
          </w:p>
        </w:tc>
        <w:tc>
          <w:tcPr>
            <w:tcW w:w="1250" w:type="pct"/>
            <w:shd w:val="clear" w:color="auto" w:fill="D9D9D9" w:themeFill="background1" w:themeFillShade="D9"/>
            <w:vAlign w:val="center"/>
          </w:tcPr>
          <w:p w:rsidR="00DA2D6D" w:rsidRDefault="00DA2D6D" w:rsidP="00DA2D6D">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DA2D6D" w:rsidTr="00DA2D6D">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Ветхое (почти аварийное) жилье</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14,8%</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24,2%</w:t>
            </w:r>
          </w:p>
        </w:tc>
        <w:tc>
          <w:tcPr>
            <w:tcW w:w="1250" w:type="pct"/>
            <w:vAlign w:val="center"/>
          </w:tcPr>
          <w:p w:rsidR="00DA2D6D" w:rsidRPr="00CB57D3" w:rsidRDefault="00CB57D3" w:rsidP="00DA2D6D">
            <w:pPr>
              <w:jc w:val="center"/>
              <w:rPr>
                <w:rFonts w:ascii="Times New Roman" w:hAnsi="Times New Roman" w:cs="Times New Roman"/>
                <w:color w:val="FF0000"/>
                <w:sz w:val="28"/>
                <w:szCs w:val="28"/>
              </w:rPr>
            </w:pPr>
            <w:r w:rsidRPr="00CB57D3">
              <w:rPr>
                <w:rFonts w:ascii="Times New Roman" w:hAnsi="Times New Roman" w:cs="Times New Roman"/>
                <w:color w:val="FF0000"/>
                <w:sz w:val="28"/>
                <w:szCs w:val="28"/>
              </w:rPr>
              <w:t>+9,4%</w:t>
            </w:r>
          </w:p>
        </w:tc>
      </w:tr>
      <w:tr w:rsidR="00DA2D6D" w:rsidTr="00DA2D6D">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Недостаточная площадь</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24,6%</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20,6%</w:t>
            </w:r>
          </w:p>
        </w:tc>
        <w:tc>
          <w:tcPr>
            <w:tcW w:w="1250" w:type="pct"/>
            <w:vAlign w:val="center"/>
          </w:tcPr>
          <w:p w:rsidR="00DA2D6D" w:rsidRPr="00CB57D3" w:rsidRDefault="00CB57D3" w:rsidP="00DA2D6D">
            <w:pPr>
              <w:jc w:val="center"/>
              <w:rPr>
                <w:rFonts w:ascii="Times New Roman" w:hAnsi="Times New Roman" w:cs="Times New Roman"/>
                <w:color w:val="FF0000"/>
                <w:sz w:val="28"/>
                <w:szCs w:val="28"/>
              </w:rPr>
            </w:pPr>
            <w:r w:rsidRPr="00CB57D3">
              <w:rPr>
                <w:rFonts w:ascii="Times New Roman" w:hAnsi="Times New Roman" w:cs="Times New Roman"/>
                <w:color w:val="FF0000"/>
                <w:sz w:val="28"/>
                <w:szCs w:val="28"/>
              </w:rPr>
              <w:t>-4%</w:t>
            </w:r>
          </w:p>
        </w:tc>
      </w:tr>
      <w:tr w:rsidR="00DA2D6D" w:rsidTr="00DA2D6D">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Отсутствие удобств</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29,1%</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8,4%</w:t>
            </w:r>
          </w:p>
        </w:tc>
        <w:tc>
          <w:tcPr>
            <w:tcW w:w="1250" w:type="pct"/>
            <w:vAlign w:val="center"/>
          </w:tcPr>
          <w:p w:rsidR="00DA2D6D" w:rsidRPr="00CB57D3" w:rsidRDefault="00CB57D3" w:rsidP="00DA2D6D">
            <w:pPr>
              <w:jc w:val="center"/>
              <w:rPr>
                <w:rFonts w:ascii="Times New Roman" w:hAnsi="Times New Roman" w:cs="Times New Roman"/>
                <w:color w:val="FF0000"/>
                <w:sz w:val="28"/>
                <w:szCs w:val="28"/>
              </w:rPr>
            </w:pPr>
            <w:r w:rsidRPr="00CB57D3">
              <w:rPr>
                <w:rFonts w:ascii="Times New Roman" w:hAnsi="Times New Roman" w:cs="Times New Roman"/>
                <w:color w:val="FF0000"/>
                <w:sz w:val="28"/>
                <w:szCs w:val="28"/>
              </w:rPr>
              <w:t>-20,7%</w:t>
            </w:r>
          </w:p>
        </w:tc>
      </w:tr>
      <w:tr w:rsidR="00DA2D6D" w:rsidTr="00DA2D6D">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Плохие отношения с соседями</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8,9%</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9,8%</w:t>
            </w:r>
          </w:p>
        </w:tc>
        <w:tc>
          <w:tcPr>
            <w:tcW w:w="1250" w:type="pct"/>
            <w:vAlign w:val="center"/>
          </w:tcPr>
          <w:p w:rsidR="00DA2D6D" w:rsidRPr="00CB57D3" w:rsidRDefault="00CB57D3" w:rsidP="00DA2D6D">
            <w:pPr>
              <w:jc w:val="center"/>
              <w:rPr>
                <w:rFonts w:ascii="Times New Roman" w:hAnsi="Times New Roman" w:cs="Times New Roman"/>
                <w:color w:val="FF0000"/>
                <w:sz w:val="28"/>
                <w:szCs w:val="28"/>
              </w:rPr>
            </w:pPr>
            <w:r w:rsidRPr="00CB57D3">
              <w:rPr>
                <w:rFonts w:ascii="Times New Roman" w:hAnsi="Times New Roman" w:cs="Times New Roman"/>
                <w:color w:val="FF0000"/>
                <w:sz w:val="28"/>
                <w:szCs w:val="28"/>
              </w:rPr>
              <w:t>+0,9%</w:t>
            </w:r>
          </w:p>
        </w:tc>
      </w:tr>
      <w:tr w:rsidR="00DA2D6D" w:rsidTr="00DA2D6D">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Плохие отношения с совместно проживающими родственниками</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19,5%</w:t>
            </w:r>
          </w:p>
        </w:tc>
        <w:tc>
          <w:tcPr>
            <w:tcW w:w="1250" w:type="pct"/>
            <w:vAlign w:val="center"/>
          </w:tcPr>
          <w:p w:rsidR="00DA2D6D" w:rsidRDefault="00DA2D6D" w:rsidP="00E73E02">
            <w:pPr>
              <w:jc w:val="center"/>
              <w:rPr>
                <w:rFonts w:ascii="Times New Roman" w:hAnsi="Times New Roman" w:cs="Times New Roman"/>
                <w:sz w:val="28"/>
                <w:szCs w:val="28"/>
              </w:rPr>
            </w:pPr>
            <w:r>
              <w:rPr>
                <w:rFonts w:ascii="Times New Roman" w:hAnsi="Times New Roman" w:cs="Times New Roman"/>
                <w:sz w:val="28"/>
                <w:szCs w:val="28"/>
              </w:rPr>
              <w:t>4,8%</w:t>
            </w:r>
          </w:p>
        </w:tc>
        <w:tc>
          <w:tcPr>
            <w:tcW w:w="1250" w:type="pct"/>
            <w:vAlign w:val="center"/>
          </w:tcPr>
          <w:p w:rsidR="00DA2D6D" w:rsidRPr="00CB57D3" w:rsidRDefault="00CB57D3" w:rsidP="00DA2D6D">
            <w:pPr>
              <w:jc w:val="center"/>
              <w:rPr>
                <w:rFonts w:ascii="Times New Roman" w:hAnsi="Times New Roman" w:cs="Times New Roman"/>
                <w:color w:val="FF0000"/>
                <w:sz w:val="28"/>
                <w:szCs w:val="28"/>
              </w:rPr>
            </w:pPr>
            <w:r w:rsidRPr="00CB57D3">
              <w:rPr>
                <w:rFonts w:ascii="Times New Roman" w:hAnsi="Times New Roman" w:cs="Times New Roman"/>
                <w:color w:val="FF0000"/>
                <w:sz w:val="28"/>
                <w:szCs w:val="28"/>
              </w:rPr>
              <w:t>-14,7%</w:t>
            </w:r>
          </w:p>
        </w:tc>
      </w:tr>
    </w:tbl>
    <w:p w:rsidR="00E73E02" w:rsidRDefault="00E73E02" w:rsidP="006C5EF7">
      <w:pPr>
        <w:spacing w:after="0" w:line="240" w:lineRule="auto"/>
        <w:ind w:firstLine="709"/>
        <w:jc w:val="both"/>
        <w:rPr>
          <w:rFonts w:ascii="Times New Roman" w:hAnsi="Times New Roman" w:cs="Times New Roman"/>
          <w:sz w:val="28"/>
          <w:szCs w:val="28"/>
        </w:rPr>
      </w:pPr>
    </w:p>
    <w:p w:rsidR="00CB57D3" w:rsidRDefault="006326A8"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такая причина неудовлетворенности жилищными условиями как ветхость, аварийность жилья стала более актуальной для респондентов, а плохие отношения с родственниками менее актуальной. Также значительно сократилось количество респондентов, неудовлетворенных жилищными условиями по причине отсутствия удобств.</w:t>
      </w:r>
    </w:p>
    <w:p w:rsidR="006326A8" w:rsidRPr="006C5EF7" w:rsidRDefault="006326A8" w:rsidP="006C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были рассмотрены жилищные условия граждан пожилого возраста. В следующем разделе перейдем к рассмотрению состояния медицинского обслуживания и лекарственного обеспечения граждан пожилого возраста.</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5" w:name="_Toc438291352"/>
      <w:r>
        <w:lastRenderedPageBreak/>
        <w:t>3. Состояние медицинского обслуживания и лекарственного обеспечения пожилых людей</w:t>
      </w:r>
      <w:bookmarkEnd w:id="5"/>
    </w:p>
    <w:p w:rsidR="002049E8" w:rsidRPr="00510503" w:rsidRDefault="002049E8" w:rsidP="002049E8">
      <w:pPr>
        <w:spacing w:after="0" w:line="240" w:lineRule="auto"/>
        <w:jc w:val="center"/>
        <w:rPr>
          <w:rFonts w:ascii="Times New Roman" w:hAnsi="Times New Roman" w:cs="Times New Roman"/>
          <w:sz w:val="28"/>
          <w:szCs w:val="28"/>
        </w:rPr>
      </w:pPr>
    </w:p>
    <w:p w:rsidR="002049E8" w:rsidRDefault="002A5B27" w:rsidP="002A5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данного блока анкеты касался оценки респондентами своего состояния здоровья на текущий момент. Распределение ответов респондентов на данный вопрос представлено в Таблице 3.1 и на Рисунке 3.1.</w:t>
      </w:r>
    </w:p>
    <w:p w:rsidR="002A5B27" w:rsidRDefault="002A5B27" w:rsidP="002A5B27">
      <w:pPr>
        <w:spacing w:after="0" w:line="240" w:lineRule="auto"/>
        <w:ind w:firstLine="709"/>
        <w:jc w:val="both"/>
        <w:rPr>
          <w:rFonts w:ascii="Times New Roman" w:hAnsi="Times New Roman" w:cs="Times New Roman"/>
          <w:sz w:val="28"/>
          <w:szCs w:val="28"/>
        </w:rPr>
      </w:pPr>
    </w:p>
    <w:p w:rsidR="002A5B27" w:rsidRDefault="002A5B27" w:rsidP="002A5B2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3.1 Состояние здоровья респондентов</w:t>
      </w:r>
    </w:p>
    <w:tbl>
      <w:tblPr>
        <w:tblStyle w:val="a5"/>
        <w:tblW w:w="0" w:type="auto"/>
        <w:tblLook w:val="04A0"/>
      </w:tblPr>
      <w:tblGrid>
        <w:gridCol w:w="2392"/>
        <w:gridCol w:w="2393"/>
        <w:gridCol w:w="2393"/>
        <w:gridCol w:w="2393"/>
      </w:tblGrid>
      <w:tr w:rsidR="002A5B27" w:rsidTr="008800CC">
        <w:tc>
          <w:tcPr>
            <w:tcW w:w="2392"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2E0B38" w:rsidTr="008800CC">
        <w:tc>
          <w:tcPr>
            <w:tcW w:w="2392"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Отличное</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270</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5,4%</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5,4%</w:t>
            </w:r>
          </w:p>
        </w:tc>
      </w:tr>
      <w:tr w:rsidR="002E0B38" w:rsidTr="008800CC">
        <w:tc>
          <w:tcPr>
            <w:tcW w:w="2392"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Хорошее</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780</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15,6%</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15,6%</w:t>
            </w:r>
          </w:p>
        </w:tc>
      </w:tr>
      <w:tr w:rsidR="002E0B38" w:rsidTr="008800CC">
        <w:tc>
          <w:tcPr>
            <w:tcW w:w="2392"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2371</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47,4%</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47,4%</w:t>
            </w:r>
          </w:p>
        </w:tc>
      </w:tr>
      <w:tr w:rsidR="002E0B38" w:rsidTr="008800CC">
        <w:tc>
          <w:tcPr>
            <w:tcW w:w="2392"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Плохое</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1499</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30%</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30%</w:t>
            </w:r>
          </w:p>
        </w:tc>
      </w:tr>
      <w:tr w:rsidR="002E0B38" w:rsidTr="008800CC">
        <w:tc>
          <w:tcPr>
            <w:tcW w:w="2392"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Очень плохое</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80</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1,6%</w:t>
            </w:r>
          </w:p>
        </w:tc>
        <w:tc>
          <w:tcPr>
            <w:tcW w:w="2393" w:type="dxa"/>
            <w:vAlign w:val="center"/>
          </w:tcPr>
          <w:p w:rsidR="002E0B38" w:rsidRDefault="002E0B38" w:rsidP="008800CC">
            <w:pPr>
              <w:jc w:val="center"/>
              <w:rPr>
                <w:rFonts w:ascii="Times New Roman" w:hAnsi="Times New Roman" w:cs="Times New Roman"/>
                <w:sz w:val="28"/>
                <w:szCs w:val="28"/>
              </w:rPr>
            </w:pPr>
            <w:r>
              <w:rPr>
                <w:rFonts w:ascii="Times New Roman" w:hAnsi="Times New Roman" w:cs="Times New Roman"/>
                <w:sz w:val="28"/>
                <w:szCs w:val="28"/>
              </w:rPr>
              <w:t>1,6%</w:t>
            </w:r>
          </w:p>
        </w:tc>
      </w:tr>
      <w:tr w:rsidR="002A5B27" w:rsidTr="008800CC">
        <w:tc>
          <w:tcPr>
            <w:tcW w:w="2392"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2A5B27" w:rsidRDefault="002A5B27" w:rsidP="008800CC">
            <w:pPr>
              <w:jc w:val="center"/>
              <w:rPr>
                <w:rFonts w:ascii="Times New Roman" w:hAnsi="Times New Roman" w:cs="Times New Roman"/>
                <w:sz w:val="28"/>
                <w:szCs w:val="28"/>
              </w:rPr>
            </w:pPr>
            <w:r>
              <w:rPr>
                <w:rFonts w:ascii="Times New Roman" w:hAnsi="Times New Roman" w:cs="Times New Roman"/>
                <w:sz w:val="28"/>
                <w:szCs w:val="28"/>
              </w:rPr>
              <w:t>100%</w:t>
            </w:r>
          </w:p>
        </w:tc>
      </w:tr>
    </w:tbl>
    <w:p w:rsidR="002A5B27" w:rsidRDefault="002A5B27" w:rsidP="002A5B27">
      <w:pPr>
        <w:spacing w:after="0" w:line="240" w:lineRule="auto"/>
        <w:ind w:firstLine="709"/>
        <w:jc w:val="both"/>
        <w:rPr>
          <w:rFonts w:ascii="Times New Roman" w:hAnsi="Times New Roman" w:cs="Times New Roman"/>
          <w:sz w:val="28"/>
          <w:szCs w:val="28"/>
        </w:rPr>
      </w:pPr>
    </w:p>
    <w:p w:rsidR="002A5B27" w:rsidRDefault="002E0B38" w:rsidP="002A5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Чуть меньше половины респондентов оценивают свое здоровье как среднее, еще 30% считают его плохим, 15,6% отмечают, что их состояние здоровья хорошее, 5,4% считают его отличным, а очень плохим свое состояние здоровья считают только 1,6% респондентов.</w:t>
      </w:r>
    </w:p>
    <w:p w:rsidR="002E0B38" w:rsidRDefault="002E0B38" w:rsidP="002A5B2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552825"/>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0B38" w:rsidRDefault="002E0B38" w:rsidP="002E0B3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3.1 Состояние здоровья респондентов</w:t>
      </w:r>
    </w:p>
    <w:p w:rsidR="002A5B27" w:rsidRDefault="002A5B27" w:rsidP="002A5B27">
      <w:pPr>
        <w:spacing w:after="0" w:line="240" w:lineRule="auto"/>
        <w:ind w:firstLine="709"/>
        <w:jc w:val="both"/>
        <w:rPr>
          <w:rFonts w:ascii="Times New Roman" w:hAnsi="Times New Roman" w:cs="Times New Roman"/>
          <w:sz w:val="28"/>
          <w:szCs w:val="28"/>
        </w:rPr>
      </w:pPr>
    </w:p>
    <w:p w:rsidR="002A5B27" w:rsidRDefault="00FF5479" w:rsidP="002A5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респондентов представлено в Таблице 3.2.</w:t>
      </w:r>
    </w:p>
    <w:p w:rsidR="00FF5479" w:rsidRDefault="00FF5479" w:rsidP="00FF547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3.2 Динамика состояния здоровья респондентов</w:t>
      </w:r>
    </w:p>
    <w:tbl>
      <w:tblPr>
        <w:tblStyle w:val="a5"/>
        <w:tblW w:w="0" w:type="auto"/>
        <w:tblLook w:val="04A0"/>
      </w:tblPr>
      <w:tblGrid>
        <w:gridCol w:w="2392"/>
        <w:gridCol w:w="2393"/>
        <w:gridCol w:w="2393"/>
        <w:gridCol w:w="2393"/>
      </w:tblGrid>
      <w:tr w:rsidR="00D040BD" w:rsidTr="008800CC">
        <w:tc>
          <w:tcPr>
            <w:tcW w:w="2392" w:type="dxa"/>
            <w:shd w:val="clear" w:color="auto" w:fill="D9D9D9" w:themeFill="background1" w:themeFillShade="D9"/>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shd w:val="clear" w:color="auto" w:fill="D9D9D9" w:themeFill="background1" w:themeFillShade="D9"/>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D040BD" w:rsidTr="008800CC">
        <w:tc>
          <w:tcPr>
            <w:tcW w:w="2392"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Отличное</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0,3%</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5,4%</w:t>
            </w:r>
          </w:p>
        </w:tc>
        <w:tc>
          <w:tcPr>
            <w:tcW w:w="2393" w:type="dxa"/>
            <w:vAlign w:val="center"/>
          </w:tcPr>
          <w:p w:rsidR="00D040BD" w:rsidRPr="00AB3BB4" w:rsidRDefault="00D040BD" w:rsidP="008800CC">
            <w:pPr>
              <w:jc w:val="center"/>
              <w:rPr>
                <w:rFonts w:ascii="Times New Roman" w:hAnsi="Times New Roman" w:cs="Times New Roman"/>
                <w:color w:val="FF0000"/>
                <w:sz w:val="28"/>
                <w:szCs w:val="28"/>
              </w:rPr>
            </w:pPr>
            <w:r w:rsidRPr="00AB3BB4">
              <w:rPr>
                <w:rFonts w:ascii="Times New Roman" w:hAnsi="Times New Roman" w:cs="Times New Roman"/>
                <w:color w:val="FF0000"/>
                <w:sz w:val="28"/>
                <w:szCs w:val="28"/>
              </w:rPr>
              <w:t>+5,1%</w:t>
            </w:r>
          </w:p>
        </w:tc>
      </w:tr>
      <w:tr w:rsidR="00D040BD" w:rsidTr="008800CC">
        <w:tc>
          <w:tcPr>
            <w:tcW w:w="2392"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Хорошее</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5,1%</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15,6%</w:t>
            </w:r>
          </w:p>
        </w:tc>
        <w:tc>
          <w:tcPr>
            <w:tcW w:w="2393" w:type="dxa"/>
            <w:vAlign w:val="center"/>
          </w:tcPr>
          <w:p w:rsidR="00D040BD" w:rsidRPr="00AB3BB4" w:rsidRDefault="00D040BD" w:rsidP="008800CC">
            <w:pPr>
              <w:jc w:val="center"/>
              <w:rPr>
                <w:rFonts w:ascii="Times New Roman" w:hAnsi="Times New Roman" w:cs="Times New Roman"/>
                <w:color w:val="FF0000"/>
                <w:sz w:val="28"/>
                <w:szCs w:val="28"/>
              </w:rPr>
            </w:pPr>
            <w:r w:rsidRPr="00AB3BB4">
              <w:rPr>
                <w:rFonts w:ascii="Times New Roman" w:hAnsi="Times New Roman" w:cs="Times New Roman"/>
                <w:color w:val="FF0000"/>
                <w:sz w:val="28"/>
                <w:szCs w:val="28"/>
              </w:rPr>
              <w:t>+10,5%</w:t>
            </w:r>
          </w:p>
        </w:tc>
      </w:tr>
      <w:tr w:rsidR="00D040BD" w:rsidTr="008800CC">
        <w:tc>
          <w:tcPr>
            <w:tcW w:w="2392"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65,7%</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47,4%</w:t>
            </w:r>
          </w:p>
        </w:tc>
        <w:tc>
          <w:tcPr>
            <w:tcW w:w="2393" w:type="dxa"/>
            <w:vAlign w:val="center"/>
          </w:tcPr>
          <w:p w:rsidR="00D040BD" w:rsidRPr="00AB3BB4" w:rsidRDefault="00D040BD" w:rsidP="008800CC">
            <w:pPr>
              <w:jc w:val="center"/>
              <w:rPr>
                <w:rFonts w:ascii="Times New Roman" w:hAnsi="Times New Roman" w:cs="Times New Roman"/>
                <w:color w:val="FF0000"/>
                <w:sz w:val="28"/>
                <w:szCs w:val="28"/>
              </w:rPr>
            </w:pPr>
            <w:r w:rsidRPr="00AB3BB4">
              <w:rPr>
                <w:rFonts w:ascii="Times New Roman" w:hAnsi="Times New Roman" w:cs="Times New Roman"/>
                <w:color w:val="FF0000"/>
                <w:sz w:val="28"/>
                <w:szCs w:val="28"/>
              </w:rPr>
              <w:t>-18,3%</w:t>
            </w:r>
          </w:p>
        </w:tc>
      </w:tr>
      <w:tr w:rsidR="00D040BD" w:rsidTr="008800CC">
        <w:tc>
          <w:tcPr>
            <w:tcW w:w="2392"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Плохое</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21,2%</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30%</w:t>
            </w:r>
          </w:p>
        </w:tc>
        <w:tc>
          <w:tcPr>
            <w:tcW w:w="2393" w:type="dxa"/>
            <w:vAlign w:val="center"/>
          </w:tcPr>
          <w:p w:rsidR="00D040BD" w:rsidRPr="00AB3BB4" w:rsidRDefault="00D040BD" w:rsidP="008800CC">
            <w:pPr>
              <w:jc w:val="center"/>
              <w:rPr>
                <w:rFonts w:ascii="Times New Roman" w:hAnsi="Times New Roman" w:cs="Times New Roman"/>
                <w:color w:val="FF0000"/>
                <w:sz w:val="28"/>
                <w:szCs w:val="28"/>
              </w:rPr>
            </w:pPr>
            <w:r w:rsidRPr="00AB3BB4">
              <w:rPr>
                <w:rFonts w:ascii="Times New Roman" w:hAnsi="Times New Roman" w:cs="Times New Roman"/>
                <w:color w:val="FF0000"/>
                <w:sz w:val="28"/>
                <w:szCs w:val="28"/>
              </w:rPr>
              <w:t>+8,8%</w:t>
            </w:r>
          </w:p>
        </w:tc>
      </w:tr>
      <w:tr w:rsidR="00D040BD" w:rsidTr="008800CC">
        <w:tc>
          <w:tcPr>
            <w:tcW w:w="2392"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Очень плохое</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2,9%</w:t>
            </w:r>
          </w:p>
        </w:tc>
        <w:tc>
          <w:tcPr>
            <w:tcW w:w="2393" w:type="dxa"/>
            <w:vAlign w:val="center"/>
          </w:tcPr>
          <w:p w:rsidR="00D040BD" w:rsidRDefault="00D040BD" w:rsidP="008800CC">
            <w:pPr>
              <w:jc w:val="center"/>
              <w:rPr>
                <w:rFonts w:ascii="Times New Roman" w:hAnsi="Times New Roman" w:cs="Times New Roman"/>
                <w:sz w:val="28"/>
                <w:szCs w:val="28"/>
              </w:rPr>
            </w:pPr>
            <w:r>
              <w:rPr>
                <w:rFonts w:ascii="Times New Roman" w:hAnsi="Times New Roman" w:cs="Times New Roman"/>
                <w:sz w:val="28"/>
                <w:szCs w:val="28"/>
              </w:rPr>
              <w:t>1,6%</w:t>
            </w:r>
          </w:p>
        </w:tc>
        <w:tc>
          <w:tcPr>
            <w:tcW w:w="2393" w:type="dxa"/>
            <w:vAlign w:val="center"/>
          </w:tcPr>
          <w:p w:rsidR="00D040BD" w:rsidRPr="00AB3BB4" w:rsidRDefault="00D040BD" w:rsidP="008800CC">
            <w:pPr>
              <w:jc w:val="center"/>
              <w:rPr>
                <w:rFonts w:ascii="Times New Roman" w:hAnsi="Times New Roman" w:cs="Times New Roman"/>
                <w:color w:val="FF0000"/>
                <w:sz w:val="28"/>
                <w:szCs w:val="28"/>
              </w:rPr>
            </w:pPr>
            <w:r w:rsidRPr="00AB3BB4">
              <w:rPr>
                <w:rFonts w:ascii="Times New Roman" w:hAnsi="Times New Roman" w:cs="Times New Roman"/>
                <w:color w:val="FF0000"/>
                <w:sz w:val="28"/>
                <w:szCs w:val="28"/>
              </w:rPr>
              <w:t>-1,3%</w:t>
            </w:r>
          </w:p>
        </w:tc>
      </w:tr>
    </w:tbl>
    <w:p w:rsidR="00FF5479" w:rsidRDefault="00FF5479" w:rsidP="002A5B27">
      <w:pPr>
        <w:spacing w:after="0" w:line="240" w:lineRule="auto"/>
        <w:ind w:firstLine="709"/>
        <w:jc w:val="both"/>
        <w:rPr>
          <w:rFonts w:ascii="Times New Roman" w:hAnsi="Times New Roman" w:cs="Times New Roman"/>
          <w:sz w:val="28"/>
          <w:szCs w:val="28"/>
        </w:rPr>
      </w:pPr>
    </w:p>
    <w:p w:rsidR="00FF5479" w:rsidRDefault="00981E2F" w:rsidP="002A5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динамике данного показателя, то по сравнению с 2014 годом увеличилось количество респондентов положительно оценивающих свое состояние здоровья. </w:t>
      </w:r>
    </w:p>
    <w:p w:rsidR="00FF5479" w:rsidRDefault="00981E2F"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как часто респонденты обращаются в учреждения здравоохранения за получением медицинских услуг. Распределение ответов респондентов на данный вопрос представлено в Таблице 3.3 и на Рисунке 3.2.</w:t>
      </w:r>
    </w:p>
    <w:p w:rsidR="00981E2F" w:rsidRDefault="00981E2F" w:rsidP="00981E2F">
      <w:pPr>
        <w:spacing w:after="0" w:line="240" w:lineRule="auto"/>
        <w:ind w:firstLine="709"/>
        <w:jc w:val="both"/>
        <w:rPr>
          <w:rFonts w:ascii="Times New Roman" w:hAnsi="Times New Roman" w:cs="Times New Roman"/>
          <w:sz w:val="28"/>
          <w:szCs w:val="28"/>
        </w:rPr>
      </w:pPr>
    </w:p>
    <w:p w:rsidR="00981E2F" w:rsidRDefault="00981E2F" w:rsidP="00981E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3.3</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часто респонденты обращаются за получением медицинских услуг</w:t>
      </w:r>
    </w:p>
    <w:tbl>
      <w:tblPr>
        <w:tblStyle w:val="a5"/>
        <w:tblW w:w="0" w:type="auto"/>
        <w:tblLook w:val="04A0"/>
      </w:tblPr>
      <w:tblGrid>
        <w:gridCol w:w="2392"/>
        <w:gridCol w:w="2393"/>
        <w:gridCol w:w="2393"/>
        <w:gridCol w:w="2393"/>
      </w:tblGrid>
      <w:tr w:rsidR="00981E2F" w:rsidTr="008800CC">
        <w:tc>
          <w:tcPr>
            <w:tcW w:w="2392"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981E2F" w:rsidTr="008800CC">
        <w:tc>
          <w:tcPr>
            <w:tcW w:w="2392"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Несколько раз в неделю</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591</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11,8%</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11,8%</w:t>
            </w:r>
          </w:p>
        </w:tc>
      </w:tr>
      <w:tr w:rsidR="00981E2F" w:rsidTr="008800CC">
        <w:tc>
          <w:tcPr>
            <w:tcW w:w="2392"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Несколько раз в месяц</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1359</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27,2%</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27,2%</w:t>
            </w:r>
          </w:p>
        </w:tc>
      </w:tr>
      <w:tr w:rsidR="00981E2F" w:rsidTr="008800CC">
        <w:tc>
          <w:tcPr>
            <w:tcW w:w="2392"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 раз в месяц и реже</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1412</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28,2%</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28,2%</w:t>
            </w:r>
          </w:p>
        </w:tc>
      </w:tr>
      <w:tr w:rsidR="00981E2F" w:rsidTr="008800CC">
        <w:tc>
          <w:tcPr>
            <w:tcW w:w="2392"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Практически не обращаюсь</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1638</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32,8%</w:t>
            </w:r>
          </w:p>
        </w:tc>
        <w:tc>
          <w:tcPr>
            <w:tcW w:w="2393" w:type="dxa"/>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32,8%</w:t>
            </w:r>
          </w:p>
        </w:tc>
      </w:tr>
      <w:tr w:rsidR="00981E2F" w:rsidTr="008800CC">
        <w:tc>
          <w:tcPr>
            <w:tcW w:w="2392"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981E2F" w:rsidRDefault="00981E2F" w:rsidP="008800CC">
            <w:pPr>
              <w:jc w:val="center"/>
              <w:rPr>
                <w:rFonts w:ascii="Times New Roman" w:hAnsi="Times New Roman" w:cs="Times New Roman"/>
                <w:sz w:val="28"/>
                <w:szCs w:val="28"/>
              </w:rPr>
            </w:pPr>
            <w:r>
              <w:rPr>
                <w:rFonts w:ascii="Times New Roman" w:hAnsi="Times New Roman" w:cs="Times New Roman"/>
                <w:sz w:val="28"/>
                <w:szCs w:val="28"/>
              </w:rPr>
              <w:t>100%</w:t>
            </w:r>
          </w:p>
        </w:tc>
      </w:tr>
    </w:tbl>
    <w:p w:rsidR="00CC61FD" w:rsidRDefault="00CC61FD" w:rsidP="00CC61F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486025"/>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61FD" w:rsidRDefault="00CC61FD" w:rsidP="00CC61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часто респонденты обращаются за получением медицинских услуг</w:t>
      </w:r>
    </w:p>
    <w:p w:rsidR="00981E2F" w:rsidRDefault="00CC61FD"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 не обращаются в учреждения здравоохранения за получением медицинских услуг около трети респондентов – 32,8%.</w:t>
      </w:r>
    </w:p>
    <w:p w:rsidR="00CC61FD" w:rsidRDefault="00CC61FD"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представлено в Таблице 3.4.</w:t>
      </w:r>
    </w:p>
    <w:p w:rsidR="00CC61FD" w:rsidRDefault="00CC61FD" w:rsidP="00981E2F">
      <w:pPr>
        <w:spacing w:after="0" w:line="240" w:lineRule="auto"/>
        <w:ind w:firstLine="709"/>
        <w:jc w:val="both"/>
        <w:rPr>
          <w:rFonts w:ascii="Times New Roman" w:hAnsi="Times New Roman" w:cs="Times New Roman"/>
          <w:sz w:val="28"/>
          <w:szCs w:val="28"/>
        </w:rPr>
      </w:pPr>
    </w:p>
    <w:p w:rsidR="00CC61FD" w:rsidRDefault="00CC61FD" w:rsidP="00CC61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3.4 Динамика обращения респондентов за медицинскими услугами</w:t>
      </w:r>
    </w:p>
    <w:tbl>
      <w:tblPr>
        <w:tblStyle w:val="a5"/>
        <w:tblW w:w="0" w:type="auto"/>
        <w:tblLook w:val="04A0"/>
      </w:tblPr>
      <w:tblGrid>
        <w:gridCol w:w="2392"/>
        <w:gridCol w:w="2393"/>
        <w:gridCol w:w="2393"/>
        <w:gridCol w:w="2393"/>
      </w:tblGrid>
      <w:tr w:rsidR="00CC61FD" w:rsidTr="008800CC">
        <w:tc>
          <w:tcPr>
            <w:tcW w:w="2392" w:type="dxa"/>
            <w:shd w:val="clear" w:color="auto" w:fill="D9D9D9" w:themeFill="background1" w:themeFillShade="D9"/>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shd w:val="clear" w:color="auto" w:fill="D9D9D9" w:themeFill="background1" w:themeFillShade="D9"/>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CC61FD" w:rsidTr="008800CC">
        <w:tc>
          <w:tcPr>
            <w:tcW w:w="2392"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Несколько раз в неделю</w:t>
            </w:r>
          </w:p>
        </w:tc>
        <w:tc>
          <w:tcPr>
            <w:tcW w:w="2393" w:type="dxa"/>
            <w:vAlign w:val="center"/>
          </w:tcPr>
          <w:p w:rsidR="00CC61FD" w:rsidRDefault="00927641" w:rsidP="008800CC">
            <w:pPr>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11,8%</w:t>
            </w:r>
          </w:p>
        </w:tc>
        <w:tc>
          <w:tcPr>
            <w:tcW w:w="2393" w:type="dxa"/>
            <w:vAlign w:val="center"/>
          </w:tcPr>
          <w:p w:rsidR="00CC61FD" w:rsidRPr="00927641" w:rsidRDefault="00927641" w:rsidP="008800CC">
            <w:pPr>
              <w:jc w:val="center"/>
              <w:rPr>
                <w:rFonts w:ascii="Times New Roman" w:hAnsi="Times New Roman" w:cs="Times New Roman"/>
                <w:color w:val="FF0000"/>
                <w:sz w:val="28"/>
                <w:szCs w:val="28"/>
              </w:rPr>
            </w:pPr>
            <w:r w:rsidRPr="00927641">
              <w:rPr>
                <w:rFonts w:ascii="Times New Roman" w:hAnsi="Times New Roman" w:cs="Times New Roman"/>
                <w:color w:val="FF0000"/>
                <w:sz w:val="28"/>
                <w:szCs w:val="28"/>
              </w:rPr>
              <w:t>+7,8%</w:t>
            </w:r>
          </w:p>
        </w:tc>
      </w:tr>
      <w:tr w:rsidR="00CC61FD" w:rsidTr="008800CC">
        <w:tc>
          <w:tcPr>
            <w:tcW w:w="2392"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Несколько раз в месяц</w:t>
            </w:r>
          </w:p>
        </w:tc>
        <w:tc>
          <w:tcPr>
            <w:tcW w:w="2393" w:type="dxa"/>
            <w:vAlign w:val="center"/>
          </w:tcPr>
          <w:p w:rsidR="00CC61FD" w:rsidRDefault="00927641" w:rsidP="008800CC">
            <w:pPr>
              <w:jc w:val="center"/>
              <w:rPr>
                <w:rFonts w:ascii="Times New Roman" w:hAnsi="Times New Roman" w:cs="Times New Roman"/>
                <w:sz w:val="28"/>
                <w:szCs w:val="28"/>
              </w:rPr>
            </w:pPr>
            <w:r>
              <w:rPr>
                <w:rFonts w:ascii="Times New Roman" w:hAnsi="Times New Roman" w:cs="Times New Roman"/>
                <w:sz w:val="28"/>
                <w:szCs w:val="28"/>
              </w:rPr>
              <w:t>13,6%</w:t>
            </w:r>
          </w:p>
        </w:tc>
        <w:tc>
          <w:tcPr>
            <w:tcW w:w="2393"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27,2%</w:t>
            </w:r>
          </w:p>
        </w:tc>
        <w:tc>
          <w:tcPr>
            <w:tcW w:w="2393" w:type="dxa"/>
            <w:vAlign w:val="center"/>
          </w:tcPr>
          <w:p w:rsidR="00CC61FD" w:rsidRPr="00927641" w:rsidRDefault="00927641" w:rsidP="008800CC">
            <w:pPr>
              <w:jc w:val="center"/>
              <w:rPr>
                <w:rFonts w:ascii="Times New Roman" w:hAnsi="Times New Roman" w:cs="Times New Roman"/>
                <w:color w:val="FF0000"/>
                <w:sz w:val="28"/>
                <w:szCs w:val="28"/>
              </w:rPr>
            </w:pPr>
            <w:r w:rsidRPr="00927641">
              <w:rPr>
                <w:rFonts w:ascii="Times New Roman" w:hAnsi="Times New Roman" w:cs="Times New Roman"/>
                <w:color w:val="FF0000"/>
                <w:sz w:val="28"/>
                <w:szCs w:val="28"/>
              </w:rPr>
              <w:t>+13,6%</w:t>
            </w:r>
          </w:p>
        </w:tc>
      </w:tr>
      <w:tr w:rsidR="00CC61FD" w:rsidTr="008800CC">
        <w:tc>
          <w:tcPr>
            <w:tcW w:w="2392"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1 раз в месяц и реже</w:t>
            </w:r>
          </w:p>
        </w:tc>
        <w:tc>
          <w:tcPr>
            <w:tcW w:w="2393" w:type="dxa"/>
            <w:vAlign w:val="center"/>
          </w:tcPr>
          <w:p w:rsidR="00CC61FD" w:rsidRDefault="00927641" w:rsidP="008800CC">
            <w:pPr>
              <w:jc w:val="center"/>
              <w:rPr>
                <w:rFonts w:ascii="Times New Roman" w:hAnsi="Times New Roman" w:cs="Times New Roman"/>
                <w:sz w:val="28"/>
                <w:szCs w:val="28"/>
              </w:rPr>
            </w:pPr>
            <w:r>
              <w:rPr>
                <w:rFonts w:ascii="Times New Roman" w:hAnsi="Times New Roman" w:cs="Times New Roman"/>
                <w:sz w:val="28"/>
                <w:szCs w:val="28"/>
              </w:rPr>
              <w:t>32,3%</w:t>
            </w:r>
          </w:p>
        </w:tc>
        <w:tc>
          <w:tcPr>
            <w:tcW w:w="2393"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28,2%</w:t>
            </w:r>
          </w:p>
        </w:tc>
        <w:tc>
          <w:tcPr>
            <w:tcW w:w="2393" w:type="dxa"/>
            <w:vAlign w:val="center"/>
          </w:tcPr>
          <w:p w:rsidR="00CC61FD" w:rsidRPr="00927641" w:rsidRDefault="00927641" w:rsidP="008800CC">
            <w:pPr>
              <w:jc w:val="center"/>
              <w:rPr>
                <w:rFonts w:ascii="Times New Roman" w:hAnsi="Times New Roman" w:cs="Times New Roman"/>
                <w:color w:val="FF0000"/>
                <w:sz w:val="28"/>
                <w:szCs w:val="28"/>
              </w:rPr>
            </w:pPr>
            <w:r w:rsidRPr="00927641">
              <w:rPr>
                <w:rFonts w:ascii="Times New Roman" w:hAnsi="Times New Roman" w:cs="Times New Roman"/>
                <w:color w:val="FF0000"/>
                <w:sz w:val="28"/>
                <w:szCs w:val="28"/>
              </w:rPr>
              <w:t>-4,1%</w:t>
            </w:r>
          </w:p>
        </w:tc>
      </w:tr>
      <w:tr w:rsidR="00CC61FD" w:rsidTr="008800CC">
        <w:tc>
          <w:tcPr>
            <w:tcW w:w="2392"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Практически не обращаюсь</w:t>
            </w:r>
          </w:p>
        </w:tc>
        <w:tc>
          <w:tcPr>
            <w:tcW w:w="2393" w:type="dxa"/>
            <w:vAlign w:val="center"/>
          </w:tcPr>
          <w:p w:rsidR="00CC61FD" w:rsidRDefault="00927641" w:rsidP="008800CC">
            <w:pPr>
              <w:jc w:val="center"/>
              <w:rPr>
                <w:rFonts w:ascii="Times New Roman" w:hAnsi="Times New Roman" w:cs="Times New Roman"/>
                <w:sz w:val="28"/>
                <w:szCs w:val="28"/>
              </w:rPr>
            </w:pPr>
            <w:r>
              <w:rPr>
                <w:rFonts w:ascii="Times New Roman" w:hAnsi="Times New Roman" w:cs="Times New Roman"/>
                <w:sz w:val="28"/>
                <w:szCs w:val="28"/>
              </w:rPr>
              <w:t>48,7%</w:t>
            </w:r>
          </w:p>
        </w:tc>
        <w:tc>
          <w:tcPr>
            <w:tcW w:w="2393" w:type="dxa"/>
            <w:vAlign w:val="center"/>
          </w:tcPr>
          <w:p w:rsidR="00CC61FD" w:rsidRDefault="00CC61FD" w:rsidP="008800CC">
            <w:pPr>
              <w:jc w:val="center"/>
              <w:rPr>
                <w:rFonts w:ascii="Times New Roman" w:hAnsi="Times New Roman" w:cs="Times New Roman"/>
                <w:sz w:val="28"/>
                <w:szCs w:val="28"/>
              </w:rPr>
            </w:pPr>
            <w:r>
              <w:rPr>
                <w:rFonts w:ascii="Times New Roman" w:hAnsi="Times New Roman" w:cs="Times New Roman"/>
                <w:sz w:val="28"/>
                <w:szCs w:val="28"/>
              </w:rPr>
              <w:t>32,8%</w:t>
            </w:r>
          </w:p>
        </w:tc>
        <w:tc>
          <w:tcPr>
            <w:tcW w:w="2393" w:type="dxa"/>
            <w:vAlign w:val="center"/>
          </w:tcPr>
          <w:p w:rsidR="00CC61FD" w:rsidRPr="00927641" w:rsidRDefault="00927641" w:rsidP="008800CC">
            <w:pPr>
              <w:jc w:val="center"/>
              <w:rPr>
                <w:rFonts w:ascii="Times New Roman" w:hAnsi="Times New Roman" w:cs="Times New Roman"/>
                <w:color w:val="FF0000"/>
                <w:sz w:val="28"/>
                <w:szCs w:val="28"/>
              </w:rPr>
            </w:pPr>
            <w:r w:rsidRPr="00927641">
              <w:rPr>
                <w:rFonts w:ascii="Times New Roman" w:hAnsi="Times New Roman" w:cs="Times New Roman"/>
                <w:color w:val="FF0000"/>
                <w:sz w:val="28"/>
                <w:szCs w:val="28"/>
              </w:rPr>
              <w:t>-15,9%</w:t>
            </w:r>
          </w:p>
        </w:tc>
      </w:tr>
    </w:tbl>
    <w:p w:rsidR="00981E2F" w:rsidRDefault="00981E2F" w:rsidP="00981E2F">
      <w:pPr>
        <w:spacing w:after="0" w:line="240" w:lineRule="auto"/>
        <w:ind w:firstLine="709"/>
        <w:jc w:val="both"/>
        <w:rPr>
          <w:rFonts w:ascii="Times New Roman" w:hAnsi="Times New Roman" w:cs="Times New Roman"/>
          <w:sz w:val="28"/>
          <w:szCs w:val="28"/>
        </w:rPr>
      </w:pPr>
    </w:p>
    <w:p w:rsidR="00981E2F" w:rsidRDefault="00927641"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в целом, по сравнению с 2014 годом, респонденты стали чаще обращаться в учреждения здравоохранения за получением медицинских услуг.</w:t>
      </w:r>
    </w:p>
    <w:p w:rsidR="00927641" w:rsidRDefault="00E628CF"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респондентам предлагалось оценить степень своей удовлетворенности отдельными показателями медицинских услуг. Распределение ответов респондентов представлено в Таблице 3.5.</w:t>
      </w:r>
    </w:p>
    <w:p w:rsidR="00E628CF" w:rsidRDefault="00E628CF" w:rsidP="00981E2F">
      <w:pPr>
        <w:spacing w:after="0" w:line="240" w:lineRule="auto"/>
        <w:ind w:firstLine="709"/>
        <w:jc w:val="both"/>
        <w:rPr>
          <w:rFonts w:ascii="Times New Roman" w:hAnsi="Times New Roman" w:cs="Times New Roman"/>
          <w:sz w:val="28"/>
          <w:szCs w:val="28"/>
        </w:rPr>
      </w:pPr>
    </w:p>
    <w:p w:rsidR="00E628CF" w:rsidRDefault="00E628CF" w:rsidP="00E628C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3.5 Удовлетворенность респондентов отдельными параметрами медицинских услуг</w:t>
      </w:r>
    </w:p>
    <w:tbl>
      <w:tblPr>
        <w:tblStyle w:val="a5"/>
        <w:tblW w:w="0" w:type="auto"/>
        <w:tblLook w:val="04A0"/>
      </w:tblPr>
      <w:tblGrid>
        <w:gridCol w:w="5291"/>
        <w:gridCol w:w="800"/>
        <w:gridCol w:w="800"/>
        <w:gridCol w:w="940"/>
        <w:gridCol w:w="940"/>
        <w:gridCol w:w="800"/>
      </w:tblGrid>
      <w:tr w:rsidR="00E628CF" w:rsidTr="008800CC">
        <w:tc>
          <w:tcPr>
            <w:tcW w:w="0" w:type="auto"/>
            <w:shd w:val="clear" w:color="auto" w:fill="D9D9D9" w:themeFill="background1" w:themeFillShade="D9"/>
            <w:vAlign w:val="center"/>
          </w:tcPr>
          <w:p w:rsidR="00E628CF" w:rsidRDefault="00E628CF" w:rsidP="008800C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0" w:type="auto"/>
            <w:shd w:val="clear" w:color="auto" w:fill="D9D9D9" w:themeFill="background1" w:themeFillShade="D9"/>
            <w:vAlign w:val="center"/>
          </w:tcPr>
          <w:p w:rsidR="00E628CF" w:rsidRDefault="00E628CF" w:rsidP="008800CC">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shd w:val="clear" w:color="auto" w:fill="D9D9D9" w:themeFill="background1" w:themeFillShade="D9"/>
            <w:vAlign w:val="center"/>
          </w:tcPr>
          <w:p w:rsidR="00E628CF" w:rsidRDefault="00E628CF" w:rsidP="008800CC">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D9D9D9" w:themeFill="background1" w:themeFillShade="D9"/>
            <w:vAlign w:val="center"/>
          </w:tcPr>
          <w:p w:rsidR="00E628CF" w:rsidRDefault="00E628CF" w:rsidP="00E628CF">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shd w:val="clear" w:color="auto" w:fill="D9D9D9" w:themeFill="background1" w:themeFillShade="D9"/>
            <w:vAlign w:val="center"/>
          </w:tcPr>
          <w:p w:rsidR="00E628CF" w:rsidRDefault="00E628CF" w:rsidP="00E628CF">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shd w:val="clear" w:color="auto" w:fill="D9D9D9" w:themeFill="background1" w:themeFillShade="D9"/>
            <w:vAlign w:val="center"/>
          </w:tcPr>
          <w:p w:rsidR="00E628CF" w:rsidRDefault="00E628CF" w:rsidP="008800CC">
            <w:pPr>
              <w:jc w:val="center"/>
              <w:rPr>
                <w:rFonts w:ascii="Times New Roman" w:hAnsi="Times New Roman" w:cs="Times New Roman"/>
                <w:sz w:val="28"/>
                <w:szCs w:val="28"/>
              </w:rPr>
            </w:pPr>
            <w:r>
              <w:rPr>
                <w:rFonts w:ascii="Times New Roman" w:hAnsi="Times New Roman" w:cs="Times New Roman"/>
                <w:sz w:val="28"/>
                <w:szCs w:val="28"/>
              </w:rPr>
              <w:t>5</w:t>
            </w:r>
          </w:p>
        </w:tc>
      </w:tr>
      <w:tr w:rsidR="00E628CF" w:rsidTr="008800C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Организация работы регистратуры</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6,6%</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7,6%</w:t>
            </w:r>
          </w:p>
        </w:tc>
        <w:tc>
          <w:tcPr>
            <w:tcW w:w="0" w:type="auto"/>
            <w:vAlign w:val="center"/>
          </w:tcPr>
          <w:p w:rsidR="00E628CF" w:rsidRDefault="008800CC" w:rsidP="00E628CF">
            <w:pPr>
              <w:jc w:val="center"/>
              <w:rPr>
                <w:rFonts w:ascii="Times New Roman" w:hAnsi="Times New Roman" w:cs="Times New Roman"/>
                <w:sz w:val="28"/>
                <w:szCs w:val="28"/>
              </w:rPr>
            </w:pPr>
            <w:r>
              <w:rPr>
                <w:rFonts w:ascii="Times New Roman" w:hAnsi="Times New Roman" w:cs="Times New Roman"/>
                <w:sz w:val="28"/>
                <w:szCs w:val="28"/>
              </w:rPr>
              <w:t>26,4%</w:t>
            </w:r>
          </w:p>
        </w:tc>
        <w:tc>
          <w:tcPr>
            <w:tcW w:w="0" w:type="auto"/>
            <w:vAlign w:val="center"/>
          </w:tcPr>
          <w:p w:rsidR="00E628CF"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38%</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3,8%</w:t>
            </w:r>
          </w:p>
        </w:tc>
      </w:tr>
      <w:tr w:rsidR="00E628CF" w:rsidTr="008800C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Организация работы врачебных кабинетов</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6,4%</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6,6%</w:t>
            </w:r>
          </w:p>
        </w:tc>
        <w:tc>
          <w:tcPr>
            <w:tcW w:w="0" w:type="auto"/>
            <w:vAlign w:val="center"/>
          </w:tcPr>
          <w:p w:rsidR="00E628CF" w:rsidRDefault="008800CC" w:rsidP="00E628CF">
            <w:pPr>
              <w:jc w:val="center"/>
              <w:rPr>
                <w:rFonts w:ascii="Times New Roman" w:hAnsi="Times New Roman" w:cs="Times New Roman"/>
                <w:sz w:val="28"/>
                <w:szCs w:val="28"/>
              </w:rPr>
            </w:pPr>
            <w:r>
              <w:rPr>
                <w:rFonts w:ascii="Times New Roman" w:hAnsi="Times New Roman" w:cs="Times New Roman"/>
                <w:sz w:val="28"/>
                <w:szCs w:val="28"/>
              </w:rPr>
              <w:t>27,4%</w:t>
            </w:r>
          </w:p>
        </w:tc>
        <w:tc>
          <w:tcPr>
            <w:tcW w:w="0" w:type="auto"/>
            <w:vAlign w:val="center"/>
          </w:tcPr>
          <w:p w:rsidR="00E628CF"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38,2%</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4,6%</w:t>
            </w:r>
          </w:p>
        </w:tc>
      </w:tr>
      <w:tr w:rsidR="00E628CF" w:rsidTr="008800C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Организация работы диагностических служб</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5,8%</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9,2%</w:t>
            </w:r>
          </w:p>
        </w:tc>
        <w:tc>
          <w:tcPr>
            <w:tcW w:w="0" w:type="auto"/>
            <w:vAlign w:val="center"/>
          </w:tcPr>
          <w:p w:rsidR="00E628CF"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33,8%</w:t>
            </w:r>
          </w:p>
        </w:tc>
        <w:tc>
          <w:tcPr>
            <w:tcW w:w="0" w:type="auto"/>
            <w:vAlign w:val="center"/>
          </w:tcPr>
          <w:p w:rsidR="00E628CF" w:rsidRDefault="008800CC" w:rsidP="00E628CF">
            <w:pPr>
              <w:jc w:val="center"/>
              <w:rPr>
                <w:rFonts w:ascii="Times New Roman" w:hAnsi="Times New Roman" w:cs="Times New Roman"/>
                <w:sz w:val="28"/>
                <w:szCs w:val="28"/>
              </w:rPr>
            </w:pPr>
            <w:r>
              <w:rPr>
                <w:rFonts w:ascii="Times New Roman" w:hAnsi="Times New Roman" w:cs="Times New Roman"/>
                <w:sz w:val="28"/>
                <w:szCs w:val="28"/>
              </w:rPr>
              <w:t>26,8%</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7,2%</w:t>
            </w:r>
          </w:p>
        </w:tc>
      </w:tr>
      <w:tr w:rsidR="00E628CF" w:rsidTr="008800C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Организация работы процедурных кабинетов</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5,4%</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8,8%</w:t>
            </w:r>
          </w:p>
        </w:tc>
        <w:tc>
          <w:tcPr>
            <w:tcW w:w="0" w:type="auto"/>
            <w:vAlign w:val="center"/>
          </w:tcPr>
          <w:p w:rsidR="00E628CF"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32%</w:t>
            </w:r>
          </w:p>
        </w:tc>
        <w:tc>
          <w:tcPr>
            <w:tcW w:w="0" w:type="auto"/>
            <w:vAlign w:val="center"/>
          </w:tcPr>
          <w:p w:rsidR="00E628CF" w:rsidRDefault="008800CC" w:rsidP="00E628CF">
            <w:pPr>
              <w:jc w:val="center"/>
              <w:rPr>
                <w:rFonts w:ascii="Times New Roman" w:hAnsi="Times New Roman" w:cs="Times New Roman"/>
                <w:sz w:val="28"/>
                <w:szCs w:val="28"/>
              </w:rPr>
            </w:pPr>
            <w:r>
              <w:rPr>
                <w:rFonts w:ascii="Times New Roman" w:hAnsi="Times New Roman" w:cs="Times New Roman"/>
                <w:sz w:val="28"/>
                <w:szCs w:val="28"/>
              </w:rPr>
              <w:t>29%</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7%</w:t>
            </w:r>
          </w:p>
        </w:tc>
      </w:tr>
      <w:tr w:rsidR="00E628CF" w:rsidTr="008800C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Организация работы восстановительных подразделений</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4,2%</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8,8%</w:t>
            </w:r>
          </w:p>
        </w:tc>
        <w:tc>
          <w:tcPr>
            <w:tcW w:w="0" w:type="auto"/>
            <w:vAlign w:val="center"/>
          </w:tcPr>
          <w:p w:rsidR="00E628CF" w:rsidRDefault="008800CC" w:rsidP="00E628CF">
            <w:pPr>
              <w:jc w:val="center"/>
              <w:rPr>
                <w:rFonts w:ascii="Times New Roman" w:hAnsi="Times New Roman" w:cs="Times New Roman"/>
                <w:sz w:val="28"/>
                <w:szCs w:val="28"/>
              </w:rPr>
            </w:pPr>
            <w:r>
              <w:rPr>
                <w:rFonts w:ascii="Times New Roman" w:hAnsi="Times New Roman" w:cs="Times New Roman"/>
                <w:sz w:val="28"/>
                <w:szCs w:val="28"/>
              </w:rPr>
              <w:t>28,4%</w:t>
            </w:r>
          </w:p>
        </w:tc>
        <w:tc>
          <w:tcPr>
            <w:tcW w:w="0" w:type="auto"/>
            <w:vAlign w:val="center"/>
          </w:tcPr>
          <w:p w:rsidR="00E628CF"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32%</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7,2%</w:t>
            </w:r>
          </w:p>
        </w:tc>
      </w:tr>
      <w:tr w:rsidR="00E628CF" w:rsidTr="008800C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Качество выполнения процедур</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2,6%</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vAlign w:val="center"/>
          </w:tcPr>
          <w:p w:rsidR="00E628CF" w:rsidRDefault="008800CC" w:rsidP="00E628CF">
            <w:pPr>
              <w:jc w:val="center"/>
              <w:rPr>
                <w:rFonts w:ascii="Times New Roman" w:hAnsi="Times New Roman" w:cs="Times New Roman"/>
                <w:sz w:val="28"/>
                <w:szCs w:val="28"/>
              </w:rPr>
            </w:pPr>
            <w:r>
              <w:rPr>
                <w:rFonts w:ascii="Times New Roman" w:hAnsi="Times New Roman" w:cs="Times New Roman"/>
                <w:sz w:val="28"/>
                <w:szCs w:val="28"/>
              </w:rPr>
              <w:t>32,2%</w:t>
            </w:r>
          </w:p>
        </w:tc>
        <w:tc>
          <w:tcPr>
            <w:tcW w:w="0" w:type="auto"/>
            <w:vAlign w:val="center"/>
          </w:tcPr>
          <w:p w:rsidR="00E628CF"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32,6%</w:t>
            </w:r>
          </w:p>
        </w:tc>
        <w:tc>
          <w:tcPr>
            <w:tcW w:w="0" w:type="auto"/>
            <w:vAlign w:val="center"/>
          </w:tcPr>
          <w:p w:rsidR="00E628CF" w:rsidRDefault="008800CC" w:rsidP="008800CC">
            <w:pPr>
              <w:jc w:val="center"/>
              <w:rPr>
                <w:rFonts w:ascii="Times New Roman" w:hAnsi="Times New Roman" w:cs="Times New Roman"/>
                <w:sz w:val="28"/>
                <w:szCs w:val="28"/>
              </w:rPr>
            </w:pPr>
            <w:r>
              <w:rPr>
                <w:rFonts w:ascii="Times New Roman" w:hAnsi="Times New Roman" w:cs="Times New Roman"/>
                <w:sz w:val="28"/>
                <w:szCs w:val="28"/>
              </w:rPr>
              <w:t>8%</w:t>
            </w:r>
          </w:p>
        </w:tc>
      </w:tr>
      <w:tr w:rsidR="008800CC" w:rsidTr="008800CC">
        <w:tc>
          <w:tcPr>
            <w:tcW w:w="0" w:type="auto"/>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Объем предоставляемой информации</w:t>
            </w:r>
          </w:p>
        </w:tc>
        <w:tc>
          <w:tcPr>
            <w:tcW w:w="0" w:type="auto"/>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3,2%</w:t>
            </w:r>
          </w:p>
        </w:tc>
        <w:tc>
          <w:tcPr>
            <w:tcW w:w="0" w:type="auto"/>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Align w:val="center"/>
          </w:tcPr>
          <w:p w:rsidR="008800CC" w:rsidRDefault="008800CC" w:rsidP="00E628CF">
            <w:pPr>
              <w:jc w:val="center"/>
              <w:rPr>
                <w:rFonts w:ascii="Times New Roman" w:hAnsi="Times New Roman" w:cs="Times New Roman"/>
                <w:sz w:val="28"/>
                <w:szCs w:val="28"/>
              </w:rPr>
            </w:pPr>
            <w:r>
              <w:rPr>
                <w:rFonts w:ascii="Times New Roman" w:hAnsi="Times New Roman" w:cs="Times New Roman"/>
                <w:sz w:val="28"/>
                <w:szCs w:val="28"/>
              </w:rPr>
              <w:t>28,2%</w:t>
            </w:r>
          </w:p>
        </w:tc>
        <w:tc>
          <w:tcPr>
            <w:tcW w:w="0" w:type="auto"/>
            <w:vAlign w:val="center"/>
          </w:tcPr>
          <w:p w:rsidR="008800CC" w:rsidRPr="008800CC" w:rsidRDefault="008800CC" w:rsidP="00E628CF">
            <w:pPr>
              <w:jc w:val="center"/>
              <w:rPr>
                <w:rFonts w:ascii="Times New Roman" w:hAnsi="Times New Roman" w:cs="Times New Roman"/>
                <w:color w:val="FF0000"/>
                <w:sz w:val="28"/>
                <w:szCs w:val="28"/>
              </w:rPr>
            </w:pPr>
            <w:r w:rsidRPr="008800CC">
              <w:rPr>
                <w:rFonts w:ascii="Times New Roman" w:hAnsi="Times New Roman" w:cs="Times New Roman"/>
                <w:color w:val="FF0000"/>
                <w:sz w:val="28"/>
                <w:szCs w:val="28"/>
              </w:rPr>
              <w:t>38%</w:t>
            </w:r>
          </w:p>
        </w:tc>
        <w:tc>
          <w:tcPr>
            <w:tcW w:w="0" w:type="auto"/>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8,8%</w:t>
            </w:r>
          </w:p>
        </w:tc>
      </w:tr>
    </w:tbl>
    <w:p w:rsidR="00E628CF" w:rsidRDefault="00E628CF" w:rsidP="00981E2F">
      <w:pPr>
        <w:spacing w:after="0" w:line="240" w:lineRule="auto"/>
        <w:ind w:firstLine="709"/>
        <w:jc w:val="both"/>
        <w:rPr>
          <w:rFonts w:ascii="Times New Roman" w:hAnsi="Times New Roman" w:cs="Times New Roman"/>
          <w:sz w:val="28"/>
          <w:szCs w:val="28"/>
        </w:rPr>
      </w:pPr>
    </w:p>
    <w:p w:rsidR="008800CC" w:rsidRDefault="008800CC"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в общем и целом, то по всем предложенным параметрам медицинских услуг удовлетворенность респондентов средняя, либо выше среднего (превалирующее число ответов 3 и 4).</w:t>
      </w:r>
    </w:p>
    <w:p w:rsidR="008800CC" w:rsidRDefault="008800CC"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вопрос касался удовлетворенности респондентов качеством предоставления медицинских услуг в целом. Распределение ответов респондентов представлено в Таблице 3.6 и на Рисунке 3.3.</w:t>
      </w:r>
    </w:p>
    <w:p w:rsidR="008800CC" w:rsidRDefault="008800CC" w:rsidP="00981E2F">
      <w:pPr>
        <w:spacing w:after="0" w:line="240" w:lineRule="auto"/>
        <w:ind w:firstLine="709"/>
        <w:jc w:val="both"/>
        <w:rPr>
          <w:rFonts w:ascii="Times New Roman" w:hAnsi="Times New Roman" w:cs="Times New Roman"/>
          <w:sz w:val="28"/>
          <w:szCs w:val="28"/>
        </w:rPr>
      </w:pPr>
    </w:p>
    <w:p w:rsidR="008800CC" w:rsidRDefault="008800CC" w:rsidP="008800C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3.6 Удовлетворенность респондентов качеством предоставления медицинских услуг в целом</w:t>
      </w:r>
    </w:p>
    <w:tbl>
      <w:tblPr>
        <w:tblStyle w:val="a5"/>
        <w:tblW w:w="0" w:type="auto"/>
        <w:tblLook w:val="04A0"/>
      </w:tblPr>
      <w:tblGrid>
        <w:gridCol w:w="2392"/>
        <w:gridCol w:w="2393"/>
        <w:gridCol w:w="2393"/>
        <w:gridCol w:w="2393"/>
      </w:tblGrid>
      <w:tr w:rsidR="008800CC" w:rsidTr="008800CC">
        <w:tc>
          <w:tcPr>
            <w:tcW w:w="2392"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D50BA5" w:rsidTr="008800CC">
        <w:tc>
          <w:tcPr>
            <w:tcW w:w="2392"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418</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8,4%</w:t>
            </w:r>
          </w:p>
        </w:tc>
        <w:tc>
          <w:tcPr>
            <w:tcW w:w="2393" w:type="dxa"/>
            <w:vAlign w:val="center"/>
          </w:tcPr>
          <w:p w:rsidR="00D50BA5" w:rsidRDefault="00D50BA5" w:rsidP="00974CA4">
            <w:pPr>
              <w:jc w:val="center"/>
              <w:rPr>
                <w:rFonts w:ascii="Times New Roman" w:hAnsi="Times New Roman" w:cs="Times New Roman"/>
                <w:sz w:val="28"/>
                <w:szCs w:val="28"/>
              </w:rPr>
            </w:pPr>
            <w:r>
              <w:rPr>
                <w:rFonts w:ascii="Times New Roman" w:hAnsi="Times New Roman" w:cs="Times New Roman"/>
                <w:sz w:val="28"/>
                <w:szCs w:val="28"/>
              </w:rPr>
              <w:t>8,4%</w:t>
            </w:r>
          </w:p>
        </w:tc>
      </w:tr>
      <w:tr w:rsidR="00D50BA5" w:rsidTr="008800CC">
        <w:tc>
          <w:tcPr>
            <w:tcW w:w="2392"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1800</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36%</w:t>
            </w:r>
          </w:p>
        </w:tc>
        <w:tc>
          <w:tcPr>
            <w:tcW w:w="2393" w:type="dxa"/>
            <w:vAlign w:val="center"/>
          </w:tcPr>
          <w:p w:rsidR="00D50BA5" w:rsidRDefault="00D50BA5" w:rsidP="00974CA4">
            <w:pPr>
              <w:jc w:val="center"/>
              <w:rPr>
                <w:rFonts w:ascii="Times New Roman" w:hAnsi="Times New Roman" w:cs="Times New Roman"/>
                <w:sz w:val="28"/>
                <w:szCs w:val="28"/>
              </w:rPr>
            </w:pPr>
            <w:r>
              <w:rPr>
                <w:rFonts w:ascii="Times New Roman" w:hAnsi="Times New Roman" w:cs="Times New Roman"/>
                <w:sz w:val="28"/>
                <w:szCs w:val="28"/>
              </w:rPr>
              <w:t>36%</w:t>
            </w:r>
          </w:p>
        </w:tc>
      </w:tr>
      <w:tr w:rsidR="00D50BA5" w:rsidTr="008800CC">
        <w:tc>
          <w:tcPr>
            <w:tcW w:w="2392" w:type="dxa"/>
            <w:vAlign w:val="center"/>
          </w:tcPr>
          <w:p w:rsidR="00D50BA5" w:rsidRDefault="00D50BA5" w:rsidP="008800CC">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1901</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38%</w:t>
            </w:r>
          </w:p>
        </w:tc>
        <w:tc>
          <w:tcPr>
            <w:tcW w:w="2393" w:type="dxa"/>
            <w:vAlign w:val="center"/>
          </w:tcPr>
          <w:p w:rsidR="00D50BA5" w:rsidRDefault="00D50BA5" w:rsidP="00974CA4">
            <w:pPr>
              <w:jc w:val="center"/>
              <w:rPr>
                <w:rFonts w:ascii="Times New Roman" w:hAnsi="Times New Roman" w:cs="Times New Roman"/>
                <w:sz w:val="28"/>
                <w:szCs w:val="28"/>
              </w:rPr>
            </w:pPr>
            <w:r>
              <w:rPr>
                <w:rFonts w:ascii="Times New Roman" w:hAnsi="Times New Roman" w:cs="Times New Roman"/>
                <w:sz w:val="28"/>
                <w:szCs w:val="28"/>
              </w:rPr>
              <w:t>38%</w:t>
            </w:r>
          </w:p>
        </w:tc>
      </w:tr>
      <w:tr w:rsidR="00D50BA5" w:rsidTr="008800CC">
        <w:tc>
          <w:tcPr>
            <w:tcW w:w="2392"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870</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17,4%</w:t>
            </w:r>
          </w:p>
        </w:tc>
        <w:tc>
          <w:tcPr>
            <w:tcW w:w="2393" w:type="dxa"/>
            <w:vAlign w:val="center"/>
          </w:tcPr>
          <w:p w:rsidR="00D50BA5" w:rsidRDefault="00D50BA5" w:rsidP="00974CA4">
            <w:pPr>
              <w:jc w:val="center"/>
              <w:rPr>
                <w:rFonts w:ascii="Times New Roman" w:hAnsi="Times New Roman" w:cs="Times New Roman"/>
                <w:sz w:val="28"/>
                <w:szCs w:val="28"/>
              </w:rPr>
            </w:pPr>
            <w:r>
              <w:rPr>
                <w:rFonts w:ascii="Times New Roman" w:hAnsi="Times New Roman" w:cs="Times New Roman"/>
                <w:sz w:val="28"/>
                <w:szCs w:val="28"/>
              </w:rPr>
              <w:t>17,4%</w:t>
            </w:r>
          </w:p>
        </w:tc>
      </w:tr>
      <w:tr w:rsidR="00D50BA5" w:rsidTr="008800CC">
        <w:tc>
          <w:tcPr>
            <w:tcW w:w="2392"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11</w:t>
            </w:r>
          </w:p>
        </w:tc>
        <w:tc>
          <w:tcPr>
            <w:tcW w:w="2393" w:type="dxa"/>
            <w:vAlign w:val="center"/>
          </w:tcPr>
          <w:p w:rsidR="00D50BA5" w:rsidRDefault="00D50BA5" w:rsidP="008800CC">
            <w:pPr>
              <w:jc w:val="center"/>
              <w:rPr>
                <w:rFonts w:ascii="Times New Roman" w:hAnsi="Times New Roman" w:cs="Times New Roman"/>
                <w:sz w:val="28"/>
                <w:szCs w:val="28"/>
              </w:rPr>
            </w:pPr>
            <w:r>
              <w:rPr>
                <w:rFonts w:ascii="Times New Roman" w:hAnsi="Times New Roman" w:cs="Times New Roman"/>
                <w:sz w:val="28"/>
                <w:szCs w:val="28"/>
              </w:rPr>
              <w:t>0,2%</w:t>
            </w:r>
          </w:p>
        </w:tc>
        <w:tc>
          <w:tcPr>
            <w:tcW w:w="2393" w:type="dxa"/>
            <w:vAlign w:val="center"/>
          </w:tcPr>
          <w:p w:rsidR="00D50BA5" w:rsidRDefault="00D50BA5" w:rsidP="00974CA4">
            <w:pPr>
              <w:jc w:val="center"/>
              <w:rPr>
                <w:rFonts w:ascii="Times New Roman" w:hAnsi="Times New Roman" w:cs="Times New Roman"/>
                <w:sz w:val="28"/>
                <w:szCs w:val="28"/>
              </w:rPr>
            </w:pPr>
            <w:r>
              <w:rPr>
                <w:rFonts w:ascii="Times New Roman" w:hAnsi="Times New Roman" w:cs="Times New Roman"/>
                <w:sz w:val="28"/>
                <w:szCs w:val="28"/>
              </w:rPr>
              <w:t>0,2%</w:t>
            </w:r>
          </w:p>
        </w:tc>
      </w:tr>
      <w:tr w:rsidR="008800CC" w:rsidTr="008800CC">
        <w:tc>
          <w:tcPr>
            <w:tcW w:w="2392"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8800CC" w:rsidRDefault="008800CC" w:rsidP="008800CC">
            <w:pPr>
              <w:jc w:val="center"/>
              <w:rPr>
                <w:rFonts w:ascii="Times New Roman" w:hAnsi="Times New Roman" w:cs="Times New Roman"/>
                <w:sz w:val="28"/>
                <w:szCs w:val="28"/>
              </w:rPr>
            </w:pPr>
            <w:r>
              <w:rPr>
                <w:rFonts w:ascii="Times New Roman" w:hAnsi="Times New Roman" w:cs="Times New Roman"/>
                <w:sz w:val="28"/>
                <w:szCs w:val="28"/>
              </w:rPr>
              <w:t>100%</w:t>
            </w:r>
          </w:p>
        </w:tc>
      </w:tr>
    </w:tbl>
    <w:p w:rsidR="008800CC" w:rsidRDefault="000B4B2F"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00CC" w:rsidRDefault="0072434C" w:rsidP="0072434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3.3 Удовлетворенность респондентов качеством предоставления медицинских услуг в целом</w:t>
      </w:r>
    </w:p>
    <w:p w:rsidR="008800CC" w:rsidRDefault="008800CC" w:rsidP="00981E2F">
      <w:pPr>
        <w:spacing w:after="0" w:line="240" w:lineRule="auto"/>
        <w:ind w:firstLine="709"/>
        <w:jc w:val="both"/>
        <w:rPr>
          <w:rFonts w:ascii="Times New Roman" w:hAnsi="Times New Roman" w:cs="Times New Roman"/>
          <w:sz w:val="28"/>
          <w:szCs w:val="28"/>
        </w:rPr>
      </w:pPr>
    </w:p>
    <w:p w:rsidR="00E628CF" w:rsidRDefault="009F54E1"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Около трети респондентов (36%) скорее удовлетворены качеством предоставления медицинских услуг в целом, еще 8,4% полностью удовлетворены, 17,4% скорее не удовлетворены и 0,2% совершенно не удовлетворены данным показателем. Значительное количество респондентов – 38% затруднились оценить свою удовлетворенность данным параметром.</w:t>
      </w:r>
    </w:p>
    <w:p w:rsidR="009F54E1" w:rsidRDefault="009F54E1" w:rsidP="00981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представлено в Таблице 3.7.</w:t>
      </w:r>
    </w:p>
    <w:p w:rsidR="009F54E1" w:rsidRDefault="009F54E1" w:rsidP="00981E2F">
      <w:pPr>
        <w:spacing w:after="0" w:line="240" w:lineRule="auto"/>
        <w:ind w:firstLine="709"/>
        <w:jc w:val="both"/>
        <w:rPr>
          <w:rFonts w:ascii="Times New Roman" w:hAnsi="Times New Roman" w:cs="Times New Roman"/>
          <w:sz w:val="28"/>
          <w:szCs w:val="28"/>
        </w:rPr>
      </w:pPr>
    </w:p>
    <w:p w:rsidR="009F54E1" w:rsidRDefault="009F54E1" w:rsidP="009F54E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3.7 Динамика удовлетворенности респондентов качеством предоставления медицинских услуг в целом</w:t>
      </w:r>
    </w:p>
    <w:tbl>
      <w:tblPr>
        <w:tblStyle w:val="a5"/>
        <w:tblW w:w="0" w:type="auto"/>
        <w:tblLook w:val="04A0"/>
      </w:tblPr>
      <w:tblGrid>
        <w:gridCol w:w="2392"/>
        <w:gridCol w:w="2393"/>
        <w:gridCol w:w="2393"/>
        <w:gridCol w:w="2393"/>
      </w:tblGrid>
      <w:tr w:rsidR="009F54E1" w:rsidTr="00974CA4">
        <w:tc>
          <w:tcPr>
            <w:tcW w:w="2392" w:type="dxa"/>
            <w:shd w:val="clear" w:color="auto" w:fill="D9D9D9" w:themeFill="background1" w:themeFillShade="D9"/>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shd w:val="clear" w:color="auto" w:fill="D9D9D9" w:themeFill="background1" w:themeFillShade="D9"/>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9F54E1" w:rsidTr="00974CA4">
        <w:tc>
          <w:tcPr>
            <w:tcW w:w="2392"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30%</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8,4%</w:t>
            </w:r>
          </w:p>
        </w:tc>
        <w:tc>
          <w:tcPr>
            <w:tcW w:w="2393" w:type="dxa"/>
            <w:vAlign w:val="center"/>
          </w:tcPr>
          <w:p w:rsidR="009F54E1" w:rsidRPr="000C219E" w:rsidRDefault="009F54E1" w:rsidP="00974CA4">
            <w:pPr>
              <w:jc w:val="center"/>
              <w:rPr>
                <w:rFonts w:ascii="Times New Roman" w:hAnsi="Times New Roman" w:cs="Times New Roman"/>
                <w:color w:val="FF0000"/>
                <w:sz w:val="28"/>
                <w:szCs w:val="28"/>
              </w:rPr>
            </w:pPr>
            <w:r w:rsidRPr="000C219E">
              <w:rPr>
                <w:rFonts w:ascii="Times New Roman" w:hAnsi="Times New Roman" w:cs="Times New Roman"/>
                <w:color w:val="FF0000"/>
                <w:sz w:val="28"/>
                <w:szCs w:val="28"/>
              </w:rPr>
              <w:t>-21,6%</w:t>
            </w:r>
          </w:p>
        </w:tc>
      </w:tr>
      <w:tr w:rsidR="009F54E1" w:rsidTr="00974CA4">
        <w:tc>
          <w:tcPr>
            <w:tcW w:w="2392"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31%</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36%</w:t>
            </w:r>
          </w:p>
        </w:tc>
        <w:tc>
          <w:tcPr>
            <w:tcW w:w="2393" w:type="dxa"/>
            <w:vAlign w:val="center"/>
          </w:tcPr>
          <w:p w:rsidR="009F54E1" w:rsidRPr="000C219E" w:rsidRDefault="009F54E1" w:rsidP="00974CA4">
            <w:pPr>
              <w:jc w:val="center"/>
              <w:rPr>
                <w:rFonts w:ascii="Times New Roman" w:hAnsi="Times New Roman" w:cs="Times New Roman"/>
                <w:color w:val="FF0000"/>
                <w:sz w:val="28"/>
                <w:szCs w:val="28"/>
              </w:rPr>
            </w:pPr>
            <w:r w:rsidRPr="000C219E">
              <w:rPr>
                <w:rFonts w:ascii="Times New Roman" w:hAnsi="Times New Roman" w:cs="Times New Roman"/>
                <w:color w:val="FF0000"/>
                <w:sz w:val="28"/>
                <w:szCs w:val="28"/>
              </w:rPr>
              <w:t>+5%</w:t>
            </w:r>
          </w:p>
        </w:tc>
      </w:tr>
      <w:tr w:rsidR="009F54E1" w:rsidTr="00974CA4">
        <w:tc>
          <w:tcPr>
            <w:tcW w:w="2392" w:type="dxa"/>
            <w:vAlign w:val="center"/>
          </w:tcPr>
          <w:p w:rsidR="009F54E1" w:rsidRDefault="009F54E1" w:rsidP="00974CA4">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38%</w:t>
            </w:r>
          </w:p>
        </w:tc>
        <w:tc>
          <w:tcPr>
            <w:tcW w:w="2393" w:type="dxa"/>
            <w:vAlign w:val="center"/>
          </w:tcPr>
          <w:p w:rsidR="009F54E1" w:rsidRPr="000C219E" w:rsidRDefault="009F54E1" w:rsidP="00974CA4">
            <w:pPr>
              <w:jc w:val="center"/>
              <w:rPr>
                <w:rFonts w:ascii="Times New Roman" w:hAnsi="Times New Roman" w:cs="Times New Roman"/>
                <w:color w:val="FF0000"/>
                <w:sz w:val="28"/>
                <w:szCs w:val="28"/>
              </w:rPr>
            </w:pPr>
          </w:p>
        </w:tc>
      </w:tr>
      <w:tr w:rsidR="009F54E1" w:rsidTr="00974CA4">
        <w:tc>
          <w:tcPr>
            <w:tcW w:w="2392"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17,4%</w:t>
            </w:r>
          </w:p>
        </w:tc>
        <w:tc>
          <w:tcPr>
            <w:tcW w:w="2393" w:type="dxa"/>
            <w:vAlign w:val="center"/>
          </w:tcPr>
          <w:p w:rsidR="009F54E1" w:rsidRPr="000C219E" w:rsidRDefault="009F54E1" w:rsidP="00974CA4">
            <w:pPr>
              <w:jc w:val="center"/>
              <w:rPr>
                <w:rFonts w:ascii="Times New Roman" w:hAnsi="Times New Roman" w:cs="Times New Roman"/>
                <w:color w:val="FF0000"/>
                <w:sz w:val="28"/>
                <w:szCs w:val="28"/>
              </w:rPr>
            </w:pPr>
            <w:r w:rsidRPr="000C219E">
              <w:rPr>
                <w:rFonts w:ascii="Times New Roman" w:hAnsi="Times New Roman" w:cs="Times New Roman"/>
                <w:color w:val="FF0000"/>
                <w:sz w:val="28"/>
                <w:szCs w:val="28"/>
              </w:rPr>
              <w:t>+17,4%</w:t>
            </w:r>
          </w:p>
        </w:tc>
      </w:tr>
      <w:tr w:rsidR="009F54E1" w:rsidTr="00974CA4">
        <w:tc>
          <w:tcPr>
            <w:tcW w:w="2392"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39%</w:t>
            </w:r>
          </w:p>
        </w:tc>
        <w:tc>
          <w:tcPr>
            <w:tcW w:w="2393" w:type="dxa"/>
            <w:vAlign w:val="center"/>
          </w:tcPr>
          <w:p w:rsidR="009F54E1" w:rsidRDefault="009F54E1" w:rsidP="00974CA4">
            <w:pPr>
              <w:jc w:val="center"/>
              <w:rPr>
                <w:rFonts w:ascii="Times New Roman" w:hAnsi="Times New Roman" w:cs="Times New Roman"/>
                <w:sz w:val="28"/>
                <w:szCs w:val="28"/>
              </w:rPr>
            </w:pPr>
            <w:r>
              <w:rPr>
                <w:rFonts w:ascii="Times New Roman" w:hAnsi="Times New Roman" w:cs="Times New Roman"/>
                <w:sz w:val="28"/>
                <w:szCs w:val="28"/>
              </w:rPr>
              <w:t>0,2%</w:t>
            </w:r>
          </w:p>
        </w:tc>
        <w:tc>
          <w:tcPr>
            <w:tcW w:w="2393" w:type="dxa"/>
            <w:vAlign w:val="center"/>
          </w:tcPr>
          <w:p w:rsidR="009F54E1" w:rsidRPr="000C219E" w:rsidRDefault="009F54E1" w:rsidP="00974CA4">
            <w:pPr>
              <w:jc w:val="center"/>
              <w:rPr>
                <w:rFonts w:ascii="Times New Roman" w:hAnsi="Times New Roman" w:cs="Times New Roman"/>
                <w:color w:val="FF0000"/>
                <w:sz w:val="28"/>
                <w:szCs w:val="28"/>
              </w:rPr>
            </w:pPr>
            <w:r w:rsidRPr="000C219E">
              <w:rPr>
                <w:rFonts w:ascii="Times New Roman" w:hAnsi="Times New Roman" w:cs="Times New Roman"/>
                <w:color w:val="FF0000"/>
                <w:sz w:val="28"/>
                <w:szCs w:val="28"/>
              </w:rPr>
              <w:t>-38,8%</w:t>
            </w:r>
          </w:p>
        </w:tc>
      </w:tr>
    </w:tbl>
    <w:p w:rsidR="009F54E1" w:rsidRPr="009F54E1" w:rsidRDefault="009F54E1" w:rsidP="009F54E1">
      <w:pPr>
        <w:spacing w:after="0" w:line="240" w:lineRule="auto"/>
        <w:ind w:firstLine="709"/>
        <w:jc w:val="both"/>
        <w:rPr>
          <w:rFonts w:ascii="Times New Roman" w:hAnsi="Times New Roman" w:cs="Times New Roman"/>
          <w:sz w:val="28"/>
          <w:szCs w:val="28"/>
        </w:rPr>
      </w:pPr>
    </w:p>
    <w:p w:rsidR="009F54E1" w:rsidRDefault="00490BE5"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затрагивал степень удовлетворенности респондентов существующей системой бесплатного и льготного лекарственного обеспечения. Распределение ответов респондентов представлено в Таблице 3.8 и на Рисунке 3.4.</w:t>
      </w:r>
    </w:p>
    <w:p w:rsidR="00490BE5" w:rsidRDefault="00490BE5" w:rsidP="009F54E1">
      <w:pPr>
        <w:spacing w:after="0" w:line="240" w:lineRule="auto"/>
        <w:ind w:firstLine="709"/>
        <w:jc w:val="both"/>
        <w:rPr>
          <w:rFonts w:ascii="Times New Roman" w:hAnsi="Times New Roman" w:cs="Times New Roman"/>
          <w:sz w:val="28"/>
          <w:szCs w:val="28"/>
        </w:rPr>
      </w:pPr>
    </w:p>
    <w:p w:rsidR="00490BE5" w:rsidRPr="009F54E1" w:rsidRDefault="00490BE5" w:rsidP="00490BE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3.8 Удовлетворенность респондентов существующей системой бесплатного и льготного лекарственного обеспечения</w:t>
      </w:r>
    </w:p>
    <w:tbl>
      <w:tblPr>
        <w:tblStyle w:val="a5"/>
        <w:tblW w:w="0" w:type="auto"/>
        <w:tblLook w:val="04A0"/>
      </w:tblPr>
      <w:tblGrid>
        <w:gridCol w:w="2392"/>
        <w:gridCol w:w="2393"/>
        <w:gridCol w:w="2393"/>
        <w:gridCol w:w="2393"/>
      </w:tblGrid>
      <w:tr w:rsidR="004E0154" w:rsidTr="00974CA4">
        <w:tc>
          <w:tcPr>
            <w:tcW w:w="2392" w:type="dxa"/>
            <w:shd w:val="clear" w:color="auto" w:fill="D9D9D9" w:themeFill="background1" w:themeFillShade="D9"/>
            <w:vAlign w:val="center"/>
          </w:tcPr>
          <w:p w:rsidR="004E0154" w:rsidRDefault="004E0154"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4E0154" w:rsidRDefault="004E0154" w:rsidP="00974CA4">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4E0154" w:rsidRDefault="004E0154" w:rsidP="00974CA4">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4E0154" w:rsidRDefault="004E0154" w:rsidP="00974CA4">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1028</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20,6%</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20,6%</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2131</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42,6%</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42,6%</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498</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1079</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21,6%</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21,6%</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262</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5,2%</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5,2%</w:t>
            </w:r>
          </w:p>
        </w:tc>
      </w:tr>
      <w:tr w:rsidR="00C40009" w:rsidTr="00974CA4">
        <w:tc>
          <w:tcPr>
            <w:tcW w:w="2392"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100%</w:t>
            </w:r>
          </w:p>
        </w:tc>
      </w:tr>
    </w:tbl>
    <w:p w:rsidR="009F54E1" w:rsidRPr="009F54E1" w:rsidRDefault="009F54E1" w:rsidP="009F54E1">
      <w:pPr>
        <w:spacing w:after="0" w:line="240" w:lineRule="auto"/>
        <w:ind w:firstLine="709"/>
        <w:jc w:val="both"/>
        <w:rPr>
          <w:rFonts w:ascii="Times New Roman" w:hAnsi="Times New Roman" w:cs="Times New Roman"/>
          <w:sz w:val="28"/>
          <w:szCs w:val="28"/>
        </w:rPr>
      </w:pPr>
    </w:p>
    <w:p w:rsidR="00C40009" w:rsidRDefault="00C40009"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Чуть меньше половины респондентов (42,6%) скорее удовлетворены данным показателем, еще 20,6% полностью удовлетворены им. Скорее не удовлетворены существующей системой бесплатного и льготного лекарственного обеспечения 21,6% и полностью не удовлетворены ею 5,2%.</w:t>
      </w:r>
    </w:p>
    <w:p w:rsidR="00C40009" w:rsidRDefault="00C40009"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0009" w:rsidRDefault="00C40009" w:rsidP="00C4000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3.4 Удовлетворенность респондентов существующей системой бесплатного и льготного лекарственного обеспечения</w:t>
      </w:r>
    </w:p>
    <w:p w:rsidR="00C40009" w:rsidRDefault="00C40009" w:rsidP="009F54E1">
      <w:pPr>
        <w:spacing w:after="0" w:line="240" w:lineRule="auto"/>
        <w:ind w:firstLine="709"/>
        <w:jc w:val="both"/>
        <w:rPr>
          <w:rFonts w:ascii="Times New Roman" w:hAnsi="Times New Roman" w:cs="Times New Roman"/>
          <w:sz w:val="28"/>
          <w:szCs w:val="28"/>
        </w:rPr>
      </w:pPr>
    </w:p>
    <w:p w:rsidR="00C40009" w:rsidRDefault="00C40009"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респондентов представлено в Таблице 3.9.</w:t>
      </w:r>
    </w:p>
    <w:p w:rsidR="00C40009" w:rsidRDefault="00C40009" w:rsidP="009F54E1">
      <w:pPr>
        <w:spacing w:after="0" w:line="240" w:lineRule="auto"/>
        <w:ind w:firstLine="709"/>
        <w:jc w:val="both"/>
        <w:rPr>
          <w:rFonts w:ascii="Times New Roman" w:hAnsi="Times New Roman" w:cs="Times New Roman"/>
          <w:sz w:val="28"/>
          <w:szCs w:val="28"/>
        </w:rPr>
      </w:pPr>
    </w:p>
    <w:p w:rsidR="00C40009" w:rsidRDefault="00C40009" w:rsidP="00C4000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3.9 Динамика удовлетворенности респондентов существующей системой бесплатного и льготного лекарственного обеспечения</w:t>
      </w:r>
    </w:p>
    <w:tbl>
      <w:tblPr>
        <w:tblStyle w:val="a5"/>
        <w:tblW w:w="0" w:type="auto"/>
        <w:tblLook w:val="04A0"/>
      </w:tblPr>
      <w:tblGrid>
        <w:gridCol w:w="2392"/>
        <w:gridCol w:w="2393"/>
        <w:gridCol w:w="2393"/>
        <w:gridCol w:w="2393"/>
      </w:tblGrid>
      <w:tr w:rsidR="00C40009" w:rsidTr="00974CA4">
        <w:tc>
          <w:tcPr>
            <w:tcW w:w="2392"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shd w:val="clear" w:color="auto" w:fill="D9D9D9" w:themeFill="background1" w:themeFillShade="D9"/>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C40009" w:rsidRDefault="00BF3536" w:rsidP="00974CA4">
            <w:pPr>
              <w:jc w:val="center"/>
              <w:rPr>
                <w:rFonts w:ascii="Times New Roman" w:hAnsi="Times New Roman" w:cs="Times New Roman"/>
                <w:sz w:val="28"/>
                <w:szCs w:val="28"/>
              </w:rPr>
            </w:pPr>
            <w:r>
              <w:rPr>
                <w:rFonts w:ascii="Times New Roman" w:hAnsi="Times New Roman" w:cs="Times New Roman"/>
                <w:sz w:val="28"/>
                <w:szCs w:val="28"/>
              </w:rPr>
              <w:t>37,5%</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20,6%</w:t>
            </w:r>
          </w:p>
        </w:tc>
        <w:tc>
          <w:tcPr>
            <w:tcW w:w="2393" w:type="dxa"/>
            <w:vAlign w:val="center"/>
          </w:tcPr>
          <w:p w:rsidR="00C40009" w:rsidRPr="00D44881" w:rsidRDefault="00BF3536" w:rsidP="00974CA4">
            <w:pPr>
              <w:jc w:val="center"/>
              <w:rPr>
                <w:rFonts w:ascii="Times New Roman" w:hAnsi="Times New Roman" w:cs="Times New Roman"/>
                <w:color w:val="FF0000"/>
                <w:sz w:val="28"/>
                <w:szCs w:val="28"/>
              </w:rPr>
            </w:pPr>
            <w:r w:rsidRPr="00D44881">
              <w:rPr>
                <w:rFonts w:ascii="Times New Roman" w:hAnsi="Times New Roman" w:cs="Times New Roman"/>
                <w:color w:val="FF0000"/>
                <w:sz w:val="28"/>
                <w:szCs w:val="28"/>
              </w:rPr>
              <w:t>-16,9%</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C40009" w:rsidRDefault="00BF3536" w:rsidP="00974CA4">
            <w:pPr>
              <w:jc w:val="center"/>
              <w:rPr>
                <w:rFonts w:ascii="Times New Roman" w:hAnsi="Times New Roman" w:cs="Times New Roman"/>
                <w:sz w:val="28"/>
                <w:szCs w:val="28"/>
              </w:rPr>
            </w:pPr>
            <w:r>
              <w:rPr>
                <w:rFonts w:ascii="Times New Roman" w:hAnsi="Times New Roman" w:cs="Times New Roman"/>
                <w:sz w:val="28"/>
                <w:szCs w:val="28"/>
              </w:rPr>
              <w:t>21,4%</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42,6%</w:t>
            </w:r>
          </w:p>
        </w:tc>
        <w:tc>
          <w:tcPr>
            <w:tcW w:w="2393" w:type="dxa"/>
            <w:vAlign w:val="center"/>
          </w:tcPr>
          <w:p w:rsidR="00C40009" w:rsidRPr="00D44881" w:rsidRDefault="00BF3536" w:rsidP="00974CA4">
            <w:pPr>
              <w:jc w:val="center"/>
              <w:rPr>
                <w:rFonts w:ascii="Times New Roman" w:hAnsi="Times New Roman" w:cs="Times New Roman"/>
                <w:color w:val="FF0000"/>
                <w:sz w:val="28"/>
                <w:szCs w:val="28"/>
              </w:rPr>
            </w:pPr>
            <w:r w:rsidRPr="00D44881">
              <w:rPr>
                <w:rFonts w:ascii="Times New Roman" w:hAnsi="Times New Roman" w:cs="Times New Roman"/>
                <w:color w:val="FF0000"/>
                <w:sz w:val="28"/>
                <w:szCs w:val="28"/>
              </w:rPr>
              <w:t>+21,2%</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C40009" w:rsidRDefault="00BF3536" w:rsidP="00974CA4">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10%</w:t>
            </w:r>
          </w:p>
        </w:tc>
        <w:tc>
          <w:tcPr>
            <w:tcW w:w="2393" w:type="dxa"/>
            <w:vAlign w:val="center"/>
          </w:tcPr>
          <w:p w:rsidR="00C40009" w:rsidRPr="00D44881" w:rsidRDefault="00BF3536" w:rsidP="00974CA4">
            <w:pPr>
              <w:jc w:val="center"/>
              <w:rPr>
                <w:rFonts w:ascii="Times New Roman" w:hAnsi="Times New Roman" w:cs="Times New Roman"/>
                <w:color w:val="FF0000"/>
                <w:sz w:val="28"/>
                <w:szCs w:val="28"/>
              </w:rPr>
            </w:pPr>
            <w:r w:rsidRPr="00D44881">
              <w:rPr>
                <w:rFonts w:ascii="Times New Roman" w:hAnsi="Times New Roman" w:cs="Times New Roman"/>
                <w:color w:val="FF0000"/>
                <w:sz w:val="28"/>
                <w:szCs w:val="28"/>
              </w:rPr>
              <w:t>+10%</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C40009" w:rsidRDefault="00BF3536" w:rsidP="00974CA4">
            <w:pPr>
              <w:jc w:val="center"/>
              <w:rPr>
                <w:rFonts w:ascii="Times New Roman" w:hAnsi="Times New Roman" w:cs="Times New Roman"/>
                <w:sz w:val="28"/>
                <w:szCs w:val="28"/>
              </w:rPr>
            </w:pPr>
            <w:r>
              <w:rPr>
                <w:rFonts w:ascii="Times New Roman" w:hAnsi="Times New Roman" w:cs="Times New Roman"/>
                <w:sz w:val="28"/>
                <w:szCs w:val="28"/>
              </w:rPr>
              <w:t>26,4%</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21,6%</w:t>
            </w:r>
          </w:p>
        </w:tc>
        <w:tc>
          <w:tcPr>
            <w:tcW w:w="2393" w:type="dxa"/>
            <w:vAlign w:val="center"/>
          </w:tcPr>
          <w:p w:rsidR="00C40009" w:rsidRPr="00D44881" w:rsidRDefault="00BF3536" w:rsidP="00974CA4">
            <w:pPr>
              <w:jc w:val="center"/>
              <w:rPr>
                <w:rFonts w:ascii="Times New Roman" w:hAnsi="Times New Roman" w:cs="Times New Roman"/>
                <w:color w:val="FF0000"/>
                <w:sz w:val="28"/>
                <w:szCs w:val="28"/>
              </w:rPr>
            </w:pPr>
            <w:r w:rsidRPr="00D44881">
              <w:rPr>
                <w:rFonts w:ascii="Times New Roman" w:hAnsi="Times New Roman" w:cs="Times New Roman"/>
                <w:color w:val="FF0000"/>
                <w:sz w:val="28"/>
                <w:szCs w:val="28"/>
              </w:rPr>
              <w:t>-4,8%</w:t>
            </w:r>
          </w:p>
        </w:tc>
      </w:tr>
      <w:tr w:rsidR="00C40009" w:rsidTr="00974CA4">
        <w:tc>
          <w:tcPr>
            <w:tcW w:w="2392"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C40009" w:rsidRDefault="00BF3536" w:rsidP="00974CA4">
            <w:pPr>
              <w:jc w:val="center"/>
              <w:rPr>
                <w:rFonts w:ascii="Times New Roman" w:hAnsi="Times New Roman" w:cs="Times New Roman"/>
                <w:sz w:val="28"/>
                <w:szCs w:val="28"/>
              </w:rPr>
            </w:pPr>
            <w:r>
              <w:rPr>
                <w:rFonts w:ascii="Times New Roman" w:hAnsi="Times New Roman" w:cs="Times New Roman"/>
                <w:sz w:val="28"/>
                <w:szCs w:val="28"/>
              </w:rPr>
              <w:t>14,7%</w:t>
            </w:r>
          </w:p>
        </w:tc>
        <w:tc>
          <w:tcPr>
            <w:tcW w:w="2393" w:type="dxa"/>
            <w:vAlign w:val="center"/>
          </w:tcPr>
          <w:p w:rsidR="00C40009" w:rsidRDefault="00C40009" w:rsidP="00974CA4">
            <w:pPr>
              <w:jc w:val="center"/>
              <w:rPr>
                <w:rFonts w:ascii="Times New Roman" w:hAnsi="Times New Roman" w:cs="Times New Roman"/>
                <w:sz w:val="28"/>
                <w:szCs w:val="28"/>
              </w:rPr>
            </w:pPr>
            <w:r>
              <w:rPr>
                <w:rFonts w:ascii="Times New Roman" w:hAnsi="Times New Roman" w:cs="Times New Roman"/>
                <w:sz w:val="28"/>
                <w:szCs w:val="28"/>
              </w:rPr>
              <w:t>5,2%</w:t>
            </w:r>
          </w:p>
        </w:tc>
        <w:tc>
          <w:tcPr>
            <w:tcW w:w="2393" w:type="dxa"/>
            <w:vAlign w:val="center"/>
          </w:tcPr>
          <w:p w:rsidR="00C40009" w:rsidRPr="00D44881" w:rsidRDefault="00BF3536" w:rsidP="00974CA4">
            <w:pPr>
              <w:jc w:val="center"/>
              <w:rPr>
                <w:rFonts w:ascii="Times New Roman" w:hAnsi="Times New Roman" w:cs="Times New Roman"/>
                <w:color w:val="FF0000"/>
                <w:sz w:val="28"/>
                <w:szCs w:val="28"/>
              </w:rPr>
            </w:pPr>
            <w:r w:rsidRPr="00D44881">
              <w:rPr>
                <w:rFonts w:ascii="Times New Roman" w:hAnsi="Times New Roman" w:cs="Times New Roman"/>
                <w:color w:val="FF0000"/>
                <w:sz w:val="28"/>
                <w:szCs w:val="28"/>
              </w:rPr>
              <w:t>-9,5%</w:t>
            </w:r>
          </w:p>
        </w:tc>
      </w:tr>
    </w:tbl>
    <w:p w:rsidR="00C40009" w:rsidRDefault="00C40009" w:rsidP="009F54E1">
      <w:pPr>
        <w:spacing w:after="0" w:line="240" w:lineRule="auto"/>
        <w:ind w:firstLine="709"/>
        <w:jc w:val="both"/>
        <w:rPr>
          <w:rFonts w:ascii="Times New Roman" w:hAnsi="Times New Roman" w:cs="Times New Roman"/>
          <w:sz w:val="28"/>
          <w:szCs w:val="28"/>
        </w:rPr>
      </w:pPr>
    </w:p>
    <w:p w:rsidR="00AE2948" w:rsidRDefault="00AE2948"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по сравнению с 2014 годом сократилось количество респондентов, в той или иной степени неудовлетворенных существующей системой бесплатного и льготного лекарственного обеспечения.</w:t>
      </w:r>
    </w:p>
    <w:p w:rsidR="00C40009" w:rsidRDefault="00C40009"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вопрос данного блока анкеты был посвящен проблемам, с которыми респонденты сталкиваются в сфере медицинского обслуживания и лекарственного обеспечения. Распределение ответов на вопрос представлено в Таблице 3.10.</w:t>
      </w:r>
    </w:p>
    <w:p w:rsidR="00AE2948" w:rsidRDefault="00AE2948" w:rsidP="00AE29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3.10 Основные проблемы в сфере медицинских услуг и лекарственного обеспечения, с которыми сталкивались респонденты</w:t>
      </w:r>
    </w:p>
    <w:tbl>
      <w:tblPr>
        <w:tblStyle w:val="a5"/>
        <w:tblW w:w="5000" w:type="pct"/>
        <w:tblLook w:val="04A0"/>
      </w:tblPr>
      <w:tblGrid>
        <w:gridCol w:w="3189"/>
        <w:gridCol w:w="3191"/>
        <w:gridCol w:w="3191"/>
      </w:tblGrid>
      <w:tr w:rsidR="00AE2948" w:rsidTr="00481E15">
        <w:tc>
          <w:tcPr>
            <w:tcW w:w="1666" w:type="pct"/>
            <w:shd w:val="clear" w:color="auto" w:fill="D9D9D9" w:themeFill="background1" w:themeFillShade="D9"/>
            <w:vAlign w:val="center"/>
          </w:tcPr>
          <w:p w:rsidR="00AE2948" w:rsidRDefault="00AE2948"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AE2948" w:rsidRDefault="00AE2948" w:rsidP="00974CA4">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AE2948" w:rsidRDefault="00AE2948" w:rsidP="00974CA4">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AE2948" w:rsidTr="00481E15">
        <w:tc>
          <w:tcPr>
            <w:tcW w:w="1666"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Высокие цены на лекарства и медицинские услуги</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421</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8,4%</w:t>
            </w:r>
          </w:p>
        </w:tc>
      </w:tr>
      <w:tr w:rsidR="00AE2948" w:rsidTr="00481E15">
        <w:tc>
          <w:tcPr>
            <w:tcW w:w="1666"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Большие сроки получения льгот</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112</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2,2%</w:t>
            </w:r>
          </w:p>
        </w:tc>
      </w:tr>
      <w:tr w:rsidR="00AE2948" w:rsidTr="00481E15">
        <w:tc>
          <w:tcPr>
            <w:tcW w:w="1666"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Некомпетентность медицинского персонала</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67</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1,3%</w:t>
            </w:r>
          </w:p>
        </w:tc>
      </w:tr>
      <w:tr w:rsidR="00AE2948" w:rsidTr="00481E15">
        <w:tc>
          <w:tcPr>
            <w:tcW w:w="1666"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Длинные очереди на прием к специалистам</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83</w:t>
            </w:r>
          </w:p>
        </w:tc>
        <w:tc>
          <w:tcPr>
            <w:tcW w:w="1667" w:type="pct"/>
            <w:vAlign w:val="center"/>
          </w:tcPr>
          <w:p w:rsidR="00AE2948" w:rsidRDefault="00481E15" w:rsidP="00974CA4">
            <w:pPr>
              <w:jc w:val="center"/>
              <w:rPr>
                <w:rFonts w:ascii="Times New Roman" w:hAnsi="Times New Roman" w:cs="Times New Roman"/>
                <w:sz w:val="28"/>
                <w:szCs w:val="28"/>
              </w:rPr>
            </w:pPr>
            <w:r>
              <w:rPr>
                <w:rFonts w:ascii="Times New Roman" w:hAnsi="Times New Roman" w:cs="Times New Roman"/>
                <w:sz w:val="28"/>
                <w:szCs w:val="28"/>
              </w:rPr>
              <w:t>1,7%</w:t>
            </w:r>
          </w:p>
        </w:tc>
      </w:tr>
    </w:tbl>
    <w:p w:rsidR="00AE2948" w:rsidRDefault="00AE2948" w:rsidP="009F54E1">
      <w:pPr>
        <w:spacing w:after="0" w:line="240" w:lineRule="auto"/>
        <w:ind w:firstLine="709"/>
        <w:jc w:val="both"/>
        <w:rPr>
          <w:rFonts w:ascii="Times New Roman" w:hAnsi="Times New Roman" w:cs="Times New Roman"/>
          <w:sz w:val="28"/>
          <w:szCs w:val="28"/>
        </w:rPr>
      </w:pPr>
    </w:p>
    <w:p w:rsidR="00AE2948" w:rsidRDefault="00481E15"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проблемой в сфере медицинских услуг и лекарственного обеспечения для респондентов является высокая цена на услуги и лекарственные препараты, затем большие сроки получения льгот, длинные очереди на прием, и некомпетентность специалистов.</w:t>
      </w:r>
    </w:p>
    <w:p w:rsidR="009F54E1" w:rsidRPr="009F54E1" w:rsidRDefault="00481E15" w:rsidP="009F5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было рассмотрено состояние медицинского обслуживания и лекарственного обеспечения пожилых людей. Далее перейдем к рассмотрению занятости пожилых людей.</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6" w:name="_Toc438291353"/>
      <w:r>
        <w:lastRenderedPageBreak/>
        <w:t>4. Занятость пожилых людей</w:t>
      </w:r>
      <w:bookmarkEnd w:id="6"/>
    </w:p>
    <w:p w:rsidR="002049E8" w:rsidRDefault="002049E8" w:rsidP="002049E8">
      <w:pPr>
        <w:spacing w:after="0" w:line="240" w:lineRule="auto"/>
        <w:jc w:val="center"/>
        <w:rPr>
          <w:rFonts w:ascii="Times New Roman" w:hAnsi="Times New Roman" w:cs="Times New Roman"/>
          <w:b/>
          <w:sz w:val="28"/>
          <w:szCs w:val="28"/>
        </w:rPr>
      </w:pPr>
    </w:p>
    <w:p w:rsidR="002049E8" w:rsidRDefault="005B71D9"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данного блока касался того, работают ли респонденты на настоящий момент. Распределение ответов респондентов на данный вопрос представлено в Таблице 4.1.</w:t>
      </w:r>
    </w:p>
    <w:p w:rsidR="005B71D9" w:rsidRDefault="005B71D9" w:rsidP="005128AA">
      <w:pPr>
        <w:spacing w:after="0" w:line="240" w:lineRule="auto"/>
        <w:ind w:firstLine="709"/>
        <w:jc w:val="both"/>
        <w:rPr>
          <w:rFonts w:ascii="Times New Roman" w:hAnsi="Times New Roman" w:cs="Times New Roman"/>
          <w:sz w:val="28"/>
          <w:szCs w:val="28"/>
        </w:rPr>
      </w:pPr>
    </w:p>
    <w:p w:rsidR="005B71D9" w:rsidRDefault="005B71D9" w:rsidP="005B71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аботают ли респонденты на настоящий момент</w:t>
      </w:r>
    </w:p>
    <w:tbl>
      <w:tblPr>
        <w:tblStyle w:val="a5"/>
        <w:tblW w:w="0" w:type="auto"/>
        <w:tblLook w:val="04A0"/>
      </w:tblPr>
      <w:tblGrid>
        <w:gridCol w:w="2392"/>
        <w:gridCol w:w="2393"/>
        <w:gridCol w:w="2393"/>
        <w:gridCol w:w="2393"/>
      </w:tblGrid>
      <w:tr w:rsidR="005B71D9" w:rsidTr="00974CA4">
        <w:tc>
          <w:tcPr>
            <w:tcW w:w="2392"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5B71D9" w:rsidTr="00974CA4">
        <w:tc>
          <w:tcPr>
            <w:tcW w:w="2392"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Да</w:t>
            </w:r>
          </w:p>
        </w:tc>
        <w:tc>
          <w:tcPr>
            <w:tcW w:w="2393"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250</w:t>
            </w:r>
          </w:p>
        </w:tc>
        <w:tc>
          <w:tcPr>
            <w:tcW w:w="2393"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5%</w:t>
            </w:r>
          </w:p>
        </w:tc>
      </w:tr>
      <w:tr w:rsidR="005B71D9" w:rsidTr="00974CA4">
        <w:tc>
          <w:tcPr>
            <w:tcW w:w="2392"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Нет</w:t>
            </w:r>
          </w:p>
        </w:tc>
        <w:tc>
          <w:tcPr>
            <w:tcW w:w="2393"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4750</w:t>
            </w:r>
          </w:p>
        </w:tc>
        <w:tc>
          <w:tcPr>
            <w:tcW w:w="2393"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95%</w:t>
            </w:r>
          </w:p>
        </w:tc>
        <w:tc>
          <w:tcPr>
            <w:tcW w:w="2393" w:type="dxa"/>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95%</w:t>
            </w:r>
          </w:p>
        </w:tc>
      </w:tr>
      <w:tr w:rsidR="005B71D9" w:rsidTr="00974CA4">
        <w:tc>
          <w:tcPr>
            <w:tcW w:w="2392"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5B71D9" w:rsidRDefault="005B71D9" w:rsidP="00974CA4">
            <w:pPr>
              <w:jc w:val="center"/>
              <w:rPr>
                <w:rFonts w:ascii="Times New Roman" w:hAnsi="Times New Roman" w:cs="Times New Roman"/>
                <w:sz w:val="28"/>
                <w:szCs w:val="28"/>
              </w:rPr>
            </w:pPr>
            <w:r>
              <w:rPr>
                <w:rFonts w:ascii="Times New Roman" w:hAnsi="Times New Roman" w:cs="Times New Roman"/>
                <w:sz w:val="28"/>
                <w:szCs w:val="28"/>
              </w:rPr>
              <w:t>100%</w:t>
            </w:r>
          </w:p>
        </w:tc>
      </w:tr>
    </w:tbl>
    <w:p w:rsidR="005B71D9" w:rsidRDefault="005B71D9" w:rsidP="005128AA">
      <w:pPr>
        <w:spacing w:after="0" w:line="240" w:lineRule="auto"/>
        <w:ind w:firstLine="709"/>
        <w:jc w:val="both"/>
        <w:rPr>
          <w:rFonts w:ascii="Times New Roman" w:hAnsi="Times New Roman" w:cs="Times New Roman"/>
          <w:sz w:val="28"/>
          <w:szCs w:val="28"/>
        </w:rPr>
      </w:pPr>
    </w:p>
    <w:p w:rsidR="005B71D9" w:rsidRDefault="005B71D9"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Работают в настоящий момент 5% от числа респондентов. По результатам аналогичного исследования 2014 года количество работающих респондентов составляло 35,7%. Такое снижение количества работающих граждан пожилого возраста может быть связано с финансово-экономическим кризисом и связанными с ним увольнениями и сокращениями, которые коснулись в первую очередь работников пенсионного и предпенсионного возраста.</w:t>
      </w:r>
    </w:p>
    <w:p w:rsidR="005B71D9" w:rsidRDefault="005B71D9"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причин, по которым респонденты не работают в настоящее время. Распределение ответов респондентов представлено в Таблице 4.2.</w:t>
      </w:r>
    </w:p>
    <w:p w:rsidR="005B71D9" w:rsidRDefault="005B71D9" w:rsidP="005128AA">
      <w:pPr>
        <w:spacing w:after="0" w:line="240" w:lineRule="auto"/>
        <w:ind w:firstLine="709"/>
        <w:jc w:val="both"/>
        <w:rPr>
          <w:rFonts w:ascii="Times New Roman" w:hAnsi="Times New Roman" w:cs="Times New Roman"/>
          <w:sz w:val="28"/>
          <w:szCs w:val="28"/>
        </w:rPr>
      </w:pPr>
    </w:p>
    <w:p w:rsidR="005B71D9" w:rsidRDefault="005B71D9" w:rsidP="005B71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4.2 Причины, по которым респонденты не работают</w:t>
      </w:r>
    </w:p>
    <w:tbl>
      <w:tblPr>
        <w:tblStyle w:val="a5"/>
        <w:tblW w:w="5000" w:type="pct"/>
        <w:tblLook w:val="04A0"/>
      </w:tblPr>
      <w:tblGrid>
        <w:gridCol w:w="3189"/>
        <w:gridCol w:w="3191"/>
        <w:gridCol w:w="3191"/>
      </w:tblGrid>
      <w:tr w:rsidR="002D3069" w:rsidTr="002D3069">
        <w:tc>
          <w:tcPr>
            <w:tcW w:w="1666" w:type="pct"/>
            <w:shd w:val="clear" w:color="auto" w:fill="D9D9D9" w:themeFill="background1" w:themeFillShade="D9"/>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2D3069" w:rsidTr="002D3069">
        <w:tc>
          <w:tcPr>
            <w:tcW w:w="1666"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Не нуждаются в доп. заработке</w:t>
            </w:r>
          </w:p>
        </w:tc>
        <w:tc>
          <w:tcPr>
            <w:tcW w:w="1667"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741</w:t>
            </w:r>
          </w:p>
        </w:tc>
        <w:tc>
          <w:tcPr>
            <w:tcW w:w="1667"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14,8%</w:t>
            </w:r>
          </w:p>
        </w:tc>
      </w:tr>
      <w:tr w:rsidR="002D3069" w:rsidTr="002D3069">
        <w:tc>
          <w:tcPr>
            <w:tcW w:w="1666"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Не могут устроиться из-за пенсионного возраста</w:t>
            </w:r>
          </w:p>
        </w:tc>
        <w:tc>
          <w:tcPr>
            <w:tcW w:w="1667"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2768</w:t>
            </w:r>
          </w:p>
        </w:tc>
        <w:tc>
          <w:tcPr>
            <w:tcW w:w="1667"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55,4%</w:t>
            </w:r>
          </w:p>
        </w:tc>
      </w:tr>
      <w:tr w:rsidR="002D3069" w:rsidTr="002D3069">
        <w:tc>
          <w:tcPr>
            <w:tcW w:w="1666"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Не могут устроиться из-за болезни или состояния здоровья</w:t>
            </w:r>
          </w:p>
        </w:tc>
        <w:tc>
          <w:tcPr>
            <w:tcW w:w="1667"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1241</w:t>
            </w:r>
          </w:p>
        </w:tc>
        <w:tc>
          <w:tcPr>
            <w:tcW w:w="1667" w:type="pct"/>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24,8%</w:t>
            </w:r>
          </w:p>
        </w:tc>
      </w:tr>
      <w:tr w:rsidR="002D3069" w:rsidTr="002D3069">
        <w:tc>
          <w:tcPr>
            <w:tcW w:w="1666" w:type="pct"/>
            <w:shd w:val="clear" w:color="auto" w:fill="D9D9D9" w:themeFill="background1" w:themeFillShade="D9"/>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667" w:type="pct"/>
            <w:shd w:val="clear" w:color="auto" w:fill="D9D9D9" w:themeFill="background1" w:themeFillShade="D9"/>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4750</w:t>
            </w:r>
          </w:p>
        </w:tc>
        <w:tc>
          <w:tcPr>
            <w:tcW w:w="1667" w:type="pct"/>
            <w:shd w:val="clear" w:color="auto" w:fill="D9D9D9" w:themeFill="background1" w:themeFillShade="D9"/>
            <w:vAlign w:val="center"/>
          </w:tcPr>
          <w:p w:rsidR="002D3069" w:rsidRDefault="002D3069" w:rsidP="00974CA4">
            <w:pPr>
              <w:jc w:val="center"/>
              <w:rPr>
                <w:rFonts w:ascii="Times New Roman" w:hAnsi="Times New Roman" w:cs="Times New Roman"/>
                <w:sz w:val="28"/>
                <w:szCs w:val="28"/>
              </w:rPr>
            </w:pPr>
            <w:r>
              <w:rPr>
                <w:rFonts w:ascii="Times New Roman" w:hAnsi="Times New Roman" w:cs="Times New Roman"/>
                <w:sz w:val="28"/>
                <w:szCs w:val="28"/>
              </w:rPr>
              <w:t>95%</w:t>
            </w:r>
          </w:p>
        </w:tc>
      </w:tr>
    </w:tbl>
    <w:p w:rsidR="005B71D9" w:rsidRDefault="005B71D9" w:rsidP="005128AA">
      <w:pPr>
        <w:spacing w:after="0" w:line="240" w:lineRule="auto"/>
        <w:ind w:firstLine="709"/>
        <w:jc w:val="both"/>
        <w:rPr>
          <w:rFonts w:ascii="Times New Roman" w:hAnsi="Times New Roman" w:cs="Times New Roman"/>
          <w:sz w:val="28"/>
          <w:szCs w:val="28"/>
        </w:rPr>
      </w:pPr>
    </w:p>
    <w:p w:rsidR="005B71D9" w:rsidRDefault="00274FB5"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аналогичного исследования, проведенного в 2014 году, данные причины были первыми в списке </w:t>
      </w:r>
      <w:proofErr w:type="gramStart"/>
      <w:r>
        <w:rPr>
          <w:rFonts w:ascii="Times New Roman" w:hAnsi="Times New Roman" w:cs="Times New Roman"/>
          <w:sz w:val="28"/>
          <w:szCs w:val="28"/>
        </w:rPr>
        <w:t>актуальных</w:t>
      </w:r>
      <w:proofErr w:type="gramEnd"/>
      <w:r>
        <w:rPr>
          <w:rFonts w:ascii="Times New Roman" w:hAnsi="Times New Roman" w:cs="Times New Roman"/>
          <w:sz w:val="28"/>
          <w:szCs w:val="28"/>
        </w:rPr>
        <w:t>, что, в свою очередь, говорит о сохранении тенденции (Таблица 4.3).</w:t>
      </w:r>
    </w:p>
    <w:p w:rsidR="00274FB5" w:rsidRDefault="00274FB5" w:rsidP="005128AA">
      <w:pPr>
        <w:spacing w:after="0" w:line="240" w:lineRule="auto"/>
        <w:ind w:firstLine="709"/>
        <w:jc w:val="both"/>
        <w:rPr>
          <w:rFonts w:ascii="Times New Roman" w:hAnsi="Times New Roman" w:cs="Times New Roman"/>
          <w:sz w:val="28"/>
          <w:szCs w:val="28"/>
        </w:rPr>
      </w:pPr>
    </w:p>
    <w:p w:rsidR="00274FB5" w:rsidRDefault="00274FB5" w:rsidP="005128AA">
      <w:pPr>
        <w:spacing w:after="0" w:line="240" w:lineRule="auto"/>
        <w:ind w:firstLine="709"/>
        <w:jc w:val="both"/>
        <w:rPr>
          <w:rFonts w:ascii="Times New Roman" w:hAnsi="Times New Roman" w:cs="Times New Roman"/>
          <w:sz w:val="28"/>
          <w:szCs w:val="28"/>
        </w:rPr>
      </w:pPr>
    </w:p>
    <w:p w:rsidR="00274FB5" w:rsidRDefault="00274FB5" w:rsidP="005128AA">
      <w:pPr>
        <w:spacing w:after="0" w:line="240" w:lineRule="auto"/>
        <w:ind w:firstLine="709"/>
        <w:jc w:val="both"/>
        <w:rPr>
          <w:rFonts w:ascii="Times New Roman" w:hAnsi="Times New Roman" w:cs="Times New Roman"/>
          <w:sz w:val="28"/>
          <w:szCs w:val="28"/>
        </w:rPr>
      </w:pPr>
    </w:p>
    <w:p w:rsidR="00274FB5" w:rsidRDefault="00274FB5" w:rsidP="005128AA">
      <w:pPr>
        <w:spacing w:after="0" w:line="240" w:lineRule="auto"/>
        <w:ind w:firstLine="709"/>
        <w:jc w:val="both"/>
        <w:rPr>
          <w:rFonts w:ascii="Times New Roman" w:hAnsi="Times New Roman" w:cs="Times New Roman"/>
          <w:sz w:val="28"/>
          <w:szCs w:val="28"/>
        </w:rPr>
      </w:pPr>
    </w:p>
    <w:p w:rsidR="00274FB5" w:rsidRDefault="00274FB5" w:rsidP="00274FB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4.3 Причины, по которым респонденты не работают</w:t>
      </w:r>
    </w:p>
    <w:tbl>
      <w:tblPr>
        <w:tblStyle w:val="a5"/>
        <w:tblW w:w="5000" w:type="pct"/>
        <w:tblLook w:val="04A0"/>
      </w:tblPr>
      <w:tblGrid>
        <w:gridCol w:w="3189"/>
        <w:gridCol w:w="3191"/>
        <w:gridCol w:w="3191"/>
      </w:tblGrid>
      <w:tr w:rsidR="00274FB5" w:rsidTr="00974CA4">
        <w:tc>
          <w:tcPr>
            <w:tcW w:w="1666" w:type="pct"/>
            <w:shd w:val="clear" w:color="auto" w:fill="D9D9D9" w:themeFill="background1" w:themeFillShade="D9"/>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2014</w:t>
            </w:r>
          </w:p>
        </w:tc>
        <w:tc>
          <w:tcPr>
            <w:tcW w:w="1667" w:type="pct"/>
            <w:shd w:val="clear" w:color="auto" w:fill="D9D9D9" w:themeFill="background1" w:themeFillShade="D9"/>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2015</w:t>
            </w:r>
          </w:p>
        </w:tc>
      </w:tr>
      <w:tr w:rsidR="00274FB5" w:rsidTr="00974CA4">
        <w:tc>
          <w:tcPr>
            <w:tcW w:w="1666"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Не нуждаются в доп. заработке</w:t>
            </w:r>
          </w:p>
        </w:tc>
        <w:tc>
          <w:tcPr>
            <w:tcW w:w="1667"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31,9%</w:t>
            </w:r>
          </w:p>
        </w:tc>
        <w:tc>
          <w:tcPr>
            <w:tcW w:w="1667"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14,8%</w:t>
            </w:r>
          </w:p>
        </w:tc>
      </w:tr>
      <w:tr w:rsidR="00274FB5" w:rsidTr="00974CA4">
        <w:tc>
          <w:tcPr>
            <w:tcW w:w="1666"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Не могут устроиться из-за пенсионного возраста</w:t>
            </w:r>
          </w:p>
        </w:tc>
        <w:tc>
          <w:tcPr>
            <w:tcW w:w="1667"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41,7%</w:t>
            </w:r>
          </w:p>
        </w:tc>
        <w:tc>
          <w:tcPr>
            <w:tcW w:w="1667"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55,4%</w:t>
            </w:r>
          </w:p>
        </w:tc>
      </w:tr>
      <w:tr w:rsidR="00274FB5" w:rsidTr="00974CA4">
        <w:tc>
          <w:tcPr>
            <w:tcW w:w="1666"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Не могут устроиться из-за болезни или состояния здоровья</w:t>
            </w:r>
          </w:p>
        </w:tc>
        <w:tc>
          <w:tcPr>
            <w:tcW w:w="1667"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6,3%</w:t>
            </w:r>
          </w:p>
        </w:tc>
        <w:tc>
          <w:tcPr>
            <w:tcW w:w="1667" w:type="pct"/>
            <w:vAlign w:val="center"/>
          </w:tcPr>
          <w:p w:rsidR="00274FB5" w:rsidRDefault="00274FB5" w:rsidP="00974CA4">
            <w:pPr>
              <w:jc w:val="center"/>
              <w:rPr>
                <w:rFonts w:ascii="Times New Roman" w:hAnsi="Times New Roman" w:cs="Times New Roman"/>
                <w:sz w:val="28"/>
                <w:szCs w:val="28"/>
              </w:rPr>
            </w:pPr>
            <w:r>
              <w:rPr>
                <w:rFonts w:ascii="Times New Roman" w:hAnsi="Times New Roman" w:cs="Times New Roman"/>
                <w:sz w:val="28"/>
                <w:szCs w:val="28"/>
              </w:rPr>
              <w:t>24,8%</w:t>
            </w:r>
          </w:p>
        </w:tc>
      </w:tr>
    </w:tbl>
    <w:p w:rsidR="00274FB5" w:rsidRDefault="00274FB5" w:rsidP="005128AA">
      <w:pPr>
        <w:spacing w:after="0" w:line="240" w:lineRule="auto"/>
        <w:ind w:firstLine="709"/>
        <w:jc w:val="both"/>
        <w:rPr>
          <w:rFonts w:ascii="Times New Roman" w:hAnsi="Times New Roman" w:cs="Times New Roman"/>
          <w:sz w:val="28"/>
          <w:szCs w:val="28"/>
        </w:rPr>
      </w:pPr>
    </w:p>
    <w:p w:rsidR="005B71D9" w:rsidRDefault="00B45B5F"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был адресован работающим респондентам, в котором им предлагалось оценить свою удовлетворенность различными условиями трудовой занятости. Распределение ответов респондентов на данный вопрос представлено в Таблице 4.4.</w:t>
      </w:r>
    </w:p>
    <w:p w:rsidR="00B45B5F" w:rsidRDefault="00B45B5F" w:rsidP="005128AA">
      <w:pPr>
        <w:spacing w:after="0" w:line="240" w:lineRule="auto"/>
        <w:ind w:firstLine="709"/>
        <w:jc w:val="both"/>
        <w:rPr>
          <w:rFonts w:ascii="Times New Roman" w:hAnsi="Times New Roman" w:cs="Times New Roman"/>
          <w:sz w:val="28"/>
          <w:szCs w:val="28"/>
        </w:rPr>
      </w:pPr>
    </w:p>
    <w:p w:rsidR="005B71D9" w:rsidRDefault="005370A7" w:rsidP="005370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4.4 Удовлетворенность респондентов различными условиями трудовой занятости</w:t>
      </w:r>
    </w:p>
    <w:tbl>
      <w:tblPr>
        <w:tblStyle w:val="a5"/>
        <w:tblW w:w="5000" w:type="pct"/>
        <w:tblLook w:val="04A0"/>
      </w:tblPr>
      <w:tblGrid>
        <w:gridCol w:w="2537"/>
        <w:gridCol w:w="1933"/>
        <w:gridCol w:w="1933"/>
        <w:gridCol w:w="1933"/>
        <w:gridCol w:w="1235"/>
      </w:tblGrid>
      <w:tr w:rsidR="00E374F9" w:rsidTr="00E374F9">
        <w:tc>
          <w:tcPr>
            <w:tcW w:w="1325" w:type="pct"/>
            <w:shd w:val="clear" w:color="auto" w:fill="D9D9D9" w:themeFill="background1" w:themeFillShade="D9"/>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010" w:type="pct"/>
            <w:shd w:val="clear" w:color="auto" w:fill="D9D9D9" w:themeFill="background1" w:themeFillShade="D9"/>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1010" w:type="pct"/>
            <w:shd w:val="clear" w:color="auto" w:fill="D9D9D9" w:themeFill="background1" w:themeFillShade="D9"/>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1010" w:type="pct"/>
            <w:shd w:val="clear" w:color="auto" w:fill="D9D9D9" w:themeFill="background1" w:themeFillShade="D9"/>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646" w:type="pct"/>
            <w:shd w:val="clear" w:color="auto" w:fill="D9D9D9" w:themeFill="background1" w:themeFillShade="D9"/>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Не могу оценить</w:t>
            </w:r>
          </w:p>
        </w:tc>
      </w:tr>
      <w:tr w:rsidR="00E374F9" w:rsidTr="00E374F9">
        <w:tc>
          <w:tcPr>
            <w:tcW w:w="1325" w:type="pct"/>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Выполняемая работа</w:t>
            </w:r>
          </w:p>
        </w:tc>
        <w:tc>
          <w:tcPr>
            <w:tcW w:w="1010" w:type="pct"/>
            <w:vAlign w:val="center"/>
          </w:tcPr>
          <w:p w:rsidR="00E374F9" w:rsidRDefault="00E822B3" w:rsidP="00974CA4">
            <w:pPr>
              <w:jc w:val="center"/>
              <w:rPr>
                <w:rFonts w:ascii="Times New Roman" w:hAnsi="Times New Roman" w:cs="Times New Roman"/>
                <w:sz w:val="28"/>
                <w:szCs w:val="28"/>
              </w:rPr>
            </w:pPr>
            <w:r>
              <w:rPr>
                <w:rFonts w:ascii="Times New Roman" w:hAnsi="Times New Roman" w:cs="Times New Roman"/>
                <w:sz w:val="28"/>
                <w:szCs w:val="28"/>
              </w:rPr>
              <w:t>37</w:t>
            </w:r>
            <w:r w:rsidR="00E374F9">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59,3</w:t>
            </w:r>
            <w:r w:rsidR="00E374F9">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3,7</w:t>
            </w:r>
            <w:r w:rsidR="00E374F9">
              <w:rPr>
                <w:rFonts w:ascii="Times New Roman" w:hAnsi="Times New Roman" w:cs="Times New Roman"/>
                <w:sz w:val="28"/>
                <w:szCs w:val="28"/>
              </w:rPr>
              <w:t>%</w:t>
            </w:r>
          </w:p>
        </w:tc>
        <w:tc>
          <w:tcPr>
            <w:tcW w:w="646" w:type="pct"/>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w:t>
            </w:r>
          </w:p>
        </w:tc>
      </w:tr>
      <w:tr w:rsidR="00E374F9" w:rsidTr="00E374F9">
        <w:tc>
          <w:tcPr>
            <w:tcW w:w="1325" w:type="pct"/>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Заработная плата</w:t>
            </w:r>
          </w:p>
        </w:tc>
        <w:tc>
          <w:tcPr>
            <w:tcW w:w="1010" w:type="pct"/>
            <w:vAlign w:val="center"/>
          </w:tcPr>
          <w:p w:rsidR="00E374F9" w:rsidRDefault="00E822B3" w:rsidP="00974CA4">
            <w:pPr>
              <w:jc w:val="center"/>
              <w:rPr>
                <w:rFonts w:ascii="Times New Roman" w:hAnsi="Times New Roman" w:cs="Times New Roman"/>
                <w:sz w:val="28"/>
                <w:szCs w:val="28"/>
              </w:rPr>
            </w:pPr>
            <w:r>
              <w:rPr>
                <w:rFonts w:ascii="Times New Roman" w:hAnsi="Times New Roman" w:cs="Times New Roman"/>
                <w:sz w:val="28"/>
                <w:szCs w:val="28"/>
              </w:rPr>
              <w:t>7</w:t>
            </w:r>
            <w:r w:rsidR="00E374F9">
              <w:rPr>
                <w:rFonts w:ascii="Times New Roman" w:hAnsi="Times New Roman" w:cs="Times New Roman"/>
                <w:sz w:val="28"/>
                <w:szCs w:val="28"/>
              </w:rPr>
              <w:t>,4%</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66,7</w:t>
            </w:r>
            <w:r w:rsidR="00E374F9">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25,9</w:t>
            </w:r>
            <w:r w:rsidR="00E374F9">
              <w:rPr>
                <w:rFonts w:ascii="Times New Roman" w:hAnsi="Times New Roman" w:cs="Times New Roman"/>
                <w:sz w:val="28"/>
                <w:szCs w:val="28"/>
              </w:rPr>
              <w:t>%</w:t>
            </w:r>
          </w:p>
        </w:tc>
        <w:tc>
          <w:tcPr>
            <w:tcW w:w="646" w:type="pct"/>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w:t>
            </w:r>
          </w:p>
        </w:tc>
      </w:tr>
      <w:tr w:rsidR="00E374F9" w:rsidTr="00E374F9">
        <w:tc>
          <w:tcPr>
            <w:tcW w:w="1325" w:type="pct"/>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Режим работы</w:t>
            </w:r>
          </w:p>
        </w:tc>
        <w:tc>
          <w:tcPr>
            <w:tcW w:w="1010" w:type="pct"/>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92</w:t>
            </w:r>
            <w:r w:rsidR="00E374F9">
              <w:rPr>
                <w:rFonts w:ascii="Times New Roman" w:hAnsi="Times New Roman" w:cs="Times New Roman"/>
                <w:sz w:val="28"/>
                <w:szCs w:val="28"/>
              </w:rPr>
              <w:t>,6%</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7</w:t>
            </w:r>
            <w:r w:rsidR="00E374F9">
              <w:rPr>
                <w:rFonts w:ascii="Times New Roman" w:hAnsi="Times New Roman" w:cs="Times New Roman"/>
                <w:sz w:val="28"/>
                <w:szCs w:val="28"/>
              </w:rPr>
              <w:t>,4%</w:t>
            </w:r>
          </w:p>
        </w:tc>
        <w:tc>
          <w:tcPr>
            <w:tcW w:w="646" w:type="pct"/>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w:t>
            </w:r>
          </w:p>
        </w:tc>
      </w:tr>
      <w:tr w:rsidR="00E374F9" w:rsidTr="00E374F9">
        <w:tc>
          <w:tcPr>
            <w:tcW w:w="1325" w:type="pct"/>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Местоположение работы</w:t>
            </w:r>
          </w:p>
        </w:tc>
        <w:tc>
          <w:tcPr>
            <w:tcW w:w="1010" w:type="pct"/>
            <w:vAlign w:val="center"/>
          </w:tcPr>
          <w:p w:rsidR="00E374F9" w:rsidRDefault="00E822B3" w:rsidP="00974CA4">
            <w:pPr>
              <w:jc w:val="center"/>
              <w:rPr>
                <w:rFonts w:ascii="Times New Roman" w:hAnsi="Times New Roman" w:cs="Times New Roman"/>
                <w:sz w:val="28"/>
                <w:szCs w:val="28"/>
              </w:rPr>
            </w:pPr>
            <w:r>
              <w:rPr>
                <w:rFonts w:ascii="Times New Roman" w:hAnsi="Times New Roman" w:cs="Times New Roman"/>
                <w:sz w:val="28"/>
                <w:szCs w:val="28"/>
              </w:rPr>
              <w:t>33,3</w:t>
            </w:r>
            <w:r w:rsidR="00E374F9">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6</w:t>
            </w:r>
            <w:r w:rsidR="00E374F9">
              <w:rPr>
                <w:rFonts w:ascii="Times New Roman" w:hAnsi="Times New Roman" w:cs="Times New Roman"/>
                <w:sz w:val="28"/>
                <w:szCs w:val="28"/>
              </w:rPr>
              <w:t>3%</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3,7</w:t>
            </w:r>
            <w:r w:rsidR="00E374F9">
              <w:rPr>
                <w:rFonts w:ascii="Times New Roman" w:hAnsi="Times New Roman" w:cs="Times New Roman"/>
                <w:sz w:val="28"/>
                <w:szCs w:val="28"/>
              </w:rPr>
              <w:t>%</w:t>
            </w:r>
          </w:p>
        </w:tc>
        <w:tc>
          <w:tcPr>
            <w:tcW w:w="646" w:type="pct"/>
            <w:vAlign w:val="center"/>
          </w:tcPr>
          <w:p w:rsidR="00E374F9" w:rsidRDefault="00E374F9" w:rsidP="005370A7">
            <w:pPr>
              <w:jc w:val="center"/>
              <w:rPr>
                <w:rFonts w:ascii="Times New Roman" w:hAnsi="Times New Roman" w:cs="Times New Roman"/>
                <w:sz w:val="28"/>
                <w:szCs w:val="28"/>
              </w:rPr>
            </w:pPr>
            <w:r>
              <w:rPr>
                <w:rFonts w:ascii="Times New Roman" w:hAnsi="Times New Roman" w:cs="Times New Roman"/>
                <w:sz w:val="28"/>
                <w:szCs w:val="28"/>
              </w:rPr>
              <w:t>–</w:t>
            </w:r>
          </w:p>
        </w:tc>
      </w:tr>
      <w:tr w:rsidR="00E374F9" w:rsidTr="00E374F9">
        <w:tc>
          <w:tcPr>
            <w:tcW w:w="1325" w:type="pct"/>
            <w:vAlign w:val="center"/>
          </w:tcPr>
          <w:p w:rsidR="00E374F9" w:rsidRDefault="00E374F9" w:rsidP="00974CA4">
            <w:pPr>
              <w:jc w:val="center"/>
              <w:rPr>
                <w:rFonts w:ascii="Times New Roman" w:hAnsi="Times New Roman" w:cs="Times New Roman"/>
                <w:sz w:val="28"/>
                <w:szCs w:val="28"/>
              </w:rPr>
            </w:pPr>
            <w:r>
              <w:rPr>
                <w:rFonts w:ascii="Times New Roman" w:hAnsi="Times New Roman" w:cs="Times New Roman"/>
                <w:sz w:val="28"/>
                <w:szCs w:val="28"/>
              </w:rPr>
              <w:t>Взаимоотношение в рабочем коллективе</w:t>
            </w:r>
          </w:p>
        </w:tc>
        <w:tc>
          <w:tcPr>
            <w:tcW w:w="1010" w:type="pct"/>
            <w:vAlign w:val="center"/>
          </w:tcPr>
          <w:p w:rsidR="00E374F9" w:rsidRDefault="00E822B3" w:rsidP="00974CA4">
            <w:pPr>
              <w:jc w:val="center"/>
              <w:rPr>
                <w:rFonts w:ascii="Times New Roman" w:hAnsi="Times New Roman" w:cs="Times New Roman"/>
                <w:sz w:val="28"/>
                <w:szCs w:val="28"/>
              </w:rPr>
            </w:pPr>
            <w:r>
              <w:rPr>
                <w:rFonts w:ascii="Times New Roman" w:hAnsi="Times New Roman" w:cs="Times New Roman"/>
                <w:sz w:val="28"/>
                <w:szCs w:val="28"/>
              </w:rPr>
              <w:t>40,7</w:t>
            </w:r>
            <w:r w:rsidR="00E374F9">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51,9</w:t>
            </w:r>
            <w:r w:rsidR="00E374F9">
              <w:rPr>
                <w:rFonts w:ascii="Times New Roman" w:hAnsi="Times New Roman" w:cs="Times New Roman"/>
                <w:sz w:val="28"/>
                <w:szCs w:val="28"/>
              </w:rPr>
              <w:t>%</w:t>
            </w:r>
          </w:p>
        </w:tc>
        <w:tc>
          <w:tcPr>
            <w:tcW w:w="1010"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3,7</w:t>
            </w:r>
            <w:r w:rsidR="00E374F9">
              <w:rPr>
                <w:rFonts w:ascii="Times New Roman" w:hAnsi="Times New Roman" w:cs="Times New Roman"/>
                <w:sz w:val="28"/>
                <w:szCs w:val="28"/>
              </w:rPr>
              <w:t>%</w:t>
            </w:r>
          </w:p>
        </w:tc>
        <w:tc>
          <w:tcPr>
            <w:tcW w:w="646" w:type="pct"/>
            <w:vAlign w:val="center"/>
          </w:tcPr>
          <w:p w:rsidR="00E374F9" w:rsidRDefault="00E822B3" w:rsidP="005370A7">
            <w:pPr>
              <w:jc w:val="center"/>
              <w:rPr>
                <w:rFonts w:ascii="Times New Roman" w:hAnsi="Times New Roman" w:cs="Times New Roman"/>
                <w:sz w:val="28"/>
                <w:szCs w:val="28"/>
              </w:rPr>
            </w:pPr>
            <w:r>
              <w:rPr>
                <w:rFonts w:ascii="Times New Roman" w:hAnsi="Times New Roman" w:cs="Times New Roman"/>
                <w:sz w:val="28"/>
                <w:szCs w:val="28"/>
              </w:rPr>
              <w:t>3,7</w:t>
            </w:r>
            <w:r w:rsidR="00E374F9">
              <w:rPr>
                <w:rFonts w:ascii="Times New Roman" w:hAnsi="Times New Roman" w:cs="Times New Roman"/>
                <w:sz w:val="28"/>
                <w:szCs w:val="28"/>
              </w:rPr>
              <w:t>%</w:t>
            </w:r>
          </w:p>
        </w:tc>
      </w:tr>
    </w:tbl>
    <w:p w:rsidR="005370A7" w:rsidRDefault="005370A7" w:rsidP="005128AA">
      <w:pPr>
        <w:spacing w:after="0" w:line="240" w:lineRule="auto"/>
        <w:ind w:firstLine="709"/>
        <w:jc w:val="both"/>
        <w:rPr>
          <w:rFonts w:ascii="Times New Roman" w:hAnsi="Times New Roman" w:cs="Times New Roman"/>
          <w:sz w:val="28"/>
          <w:szCs w:val="28"/>
        </w:rPr>
      </w:pPr>
    </w:p>
    <w:p w:rsidR="005B71D9" w:rsidRDefault="00974CA4"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об удовлетворенности респондентов различными условиями трудовой занятости, то в целом большинство респондентов в той или иной степени удовлетворены данными условиями. Больше всего респонденты не удовлетворены заработной платой.</w:t>
      </w:r>
    </w:p>
    <w:p w:rsidR="00974CA4" w:rsidRDefault="00974CA4"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каким способом респонденты находят работу. Распределение ответов респондентов на вопрос представлено в Таблице 4.5.</w:t>
      </w:r>
    </w:p>
    <w:p w:rsidR="00974CA4" w:rsidRDefault="0057227D"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(88%) из тех респондентов, которые работают в настоящий момент, нашли работу самостоятельно, еще 8% прибегнули к помощи родственников, друзей и знакомых</w:t>
      </w:r>
      <w:r w:rsidR="00470607">
        <w:rPr>
          <w:rFonts w:ascii="Times New Roman" w:hAnsi="Times New Roman" w:cs="Times New Roman"/>
          <w:sz w:val="28"/>
          <w:szCs w:val="28"/>
        </w:rPr>
        <w:t>, а 4% нашли работу через центры занятости.</w:t>
      </w:r>
    </w:p>
    <w:p w:rsidR="00470607" w:rsidRDefault="00470607" w:rsidP="005128AA">
      <w:pPr>
        <w:spacing w:after="0" w:line="240" w:lineRule="auto"/>
        <w:ind w:firstLine="709"/>
        <w:jc w:val="both"/>
        <w:rPr>
          <w:rFonts w:ascii="Times New Roman" w:hAnsi="Times New Roman" w:cs="Times New Roman"/>
          <w:sz w:val="28"/>
          <w:szCs w:val="28"/>
        </w:rPr>
      </w:pPr>
    </w:p>
    <w:p w:rsidR="00470607" w:rsidRDefault="00470607" w:rsidP="005128AA">
      <w:pPr>
        <w:spacing w:after="0" w:line="240" w:lineRule="auto"/>
        <w:ind w:firstLine="709"/>
        <w:jc w:val="both"/>
        <w:rPr>
          <w:rFonts w:ascii="Times New Roman" w:hAnsi="Times New Roman" w:cs="Times New Roman"/>
          <w:sz w:val="28"/>
          <w:szCs w:val="28"/>
        </w:rPr>
      </w:pPr>
    </w:p>
    <w:p w:rsidR="00470607" w:rsidRDefault="00470607" w:rsidP="005128AA">
      <w:pPr>
        <w:spacing w:after="0" w:line="240" w:lineRule="auto"/>
        <w:ind w:firstLine="709"/>
        <w:jc w:val="both"/>
        <w:rPr>
          <w:rFonts w:ascii="Times New Roman" w:hAnsi="Times New Roman" w:cs="Times New Roman"/>
          <w:sz w:val="28"/>
          <w:szCs w:val="28"/>
        </w:rPr>
      </w:pPr>
    </w:p>
    <w:p w:rsidR="0057227D" w:rsidRDefault="0057227D" w:rsidP="005128AA">
      <w:pPr>
        <w:spacing w:after="0" w:line="240" w:lineRule="auto"/>
        <w:ind w:firstLine="709"/>
        <w:jc w:val="both"/>
        <w:rPr>
          <w:rFonts w:ascii="Times New Roman" w:hAnsi="Times New Roman" w:cs="Times New Roman"/>
          <w:sz w:val="28"/>
          <w:szCs w:val="28"/>
        </w:rPr>
      </w:pPr>
    </w:p>
    <w:p w:rsidR="00974CA4" w:rsidRDefault="00974CA4" w:rsidP="00FA0C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4.5</w:t>
      </w:r>
      <w:r w:rsidR="00FA0C48">
        <w:rPr>
          <w:rFonts w:ascii="Times New Roman" w:hAnsi="Times New Roman" w:cs="Times New Roman"/>
          <w:sz w:val="28"/>
          <w:szCs w:val="28"/>
        </w:rPr>
        <w:t xml:space="preserve"> Способы нахождения работы респондентами</w:t>
      </w:r>
    </w:p>
    <w:tbl>
      <w:tblPr>
        <w:tblStyle w:val="a5"/>
        <w:tblW w:w="5000" w:type="pct"/>
        <w:tblLook w:val="04A0"/>
      </w:tblPr>
      <w:tblGrid>
        <w:gridCol w:w="3189"/>
        <w:gridCol w:w="3191"/>
        <w:gridCol w:w="3191"/>
      </w:tblGrid>
      <w:tr w:rsidR="00FA0C48" w:rsidTr="004D4B9E">
        <w:tc>
          <w:tcPr>
            <w:tcW w:w="1666" w:type="pct"/>
            <w:shd w:val="clear" w:color="auto" w:fill="D9D9D9" w:themeFill="background1" w:themeFillShade="D9"/>
            <w:vAlign w:val="center"/>
          </w:tcPr>
          <w:p w:rsidR="00FA0C48" w:rsidRDefault="00FA0C48" w:rsidP="004D4B9E">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FA0C48" w:rsidRDefault="00FA0C48" w:rsidP="004D4B9E">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FA0C48" w:rsidRDefault="00FA0C48" w:rsidP="002B75D6">
            <w:pPr>
              <w:jc w:val="center"/>
              <w:rPr>
                <w:rFonts w:ascii="Times New Roman" w:hAnsi="Times New Roman" w:cs="Times New Roman"/>
                <w:sz w:val="28"/>
                <w:szCs w:val="28"/>
              </w:rPr>
            </w:pPr>
            <w:r>
              <w:rPr>
                <w:rFonts w:ascii="Times New Roman" w:hAnsi="Times New Roman" w:cs="Times New Roman"/>
                <w:sz w:val="28"/>
                <w:szCs w:val="28"/>
              </w:rPr>
              <w:t>% от о</w:t>
            </w:r>
            <w:r w:rsidR="002B75D6">
              <w:rPr>
                <w:rFonts w:ascii="Times New Roman" w:hAnsi="Times New Roman" w:cs="Times New Roman"/>
                <w:sz w:val="28"/>
                <w:szCs w:val="28"/>
              </w:rPr>
              <w:t>тветивших</w:t>
            </w:r>
          </w:p>
        </w:tc>
      </w:tr>
      <w:tr w:rsidR="00FA0C48" w:rsidTr="004D4B9E">
        <w:tc>
          <w:tcPr>
            <w:tcW w:w="1666" w:type="pct"/>
            <w:vAlign w:val="center"/>
          </w:tcPr>
          <w:p w:rsidR="00FA0C48" w:rsidRDefault="00FA0C48" w:rsidP="004D4B9E">
            <w:pPr>
              <w:jc w:val="center"/>
              <w:rPr>
                <w:rFonts w:ascii="Times New Roman" w:hAnsi="Times New Roman" w:cs="Times New Roman"/>
                <w:sz w:val="28"/>
                <w:szCs w:val="28"/>
              </w:rPr>
            </w:pPr>
            <w:r>
              <w:rPr>
                <w:rFonts w:ascii="Times New Roman" w:hAnsi="Times New Roman" w:cs="Times New Roman"/>
                <w:sz w:val="28"/>
                <w:szCs w:val="28"/>
              </w:rPr>
              <w:t>Самостоятельно</w:t>
            </w:r>
          </w:p>
        </w:tc>
        <w:tc>
          <w:tcPr>
            <w:tcW w:w="1667" w:type="pct"/>
            <w:vAlign w:val="center"/>
          </w:tcPr>
          <w:p w:rsidR="00FA0C48" w:rsidRDefault="0057227D" w:rsidP="004D4B9E">
            <w:pPr>
              <w:jc w:val="center"/>
              <w:rPr>
                <w:rFonts w:ascii="Times New Roman" w:hAnsi="Times New Roman" w:cs="Times New Roman"/>
                <w:sz w:val="28"/>
                <w:szCs w:val="28"/>
              </w:rPr>
            </w:pPr>
            <w:r>
              <w:rPr>
                <w:rFonts w:ascii="Times New Roman" w:hAnsi="Times New Roman" w:cs="Times New Roman"/>
                <w:sz w:val="28"/>
                <w:szCs w:val="28"/>
              </w:rPr>
              <w:t>220</w:t>
            </w:r>
          </w:p>
        </w:tc>
        <w:tc>
          <w:tcPr>
            <w:tcW w:w="1667" w:type="pct"/>
            <w:vAlign w:val="center"/>
          </w:tcPr>
          <w:p w:rsidR="00FA0C48" w:rsidRDefault="0057227D" w:rsidP="004D4B9E">
            <w:pPr>
              <w:jc w:val="center"/>
              <w:rPr>
                <w:rFonts w:ascii="Times New Roman" w:hAnsi="Times New Roman" w:cs="Times New Roman"/>
                <w:sz w:val="28"/>
                <w:szCs w:val="28"/>
              </w:rPr>
            </w:pPr>
            <w:r>
              <w:rPr>
                <w:rFonts w:ascii="Times New Roman" w:hAnsi="Times New Roman" w:cs="Times New Roman"/>
                <w:sz w:val="28"/>
                <w:szCs w:val="28"/>
              </w:rPr>
              <w:t>88%</w:t>
            </w:r>
          </w:p>
        </w:tc>
      </w:tr>
      <w:tr w:rsidR="00FA0C48" w:rsidTr="004D4B9E">
        <w:tc>
          <w:tcPr>
            <w:tcW w:w="1666" w:type="pct"/>
            <w:vAlign w:val="center"/>
          </w:tcPr>
          <w:p w:rsidR="00FA0C48" w:rsidRDefault="00FA0C48" w:rsidP="004D4B9E">
            <w:pPr>
              <w:jc w:val="center"/>
              <w:rPr>
                <w:rFonts w:ascii="Times New Roman" w:hAnsi="Times New Roman" w:cs="Times New Roman"/>
                <w:sz w:val="28"/>
                <w:szCs w:val="28"/>
              </w:rPr>
            </w:pPr>
            <w:r>
              <w:rPr>
                <w:rFonts w:ascii="Times New Roman" w:hAnsi="Times New Roman" w:cs="Times New Roman"/>
                <w:sz w:val="28"/>
                <w:szCs w:val="28"/>
              </w:rPr>
              <w:t>С помощью друзей, родственников и знакомых</w:t>
            </w:r>
          </w:p>
        </w:tc>
        <w:tc>
          <w:tcPr>
            <w:tcW w:w="1667" w:type="pct"/>
            <w:vAlign w:val="center"/>
          </w:tcPr>
          <w:p w:rsidR="00FA0C48" w:rsidRDefault="0057227D" w:rsidP="004D4B9E">
            <w:pPr>
              <w:jc w:val="center"/>
              <w:rPr>
                <w:rFonts w:ascii="Times New Roman" w:hAnsi="Times New Roman" w:cs="Times New Roman"/>
                <w:sz w:val="28"/>
                <w:szCs w:val="28"/>
              </w:rPr>
            </w:pPr>
            <w:r>
              <w:rPr>
                <w:rFonts w:ascii="Times New Roman" w:hAnsi="Times New Roman" w:cs="Times New Roman"/>
                <w:sz w:val="28"/>
                <w:szCs w:val="28"/>
              </w:rPr>
              <w:t>20</w:t>
            </w:r>
          </w:p>
        </w:tc>
        <w:tc>
          <w:tcPr>
            <w:tcW w:w="1667" w:type="pct"/>
            <w:vAlign w:val="center"/>
          </w:tcPr>
          <w:p w:rsidR="00FA0C48" w:rsidRDefault="0057227D" w:rsidP="004D4B9E">
            <w:pPr>
              <w:jc w:val="center"/>
              <w:rPr>
                <w:rFonts w:ascii="Times New Roman" w:hAnsi="Times New Roman" w:cs="Times New Roman"/>
                <w:sz w:val="28"/>
                <w:szCs w:val="28"/>
              </w:rPr>
            </w:pPr>
            <w:r>
              <w:rPr>
                <w:rFonts w:ascii="Times New Roman" w:hAnsi="Times New Roman" w:cs="Times New Roman"/>
                <w:sz w:val="28"/>
                <w:szCs w:val="28"/>
              </w:rPr>
              <w:t>8%</w:t>
            </w:r>
          </w:p>
        </w:tc>
      </w:tr>
      <w:tr w:rsidR="00FA0C48" w:rsidTr="004D4B9E">
        <w:tc>
          <w:tcPr>
            <w:tcW w:w="1666" w:type="pct"/>
            <w:vAlign w:val="center"/>
          </w:tcPr>
          <w:p w:rsidR="00FA0C48" w:rsidRDefault="00FA0C48" w:rsidP="004D4B9E">
            <w:pPr>
              <w:jc w:val="center"/>
              <w:rPr>
                <w:rFonts w:ascii="Times New Roman" w:hAnsi="Times New Roman" w:cs="Times New Roman"/>
                <w:sz w:val="28"/>
                <w:szCs w:val="28"/>
              </w:rPr>
            </w:pPr>
            <w:r>
              <w:rPr>
                <w:rFonts w:ascii="Times New Roman" w:hAnsi="Times New Roman" w:cs="Times New Roman"/>
                <w:sz w:val="28"/>
                <w:szCs w:val="28"/>
              </w:rPr>
              <w:t>Через центр занятости</w:t>
            </w:r>
          </w:p>
        </w:tc>
        <w:tc>
          <w:tcPr>
            <w:tcW w:w="1667" w:type="pct"/>
            <w:vAlign w:val="center"/>
          </w:tcPr>
          <w:p w:rsidR="00FA0C48" w:rsidRDefault="0057227D" w:rsidP="004D4B9E">
            <w:pPr>
              <w:jc w:val="center"/>
              <w:rPr>
                <w:rFonts w:ascii="Times New Roman" w:hAnsi="Times New Roman" w:cs="Times New Roman"/>
                <w:sz w:val="28"/>
                <w:szCs w:val="28"/>
              </w:rPr>
            </w:pPr>
            <w:r>
              <w:rPr>
                <w:rFonts w:ascii="Times New Roman" w:hAnsi="Times New Roman" w:cs="Times New Roman"/>
                <w:sz w:val="28"/>
                <w:szCs w:val="28"/>
              </w:rPr>
              <w:t>10</w:t>
            </w:r>
          </w:p>
        </w:tc>
        <w:tc>
          <w:tcPr>
            <w:tcW w:w="1667" w:type="pct"/>
            <w:vAlign w:val="center"/>
          </w:tcPr>
          <w:p w:rsidR="00FA0C48" w:rsidRDefault="0057227D" w:rsidP="004D4B9E">
            <w:pPr>
              <w:jc w:val="center"/>
              <w:rPr>
                <w:rFonts w:ascii="Times New Roman" w:hAnsi="Times New Roman" w:cs="Times New Roman"/>
                <w:sz w:val="28"/>
                <w:szCs w:val="28"/>
              </w:rPr>
            </w:pPr>
            <w:r>
              <w:rPr>
                <w:rFonts w:ascii="Times New Roman" w:hAnsi="Times New Roman" w:cs="Times New Roman"/>
                <w:sz w:val="28"/>
                <w:szCs w:val="28"/>
              </w:rPr>
              <w:t>4%</w:t>
            </w:r>
          </w:p>
        </w:tc>
      </w:tr>
      <w:tr w:rsidR="00FA0C48" w:rsidTr="004D4B9E">
        <w:tc>
          <w:tcPr>
            <w:tcW w:w="1666" w:type="pct"/>
            <w:shd w:val="clear" w:color="auto" w:fill="D9D9D9" w:themeFill="background1" w:themeFillShade="D9"/>
            <w:vAlign w:val="center"/>
          </w:tcPr>
          <w:p w:rsidR="00FA0C48" w:rsidRDefault="00FA0C48" w:rsidP="004D4B9E">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667" w:type="pct"/>
            <w:shd w:val="clear" w:color="auto" w:fill="D9D9D9" w:themeFill="background1" w:themeFillShade="D9"/>
            <w:vAlign w:val="center"/>
          </w:tcPr>
          <w:p w:rsidR="00FA0C48" w:rsidRDefault="002B75D6" w:rsidP="004D4B9E">
            <w:pPr>
              <w:jc w:val="center"/>
              <w:rPr>
                <w:rFonts w:ascii="Times New Roman" w:hAnsi="Times New Roman" w:cs="Times New Roman"/>
                <w:sz w:val="28"/>
                <w:szCs w:val="28"/>
              </w:rPr>
            </w:pPr>
            <w:r>
              <w:rPr>
                <w:rFonts w:ascii="Times New Roman" w:hAnsi="Times New Roman" w:cs="Times New Roman"/>
                <w:sz w:val="28"/>
                <w:szCs w:val="28"/>
              </w:rPr>
              <w:t>250</w:t>
            </w:r>
          </w:p>
        </w:tc>
        <w:tc>
          <w:tcPr>
            <w:tcW w:w="1667" w:type="pct"/>
            <w:shd w:val="clear" w:color="auto" w:fill="D9D9D9" w:themeFill="background1" w:themeFillShade="D9"/>
            <w:vAlign w:val="center"/>
          </w:tcPr>
          <w:p w:rsidR="00FA0C48" w:rsidRDefault="002B75D6" w:rsidP="004D4B9E">
            <w:pPr>
              <w:jc w:val="center"/>
              <w:rPr>
                <w:rFonts w:ascii="Times New Roman" w:hAnsi="Times New Roman" w:cs="Times New Roman"/>
                <w:sz w:val="28"/>
                <w:szCs w:val="28"/>
              </w:rPr>
            </w:pPr>
            <w:r>
              <w:rPr>
                <w:rFonts w:ascii="Times New Roman" w:hAnsi="Times New Roman" w:cs="Times New Roman"/>
                <w:sz w:val="28"/>
                <w:szCs w:val="28"/>
              </w:rPr>
              <w:t>100</w:t>
            </w:r>
            <w:r w:rsidR="00FA0C48">
              <w:rPr>
                <w:rFonts w:ascii="Times New Roman" w:hAnsi="Times New Roman" w:cs="Times New Roman"/>
                <w:sz w:val="28"/>
                <w:szCs w:val="28"/>
              </w:rPr>
              <w:t>%</w:t>
            </w:r>
          </w:p>
        </w:tc>
      </w:tr>
    </w:tbl>
    <w:p w:rsidR="00FA0C48" w:rsidRDefault="00FA0C48" w:rsidP="005128AA">
      <w:pPr>
        <w:spacing w:after="0" w:line="240" w:lineRule="auto"/>
        <w:ind w:firstLine="709"/>
        <w:jc w:val="both"/>
        <w:rPr>
          <w:rFonts w:ascii="Times New Roman" w:hAnsi="Times New Roman" w:cs="Times New Roman"/>
          <w:sz w:val="28"/>
          <w:szCs w:val="28"/>
        </w:rPr>
      </w:pPr>
    </w:p>
    <w:p w:rsidR="00FA0C48" w:rsidRDefault="002B75D6"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сколько по времени у респондентов занял поиск работы. Распределение ответов респондентов представлено в Таблице 4.6.</w:t>
      </w:r>
    </w:p>
    <w:p w:rsidR="002B75D6" w:rsidRDefault="002B75D6" w:rsidP="005128AA">
      <w:pPr>
        <w:spacing w:after="0" w:line="240" w:lineRule="auto"/>
        <w:ind w:firstLine="709"/>
        <w:jc w:val="both"/>
        <w:rPr>
          <w:rFonts w:ascii="Times New Roman" w:hAnsi="Times New Roman" w:cs="Times New Roman"/>
          <w:sz w:val="28"/>
          <w:szCs w:val="28"/>
        </w:rPr>
      </w:pPr>
    </w:p>
    <w:p w:rsidR="002B75D6" w:rsidRDefault="002B75D6" w:rsidP="002B75D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4.6 Временные затраты респондентов на поиск работы</w:t>
      </w:r>
    </w:p>
    <w:tbl>
      <w:tblPr>
        <w:tblStyle w:val="a5"/>
        <w:tblW w:w="5000" w:type="pct"/>
        <w:tblLook w:val="04A0"/>
      </w:tblPr>
      <w:tblGrid>
        <w:gridCol w:w="3189"/>
        <w:gridCol w:w="3191"/>
        <w:gridCol w:w="3191"/>
      </w:tblGrid>
      <w:tr w:rsidR="002B75D6" w:rsidTr="004D4B9E">
        <w:tc>
          <w:tcPr>
            <w:tcW w:w="1666" w:type="pct"/>
            <w:shd w:val="clear" w:color="auto" w:fill="D9D9D9" w:themeFill="background1" w:themeFillShade="D9"/>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2B75D6" w:rsidTr="004D4B9E">
        <w:tc>
          <w:tcPr>
            <w:tcW w:w="1666"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Менее 1 месяца</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39</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0,8%</w:t>
            </w:r>
          </w:p>
        </w:tc>
      </w:tr>
      <w:tr w:rsidR="002B75D6" w:rsidTr="004D4B9E">
        <w:tc>
          <w:tcPr>
            <w:tcW w:w="1666"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От 1 до 3 месяцев</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54</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1,1%</w:t>
            </w:r>
          </w:p>
        </w:tc>
      </w:tr>
      <w:tr w:rsidR="002B75D6" w:rsidTr="004D4B9E">
        <w:tc>
          <w:tcPr>
            <w:tcW w:w="1666"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От 3 до 6 месяцев</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9</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0,2%</w:t>
            </w:r>
          </w:p>
        </w:tc>
      </w:tr>
      <w:tr w:rsidR="002B75D6" w:rsidTr="004D4B9E">
        <w:tc>
          <w:tcPr>
            <w:tcW w:w="1666"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Больше 6 месяцев</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21</w:t>
            </w:r>
          </w:p>
        </w:tc>
        <w:tc>
          <w:tcPr>
            <w:tcW w:w="1667" w:type="pct"/>
            <w:vAlign w:val="center"/>
          </w:tcPr>
          <w:p w:rsidR="002B75D6" w:rsidRDefault="002B75D6" w:rsidP="004D4B9E">
            <w:pPr>
              <w:jc w:val="center"/>
              <w:rPr>
                <w:rFonts w:ascii="Times New Roman" w:hAnsi="Times New Roman" w:cs="Times New Roman"/>
                <w:sz w:val="28"/>
                <w:szCs w:val="28"/>
              </w:rPr>
            </w:pPr>
            <w:r>
              <w:rPr>
                <w:rFonts w:ascii="Times New Roman" w:hAnsi="Times New Roman" w:cs="Times New Roman"/>
                <w:sz w:val="28"/>
                <w:szCs w:val="28"/>
              </w:rPr>
              <w:t>0,4%</w:t>
            </w:r>
          </w:p>
        </w:tc>
      </w:tr>
    </w:tbl>
    <w:p w:rsidR="002B75D6" w:rsidRDefault="002B75D6" w:rsidP="005128AA">
      <w:pPr>
        <w:spacing w:after="0" w:line="240" w:lineRule="auto"/>
        <w:ind w:firstLine="709"/>
        <w:jc w:val="both"/>
        <w:rPr>
          <w:rFonts w:ascii="Times New Roman" w:hAnsi="Times New Roman" w:cs="Times New Roman"/>
          <w:sz w:val="28"/>
          <w:szCs w:val="28"/>
        </w:rPr>
      </w:pPr>
    </w:p>
    <w:p w:rsidR="002B75D6" w:rsidRDefault="00897C3C"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должность, соответствующую своей квалификации</w:t>
      </w:r>
      <w:r w:rsidR="00BF40AB">
        <w:rPr>
          <w:rFonts w:ascii="Times New Roman" w:hAnsi="Times New Roman" w:cs="Times New Roman"/>
          <w:sz w:val="28"/>
          <w:szCs w:val="28"/>
        </w:rPr>
        <w:t xml:space="preserve"> и образованию</w:t>
      </w:r>
      <w:r>
        <w:rPr>
          <w:rFonts w:ascii="Times New Roman" w:hAnsi="Times New Roman" w:cs="Times New Roman"/>
          <w:sz w:val="28"/>
          <w:szCs w:val="28"/>
        </w:rPr>
        <w:t>, имеют 75% респондентов</w:t>
      </w:r>
      <w:r w:rsidR="00BF40AB">
        <w:rPr>
          <w:rFonts w:ascii="Times New Roman" w:hAnsi="Times New Roman" w:cs="Times New Roman"/>
          <w:sz w:val="28"/>
          <w:szCs w:val="28"/>
        </w:rPr>
        <w:t>, в то время как в 2014 году количество таких респондентов ограничивалось 28%.</w:t>
      </w:r>
    </w:p>
    <w:p w:rsidR="00BF40AB" w:rsidRDefault="00BF40AB"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(75%) из тех респондентов, которые работают, делают это потому, что нуждаются в дополнительном заработке, еще 72% респондентов хотят заполнить появившееся свободное время.</w:t>
      </w:r>
    </w:p>
    <w:p w:rsidR="00BF40AB" w:rsidRDefault="00BF40AB"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обращались ли респонденты в службы занятости для поиска и подбора подходящего места работы или нет. Распределение ответов респондентов представлено в Таблице 4.7.</w:t>
      </w:r>
    </w:p>
    <w:p w:rsidR="00BF40AB" w:rsidRDefault="00BF40AB" w:rsidP="005128AA">
      <w:pPr>
        <w:spacing w:after="0" w:line="240" w:lineRule="auto"/>
        <w:ind w:firstLine="709"/>
        <w:jc w:val="both"/>
        <w:rPr>
          <w:rFonts w:ascii="Times New Roman" w:hAnsi="Times New Roman" w:cs="Times New Roman"/>
          <w:sz w:val="28"/>
          <w:szCs w:val="28"/>
        </w:rPr>
      </w:pPr>
    </w:p>
    <w:p w:rsidR="00BF40AB" w:rsidRDefault="00BF40AB" w:rsidP="00BF40A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4.7 Обращение респондентов в службы занятости</w:t>
      </w:r>
    </w:p>
    <w:tbl>
      <w:tblPr>
        <w:tblStyle w:val="a5"/>
        <w:tblW w:w="0" w:type="auto"/>
        <w:tblLook w:val="04A0"/>
      </w:tblPr>
      <w:tblGrid>
        <w:gridCol w:w="2392"/>
        <w:gridCol w:w="2393"/>
        <w:gridCol w:w="2393"/>
        <w:gridCol w:w="2393"/>
      </w:tblGrid>
      <w:tr w:rsidR="00BF40AB" w:rsidTr="004D4B9E">
        <w:tc>
          <w:tcPr>
            <w:tcW w:w="2392"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BF40AB" w:rsidTr="004D4B9E">
        <w:tc>
          <w:tcPr>
            <w:tcW w:w="2392"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Да</w:t>
            </w:r>
          </w:p>
        </w:tc>
        <w:tc>
          <w:tcPr>
            <w:tcW w:w="2393"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810</w:t>
            </w:r>
          </w:p>
        </w:tc>
        <w:tc>
          <w:tcPr>
            <w:tcW w:w="2393"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16,2%</w:t>
            </w:r>
          </w:p>
        </w:tc>
        <w:tc>
          <w:tcPr>
            <w:tcW w:w="2393"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16,2%</w:t>
            </w:r>
          </w:p>
        </w:tc>
      </w:tr>
      <w:tr w:rsidR="00BF40AB" w:rsidTr="004D4B9E">
        <w:tc>
          <w:tcPr>
            <w:tcW w:w="2392"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Нет</w:t>
            </w:r>
          </w:p>
        </w:tc>
        <w:tc>
          <w:tcPr>
            <w:tcW w:w="2393"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4190</w:t>
            </w:r>
          </w:p>
        </w:tc>
        <w:tc>
          <w:tcPr>
            <w:tcW w:w="2393"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83,8%</w:t>
            </w:r>
          </w:p>
        </w:tc>
        <w:tc>
          <w:tcPr>
            <w:tcW w:w="2393" w:type="dxa"/>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83,8%</w:t>
            </w:r>
          </w:p>
        </w:tc>
      </w:tr>
      <w:tr w:rsidR="00BF40AB" w:rsidTr="004D4B9E">
        <w:tc>
          <w:tcPr>
            <w:tcW w:w="2392"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BF40AB" w:rsidRDefault="00BF40AB" w:rsidP="004D4B9E">
            <w:pPr>
              <w:jc w:val="center"/>
              <w:rPr>
                <w:rFonts w:ascii="Times New Roman" w:hAnsi="Times New Roman" w:cs="Times New Roman"/>
                <w:sz w:val="28"/>
                <w:szCs w:val="28"/>
              </w:rPr>
            </w:pPr>
            <w:r>
              <w:rPr>
                <w:rFonts w:ascii="Times New Roman" w:hAnsi="Times New Roman" w:cs="Times New Roman"/>
                <w:sz w:val="28"/>
                <w:szCs w:val="28"/>
              </w:rPr>
              <w:t>100%</w:t>
            </w:r>
          </w:p>
        </w:tc>
      </w:tr>
    </w:tbl>
    <w:p w:rsidR="00974CA4" w:rsidRDefault="00974CA4" w:rsidP="005128AA">
      <w:pPr>
        <w:spacing w:after="0" w:line="240" w:lineRule="auto"/>
        <w:ind w:firstLine="709"/>
        <w:jc w:val="both"/>
        <w:rPr>
          <w:rFonts w:ascii="Times New Roman" w:hAnsi="Times New Roman" w:cs="Times New Roman"/>
          <w:sz w:val="28"/>
          <w:szCs w:val="28"/>
        </w:rPr>
      </w:pPr>
    </w:p>
    <w:p w:rsidR="00BF40AB" w:rsidRDefault="006641BC"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16,2% респондентов обращались в службы занятости, в 2014 году по результатам аналогичного исследования, доля респондентов, обращавшихся в данные учреждения, составила 45,4%.</w:t>
      </w:r>
    </w:p>
    <w:p w:rsidR="00BF40AB" w:rsidRDefault="006641BC" w:rsidP="005128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только половина респондентов из тех, кто обращался в службы занятости для поиска и подбора подходящего места работы, получают информацию от данных служб о подходящих вакансиях (Таблица 4.8).</w:t>
      </w:r>
    </w:p>
    <w:p w:rsidR="006641BC" w:rsidRDefault="006641BC" w:rsidP="005128AA">
      <w:pPr>
        <w:spacing w:after="0" w:line="240" w:lineRule="auto"/>
        <w:ind w:firstLine="709"/>
        <w:jc w:val="both"/>
        <w:rPr>
          <w:rFonts w:ascii="Times New Roman" w:hAnsi="Times New Roman" w:cs="Times New Roman"/>
          <w:sz w:val="28"/>
          <w:szCs w:val="28"/>
        </w:rPr>
      </w:pPr>
    </w:p>
    <w:p w:rsidR="006641BC" w:rsidRDefault="006641BC" w:rsidP="006641B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4.8 Получение информации о подходящих вакансиях</w:t>
      </w:r>
    </w:p>
    <w:tbl>
      <w:tblPr>
        <w:tblStyle w:val="a5"/>
        <w:tblW w:w="0" w:type="auto"/>
        <w:tblLook w:val="04A0"/>
      </w:tblPr>
      <w:tblGrid>
        <w:gridCol w:w="2392"/>
        <w:gridCol w:w="2393"/>
        <w:gridCol w:w="2393"/>
        <w:gridCol w:w="2393"/>
      </w:tblGrid>
      <w:tr w:rsidR="006641BC" w:rsidTr="004D4B9E">
        <w:tc>
          <w:tcPr>
            <w:tcW w:w="2392"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6641BC" w:rsidTr="004D4B9E">
        <w:tc>
          <w:tcPr>
            <w:tcW w:w="2392"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Да</w:t>
            </w:r>
          </w:p>
        </w:tc>
        <w:tc>
          <w:tcPr>
            <w:tcW w:w="2393"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400</w:t>
            </w:r>
          </w:p>
        </w:tc>
        <w:tc>
          <w:tcPr>
            <w:tcW w:w="2393"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8%</w:t>
            </w:r>
          </w:p>
        </w:tc>
      </w:tr>
      <w:tr w:rsidR="006641BC" w:rsidTr="004D4B9E">
        <w:tc>
          <w:tcPr>
            <w:tcW w:w="2392"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Нет</w:t>
            </w:r>
          </w:p>
        </w:tc>
        <w:tc>
          <w:tcPr>
            <w:tcW w:w="2393"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4600</w:t>
            </w:r>
          </w:p>
        </w:tc>
        <w:tc>
          <w:tcPr>
            <w:tcW w:w="2393"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92%</w:t>
            </w:r>
          </w:p>
        </w:tc>
        <w:tc>
          <w:tcPr>
            <w:tcW w:w="2393" w:type="dxa"/>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92%</w:t>
            </w:r>
          </w:p>
        </w:tc>
      </w:tr>
      <w:tr w:rsidR="006641BC" w:rsidTr="004D4B9E">
        <w:tc>
          <w:tcPr>
            <w:tcW w:w="2392"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6641BC" w:rsidRDefault="006641BC" w:rsidP="004D4B9E">
            <w:pPr>
              <w:jc w:val="center"/>
              <w:rPr>
                <w:rFonts w:ascii="Times New Roman" w:hAnsi="Times New Roman" w:cs="Times New Roman"/>
                <w:sz w:val="28"/>
                <w:szCs w:val="28"/>
              </w:rPr>
            </w:pPr>
            <w:r>
              <w:rPr>
                <w:rFonts w:ascii="Times New Roman" w:hAnsi="Times New Roman" w:cs="Times New Roman"/>
                <w:sz w:val="28"/>
                <w:szCs w:val="28"/>
              </w:rPr>
              <w:t>100%</w:t>
            </w:r>
          </w:p>
        </w:tc>
      </w:tr>
    </w:tbl>
    <w:p w:rsidR="006641BC" w:rsidRDefault="006641BC" w:rsidP="006641BC">
      <w:pPr>
        <w:spacing w:after="0" w:line="240" w:lineRule="auto"/>
        <w:ind w:firstLine="709"/>
        <w:jc w:val="center"/>
        <w:rPr>
          <w:rFonts w:ascii="Times New Roman" w:hAnsi="Times New Roman" w:cs="Times New Roman"/>
          <w:sz w:val="28"/>
          <w:szCs w:val="28"/>
        </w:rPr>
      </w:pPr>
    </w:p>
    <w:p w:rsidR="006641BC" w:rsidRDefault="00D82FB0" w:rsidP="00664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была рассмотрена занятость пожилых людей, в следующем разделе перейдем к рассмотрению удовлетворенности пожилых людей условиями жизнедеятельности.</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7" w:name="_Toc438291354"/>
      <w:r>
        <w:lastRenderedPageBreak/>
        <w:t>5. Удовлетворенность пожилых людей условиями жизнедеятельности</w:t>
      </w:r>
      <w:bookmarkEnd w:id="7"/>
    </w:p>
    <w:p w:rsidR="002049E8" w:rsidRDefault="002049E8" w:rsidP="002049E8">
      <w:pPr>
        <w:spacing w:after="0" w:line="240" w:lineRule="auto"/>
        <w:jc w:val="center"/>
        <w:rPr>
          <w:rFonts w:ascii="Times New Roman" w:hAnsi="Times New Roman" w:cs="Times New Roman"/>
          <w:b/>
          <w:sz w:val="28"/>
          <w:szCs w:val="28"/>
        </w:rPr>
      </w:pPr>
    </w:p>
    <w:p w:rsidR="002049E8" w:rsidRDefault="00F01380"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данного блока анкеты был посвящен удовлетворенности респондентов качеством торгового обслуживания. Распределение ответов респондентов на данный вопрос представлено в Таблице 5.1 и на Рисунке 5.1.</w:t>
      </w:r>
    </w:p>
    <w:p w:rsidR="00F01380" w:rsidRDefault="00F01380" w:rsidP="004E5B8E">
      <w:pPr>
        <w:spacing w:after="0" w:line="240" w:lineRule="auto"/>
        <w:ind w:firstLine="709"/>
        <w:jc w:val="both"/>
        <w:rPr>
          <w:rFonts w:ascii="Times New Roman" w:hAnsi="Times New Roman" w:cs="Times New Roman"/>
          <w:sz w:val="28"/>
          <w:szCs w:val="28"/>
        </w:rPr>
      </w:pPr>
    </w:p>
    <w:p w:rsidR="00F01380" w:rsidRDefault="00F01380" w:rsidP="001423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5.1</w:t>
      </w:r>
      <w:r w:rsidR="00142376">
        <w:rPr>
          <w:rFonts w:ascii="Times New Roman" w:hAnsi="Times New Roman" w:cs="Times New Roman"/>
          <w:sz w:val="28"/>
          <w:szCs w:val="28"/>
        </w:rPr>
        <w:t xml:space="preserve"> Удовлетворенность респондентов качеством торгового обслуживания</w:t>
      </w:r>
    </w:p>
    <w:tbl>
      <w:tblPr>
        <w:tblStyle w:val="a5"/>
        <w:tblW w:w="0" w:type="auto"/>
        <w:tblLook w:val="04A0"/>
      </w:tblPr>
      <w:tblGrid>
        <w:gridCol w:w="2392"/>
        <w:gridCol w:w="2393"/>
        <w:gridCol w:w="2393"/>
        <w:gridCol w:w="2393"/>
      </w:tblGrid>
      <w:tr w:rsidR="00142376" w:rsidTr="004D4B9E">
        <w:tc>
          <w:tcPr>
            <w:tcW w:w="2392"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142376" w:rsidTr="004D4B9E">
        <w:tc>
          <w:tcPr>
            <w:tcW w:w="2392"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1058</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21,2%</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21,2%</w:t>
            </w:r>
          </w:p>
        </w:tc>
      </w:tr>
      <w:tr w:rsidR="00142376" w:rsidTr="004D4B9E">
        <w:tc>
          <w:tcPr>
            <w:tcW w:w="2392"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2600</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52%</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52%</w:t>
            </w:r>
          </w:p>
        </w:tc>
      </w:tr>
      <w:tr w:rsidR="00142376" w:rsidTr="004D4B9E">
        <w:tc>
          <w:tcPr>
            <w:tcW w:w="2392" w:type="dxa"/>
            <w:vAlign w:val="center"/>
          </w:tcPr>
          <w:p w:rsidR="00142376" w:rsidRDefault="00142376" w:rsidP="004D4B9E">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961</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19,2%</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19,2%</w:t>
            </w:r>
          </w:p>
        </w:tc>
      </w:tr>
      <w:tr w:rsidR="00142376" w:rsidTr="004D4B9E">
        <w:tc>
          <w:tcPr>
            <w:tcW w:w="2392"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339</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6,8%</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6,8%</w:t>
            </w:r>
          </w:p>
        </w:tc>
      </w:tr>
      <w:tr w:rsidR="00142376" w:rsidTr="004D4B9E">
        <w:tc>
          <w:tcPr>
            <w:tcW w:w="2392"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42</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0,8%</w:t>
            </w:r>
          </w:p>
        </w:tc>
        <w:tc>
          <w:tcPr>
            <w:tcW w:w="2393" w:type="dxa"/>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0,8%</w:t>
            </w:r>
          </w:p>
        </w:tc>
      </w:tr>
      <w:tr w:rsidR="00142376" w:rsidTr="004D4B9E">
        <w:tc>
          <w:tcPr>
            <w:tcW w:w="2392"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142376" w:rsidRDefault="00142376" w:rsidP="004D4B9E">
            <w:pPr>
              <w:jc w:val="center"/>
              <w:rPr>
                <w:rFonts w:ascii="Times New Roman" w:hAnsi="Times New Roman" w:cs="Times New Roman"/>
                <w:sz w:val="28"/>
                <w:szCs w:val="28"/>
              </w:rPr>
            </w:pPr>
            <w:r>
              <w:rPr>
                <w:rFonts w:ascii="Times New Roman" w:hAnsi="Times New Roman" w:cs="Times New Roman"/>
                <w:sz w:val="28"/>
                <w:szCs w:val="28"/>
              </w:rPr>
              <w:t>100%</w:t>
            </w:r>
          </w:p>
        </w:tc>
      </w:tr>
    </w:tbl>
    <w:p w:rsidR="00F01380" w:rsidRDefault="00A00D24"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1380" w:rsidRDefault="00A00D24" w:rsidP="00A00D2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5.1 Удовлетворенность респондентов качеством торгового обслуживания</w:t>
      </w:r>
    </w:p>
    <w:p w:rsidR="00F01380" w:rsidRDefault="00F01380" w:rsidP="004E5B8E">
      <w:pPr>
        <w:spacing w:after="0" w:line="240" w:lineRule="auto"/>
        <w:ind w:firstLine="709"/>
        <w:jc w:val="both"/>
        <w:rPr>
          <w:rFonts w:ascii="Times New Roman" w:hAnsi="Times New Roman" w:cs="Times New Roman"/>
          <w:sz w:val="28"/>
          <w:szCs w:val="28"/>
        </w:rPr>
      </w:pPr>
    </w:p>
    <w:p w:rsidR="00F01380" w:rsidRDefault="00A00D24"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примерно половина респондентов (52%) скорее удовлетворены качеством торгового обслуживания, еще 21,2% полностью удовлетворены данным показателем. </w:t>
      </w:r>
      <w:proofErr w:type="gramStart"/>
      <w:r>
        <w:rPr>
          <w:rFonts w:ascii="Times New Roman" w:hAnsi="Times New Roman" w:cs="Times New Roman"/>
          <w:sz w:val="28"/>
          <w:szCs w:val="28"/>
        </w:rPr>
        <w:t xml:space="preserve">Скорее не удовлетворены качеством </w:t>
      </w:r>
      <w:r>
        <w:rPr>
          <w:rFonts w:ascii="Times New Roman" w:hAnsi="Times New Roman" w:cs="Times New Roman"/>
          <w:sz w:val="28"/>
          <w:szCs w:val="28"/>
        </w:rPr>
        <w:lastRenderedPageBreak/>
        <w:t>торгового обслуживания 6,8% респондентов, полностью не удовлетворены еще 0,8%.</w:t>
      </w:r>
      <w:proofErr w:type="gramEnd"/>
    </w:p>
    <w:p w:rsidR="00A00D24" w:rsidRDefault="004D4B9E"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проблем в сфере торгового обслуживания, с которыми респонденты лично сталкивались. Распределение ответов респондентов представлено в Таблице 5.2.</w:t>
      </w:r>
    </w:p>
    <w:p w:rsidR="004D4B9E" w:rsidRDefault="004D4B9E" w:rsidP="004E5B8E">
      <w:pPr>
        <w:spacing w:after="0" w:line="240" w:lineRule="auto"/>
        <w:ind w:firstLine="709"/>
        <w:jc w:val="both"/>
        <w:rPr>
          <w:rFonts w:ascii="Times New Roman" w:hAnsi="Times New Roman" w:cs="Times New Roman"/>
          <w:sz w:val="28"/>
          <w:szCs w:val="28"/>
        </w:rPr>
      </w:pPr>
    </w:p>
    <w:p w:rsidR="004D4B9E" w:rsidRDefault="004D4B9E" w:rsidP="004D4B9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5.2 Проблемы сферы торгового обслуживания</w:t>
      </w:r>
    </w:p>
    <w:tbl>
      <w:tblPr>
        <w:tblStyle w:val="a5"/>
        <w:tblW w:w="5000" w:type="pct"/>
        <w:tblLook w:val="04A0"/>
      </w:tblPr>
      <w:tblGrid>
        <w:gridCol w:w="3189"/>
        <w:gridCol w:w="3191"/>
        <w:gridCol w:w="3191"/>
      </w:tblGrid>
      <w:tr w:rsidR="001D5B4A" w:rsidTr="001D5B4A">
        <w:tc>
          <w:tcPr>
            <w:tcW w:w="1666" w:type="pct"/>
            <w:shd w:val="clear" w:color="auto" w:fill="D9D9D9" w:themeFill="background1" w:themeFillShade="D9"/>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1D5B4A" w:rsidTr="001D5B4A">
        <w:tc>
          <w:tcPr>
            <w:tcW w:w="1666"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Высокие цены</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4750</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95%</w:t>
            </w:r>
          </w:p>
        </w:tc>
      </w:tr>
      <w:tr w:rsidR="001D5B4A" w:rsidTr="001D5B4A">
        <w:tc>
          <w:tcPr>
            <w:tcW w:w="1666"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Квалификация работников</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891</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17,8%</w:t>
            </w:r>
          </w:p>
        </w:tc>
      </w:tr>
      <w:tr w:rsidR="001D5B4A" w:rsidTr="001D5B4A">
        <w:tc>
          <w:tcPr>
            <w:tcW w:w="1666"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Время и сроки обслуживания</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740</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14,8%</w:t>
            </w:r>
          </w:p>
        </w:tc>
      </w:tr>
      <w:tr w:rsidR="001D5B4A" w:rsidTr="001D5B4A">
        <w:tc>
          <w:tcPr>
            <w:tcW w:w="1666"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Отношение работников</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1652</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33%</w:t>
            </w:r>
          </w:p>
        </w:tc>
      </w:tr>
      <w:tr w:rsidR="001D5B4A" w:rsidTr="001D5B4A">
        <w:tc>
          <w:tcPr>
            <w:tcW w:w="1666"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Плохо развитая торговая инфраструктура</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889</w:t>
            </w:r>
          </w:p>
        </w:tc>
        <w:tc>
          <w:tcPr>
            <w:tcW w:w="1667" w:type="pct"/>
            <w:vAlign w:val="center"/>
          </w:tcPr>
          <w:p w:rsidR="001D5B4A" w:rsidRDefault="001D5B4A" w:rsidP="004D4B9E">
            <w:pPr>
              <w:jc w:val="center"/>
              <w:rPr>
                <w:rFonts w:ascii="Times New Roman" w:hAnsi="Times New Roman" w:cs="Times New Roman"/>
                <w:sz w:val="28"/>
                <w:szCs w:val="28"/>
              </w:rPr>
            </w:pPr>
            <w:r>
              <w:rPr>
                <w:rFonts w:ascii="Times New Roman" w:hAnsi="Times New Roman" w:cs="Times New Roman"/>
                <w:sz w:val="28"/>
                <w:szCs w:val="28"/>
              </w:rPr>
              <w:t>17,8%</w:t>
            </w:r>
          </w:p>
        </w:tc>
      </w:tr>
    </w:tbl>
    <w:p w:rsidR="00F01380" w:rsidRDefault="00F01380" w:rsidP="004E5B8E">
      <w:pPr>
        <w:spacing w:after="0" w:line="240" w:lineRule="auto"/>
        <w:ind w:firstLine="709"/>
        <w:jc w:val="both"/>
        <w:rPr>
          <w:rFonts w:ascii="Times New Roman" w:hAnsi="Times New Roman" w:cs="Times New Roman"/>
          <w:sz w:val="28"/>
          <w:szCs w:val="28"/>
        </w:rPr>
      </w:pPr>
    </w:p>
    <w:p w:rsidR="00F01380" w:rsidRDefault="002A334D"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проблемами, с которыми сталкиваются респонденты в сфере торгового обслуживания, являются высокие цены, квалификация и отношение работников.</w:t>
      </w:r>
    </w:p>
    <w:p w:rsidR="002A334D" w:rsidRDefault="002A334D"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видов связи, которые используют респонденты. Распределение ответов респондентов на данный вопрос представлено в Таблице 5.3 и на Рисунке 5.2.</w:t>
      </w:r>
    </w:p>
    <w:p w:rsidR="002A334D" w:rsidRDefault="002A334D" w:rsidP="004E5B8E">
      <w:pPr>
        <w:spacing w:after="0" w:line="240" w:lineRule="auto"/>
        <w:ind w:firstLine="709"/>
        <w:jc w:val="both"/>
        <w:rPr>
          <w:rFonts w:ascii="Times New Roman" w:hAnsi="Times New Roman" w:cs="Times New Roman"/>
          <w:sz w:val="28"/>
          <w:szCs w:val="28"/>
        </w:rPr>
      </w:pPr>
    </w:p>
    <w:p w:rsidR="002A334D" w:rsidRDefault="002A334D" w:rsidP="00016C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5.3</w:t>
      </w:r>
      <w:r w:rsidR="00016C3D">
        <w:rPr>
          <w:rFonts w:ascii="Times New Roman" w:hAnsi="Times New Roman" w:cs="Times New Roman"/>
          <w:sz w:val="28"/>
          <w:szCs w:val="28"/>
        </w:rPr>
        <w:t xml:space="preserve"> Виды связи, которые использую респонденты</w:t>
      </w:r>
    </w:p>
    <w:tbl>
      <w:tblPr>
        <w:tblStyle w:val="a5"/>
        <w:tblW w:w="5000" w:type="pct"/>
        <w:tblLook w:val="04A0"/>
      </w:tblPr>
      <w:tblGrid>
        <w:gridCol w:w="3189"/>
        <w:gridCol w:w="3191"/>
        <w:gridCol w:w="3191"/>
      </w:tblGrid>
      <w:tr w:rsidR="00016C3D" w:rsidTr="00016C3D">
        <w:tc>
          <w:tcPr>
            <w:tcW w:w="1666" w:type="pct"/>
            <w:shd w:val="clear" w:color="auto" w:fill="D9D9D9" w:themeFill="background1" w:themeFillShade="D9"/>
            <w:vAlign w:val="center"/>
          </w:tcPr>
          <w:p w:rsidR="00016C3D" w:rsidRDefault="00016C3D" w:rsidP="0001195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016C3D" w:rsidRDefault="00016C3D" w:rsidP="0001195C">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016C3D" w:rsidRDefault="00016C3D" w:rsidP="0001195C">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016C3D" w:rsidTr="00016C3D">
        <w:tc>
          <w:tcPr>
            <w:tcW w:w="1666" w:type="pct"/>
            <w:vAlign w:val="center"/>
          </w:tcPr>
          <w:p w:rsidR="00016C3D" w:rsidRDefault="00242590" w:rsidP="0001195C">
            <w:pPr>
              <w:jc w:val="center"/>
              <w:rPr>
                <w:rFonts w:ascii="Times New Roman" w:hAnsi="Times New Roman" w:cs="Times New Roman"/>
                <w:sz w:val="28"/>
                <w:szCs w:val="28"/>
              </w:rPr>
            </w:pPr>
            <w:r>
              <w:rPr>
                <w:rFonts w:ascii="Times New Roman" w:hAnsi="Times New Roman" w:cs="Times New Roman"/>
                <w:sz w:val="28"/>
                <w:szCs w:val="28"/>
              </w:rPr>
              <w:t>Стационарный телефон</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3071</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61,4%</w:t>
            </w:r>
          </w:p>
        </w:tc>
      </w:tr>
      <w:tr w:rsidR="00016C3D" w:rsidTr="00016C3D">
        <w:tc>
          <w:tcPr>
            <w:tcW w:w="1666" w:type="pct"/>
            <w:vAlign w:val="center"/>
          </w:tcPr>
          <w:p w:rsidR="00016C3D" w:rsidRDefault="00242590" w:rsidP="0001195C">
            <w:pPr>
              <w:jc w:val="center"/>
              <w:rPr>
                <w:rFonts w:ascii="Times New Roman" w:hAnsi="Times New Roman" w:cs="Times New Roman"/>
                <w:sz w:val="28"/>
                <w:szCs w:val="28"/>
              </w:rPr>
            </w:pPr>
            <w:r>
              <w:rPr>
                <w:rFonts w:ascii="Times New Roman" w:hAnsi="Times New Roman" w:cs="Times New Roman"/>
                <w:sz w:val="28"/>
                <w:szCs w:val="28"/>
              </w:rPr>
              <w:t>Мобильный телефон</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3979</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79,6%</w:t>
            </w:r>
          </w:p>
        </w:tc>
      </w:tr>
      <w:tr w:rsidR="00016C3D" w:rsidTr="00016C3D">
        <w:tc>
          <w:tcPr>
            <w:tcW w:w="1666" w:type="pct"/>
            <w:vAlign w:val="center"/>
          </w:tcPr>
          <w:p w:rsidR="00016C3D" w:rsidRDefault="00242590" w:rsidP="0001195C">
            <w:pPr>
              <w:jc w:val="center"/>
              <w:rPr>
                <w:rFonts w:ascii="Times New Roman" w:hAnsi="Times New Roman" w:cs="Times New Roman"/>
                <w:sz w:val="28"/>
                <w:szCs w:val="28"/>
              </w:rPr>
            </w:pPr>
            <w:r>
              <w:rPr>
                <w:rFonts w:ascii="Times New Roman" w:hAnsi="Times New Roman" w:cs="Times New Roman"/>
                <w:sz w:val="28"/>
                <w:szCs w:val="28"/>
              </w:rPr>
              <w:t>Интернет</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640</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12,8%</w:t>
            </w:r>
          </w:p>
        </w:tc>
      </w:tr>
      <w:tr w:rsidR="00016C3D" w:rsidTr="00016C3D">
        <w:tc>
          <w:tcPr>
            <w:tcW w:w="1666" w:type="pct"/>
            <w:vAlign w:val="center"/>
          </w:tcPr>
          <w:p w:rsidR="00016C3D" w:rsidRDefault="00242590" w:rsidP="0001195C">
            <w:pPr>
              <w:jc w:val="center"/>
              <w:rPr>
                <w:rFonts w:ascii="Times New Roman" w:hAnsi="Times New Roman" w:cs="Times New Roman"/>
                <w:sz w:val="28"/>
                <w:szCs w:val="28"/>
              </w:rPr>
            </w:pPr>
            <w:r>
              <w:rPr>
                <w:rFonts w:ascii="Times New Roman" w:hAnsi="Times New Roman" w:cs="Times New Roman"/>
                <w:sz w:val="28"/>
                <w:szCs w:val="28"/>
              </w:rPr>
              <w:t>Почта</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1361</w:t>
            </w:r>
          </w:p>
        </w:tc>
        <w:tc>
          <w:tcPr>
            <w:tcW w:w="1667" w:type="pct"/>
            <w:vAlign w:val="center"/>
          </w:tcPr>
          <w:p w:rsidR="00016C3D" w:rsidRDefault="0068007A" w:rsidP="0001195C">
            <w:pPr>
              <w:jc w:val="center"/>
              <w:rPr>
                <w:rFonts w:ascii="Times New Roman" w:hAnsi="Times New Roman" w:cs="Times New Roman"/>
                <w:sz w:val="28"/>
                <w:szCs w:val="28"/>
              </w:rPr>
            </w:pPr>
            <w:r>
              <w:rPr>
                <w:rFonts w:ascii="Times New Roman" w:hAnsi="Times New Roman" w:cs="Times New Roman"/>
                <w:sz w:val="28"/>
                <w:szCs w:val="28"/>
              </w:rPr>
              <w:t>27,2%</w:t>
            </w:r>
          </w:p>
        </w:tc>
      </w:tr>
    </w:tbl>
    <w:p w:rsidR="00F01380" w:rsidRDefault="00AB480B"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057400"/>
            <wp:effectExtent l="1905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1380" w:rsidRDefault="00AB480B" w:rsidP="00AB48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5.2 Виды связи, которые использую респонденты</w:t>
      </w:r>
    </w:p>
    <w:p w:rsidR="00F01380" w:rsidRDefault="00AB480B"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популярными видами связи среди респондентов являются мобильная связь (79,6%) и стационарный телефон (61,4%). На третьем месте стоит почта (27,2%), а на четвертом интернет (12,8%).</w:t>
      </w:r>
    </w:p>
    <w:p w:rsidR="00AB480B" w:rsidRDefault="0001195C"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использования респондентами различных видов связи. Распределение ответов представлено в Таблице 5.3.</w:t>
      </w:r>
    </w:p>
    <w:p w:rsidR="0001195C" w:rsidRDefault="0001195C" w:rsidP="004E5B8E">
      <w:pPr>
        <w:spacing w:after="0" w:line="240" w:lineRule="auto"/>
        <w:ind w:firstLine="709"/>
        <w:jc w:val="both"/>
        <w:rPr>
          <w:rFonts w:ascii="Times New Roman" w:hAnsi="Times New Roman" w:cs="Times New Roman"/>
          <w:sz w:val="28"/>
          <w:szCs w:val="28"/>
        </w:rPr>
      </w:pPr>
    </w:p>
    <w:p w:rsidR="0001195C" w:rsidRDefault="0001195C" w:rsidP="0001195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5.3 Динамика использования респондентами различных видов связи</w:t>
      </w:r>
    </w:p>
    <w:tbl>
      <w:tblPr>
        <w:tblStyle w:val="a5"/>
        <w:tblW w:w="0" w:type="auto"/>
        <w:tblLook w:val="04A0"/>
      </w:tblPr>
      <w:tblGrid>
        <w:gridCol w:w="2147"/>
        <w:gridCol w:w="1856"/>
        <w:gridCol w:w="1856"/>
        <w:gridCol w:w="1856"/>
        <w:gridCol w:w="1856"/>
      </w:tblGrid>
      <w:tr w:rsidR="0001195C" w:rsidTr="0001195C">
        <w:tc>
          <w:tcPr>
            <w:tcW w:w="2147" w:type="dxa"/>
            <w:shd w:val="clear" w:color="auto" w:fill="D9D9D9" w:themeFill="background1" w:themeFillShade="D9"/>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856" w:type="dxa"/>
            <w:shd w:val="clear" w:color="auto" w:fill="D9D9D9" w:themeFill="background1" w:themeFillShade="D9"/>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2012</w:t>
            </w:r>
          </w:p>
        </w:tc>
        <w:tc>
          <w:tcPr>
            <w:tcW w:w="1856" w:type="dxa"/>
            <w:shd w:val="clear" w:color="auto" w:fill="D9D9D9" w:themeFill="background1" w:themeFillShade="D9"/>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2013</w:t>
            </w:r>
          </w:p>
        </w:tc>
        <w:tc>
          <w:tcPr>
            <w:tcW w:w="1856" w:type="dxa"/>
            <w:shd w:val="clear" w:color="auto" w:fill="D9D9D9" w:themeFill="background1" w:themeFillShade="D9"/>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2014</w:t>
            </w:r>
          </w:p>
        </w:tc>
        <w:tc>
          <w:tcPr>
            <w:tcW w:w="1856" w:type="dxa"/>
            <w:shd w:val="clear" w:color="auto" w:fill="D9D9D9" w:themeFill="background1" w:themeFillShade="D9"/>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2015</w:t>
            </w:r>
          </w:p>
        </w:tc>
      </w:tr>
      <w:tr w:rsidR="0001195C" w:rsidTr="0001195C">
        <w:tc>
          <w:tcPr>
            <w:tcW w:w="2147" w:type="dxa"/>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Стационарный телефон</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22,8%</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80,1%</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87,9%</w:t>
            </w:r>
          </w:p>
        </w:tc>
        <w:tc>
          <w:tcPr>
            <w:tcW w:w="1856" w:type="dxa"/>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61,4%</w:t>
            </w:r>
          </w:p>
        </w:tc>
      </w:tr>
      <w:tr w:rsidR="0001195C" w:rsidTr="0001195C">
        <w:tc>
          <w:tcPr>
            <w:tcW w:w="2147" w:type="dxa"/>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Мобильный телефон</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20,4%</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80,2%</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91,4%</w:t>
            </w:r>
          </w:p>
        </w:tc>
        <w:tc>
          <w:tcPr>
            <w:tcW w:w="1856" w:type="dxa"/>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79,6%</w:t>
            </w:r>
          </w:p>
        </w:tc>
      </w:tr>
      <w:tr w:rsidR="0001195C" w:rsidTr="0001195C">
        <w:tc>
          <w:tcPr>
            <w:tcW w:w="2147" w:type="dxa"/>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Интернет</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15,5%</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40,8%</w:t>
            </w:r>
          </w:p>
        </w:tc>
        <w:tc>
          <w:tcPr>
            <w:tcW w:w="1856" w:type="dxa"/>
            <w:vAlign w:val="center"/>
          </w:tcPr>
          <w:p w:rsidR="0001195C" w:rsidRDefault="002222D3" w:rsidP="0001195C">
            <w:pPr>
              <w:jc w:val="center"/>
              <w:rPr>
                <w:rFonts w:ascii="Times New Roman" w:hAnsi="Times New Roman" w:cs="Times New Roman"/>
                <w:sz w:val="28"/>
                <w:szCs w:val="28"/>
              </w:rPr>
            </w:pPr>
            <w:r>
              <w:rPr>
                <w:rFonts w:ascii="Times New Roman" w:hAnsi="Times New Roman" w:cs="Times New Roman"/>
                <w:sz w:val="28"/>
                <w:szCs w:val="28"/>
              </w:rPr>
              <w:t>56,3%</w:t>
            </w:r>
          </w:p>
        </w:tc>
        <w:tc>
          <w:tcPr>
            <w:tcW w:w="1856" w:type="dxa"/>
            <w:vAlign w:val="center"/>
          </w:tcPr>
          <w:p w:rsidR="0001195C" w:rsidRDefault="0001195C" w:rsidP="0001195C">
            <w:pPr>
              <w:jc w:val="center"/>
              <w:rPr>
                <w:rFonts w:ascii="Times New Roman" w:hAnsi="Times New Roman" w:cs="Times New Roman"/>
                <w:sz w:val="28"/>
                <w:szCs w:val="28"/>
              </w:rPr>
            </w:pPr>
            <w:r>
              <w:rPr>
                <w:rFonts w:ascii="Times New Roman" w:hAnsi="Times New Roman" w:cs="Times New Roman"/>
                <w:sz w:val="28"/>
                <w:szCs w:val="28"/>
              </w:rPr>
              <w:t>12,8%</w:t>
            </w:r>
          </w:p>
        </w:tc>
      </w:tr>
    </w:tbl>
    <w:p w:rsidR="0001195C" w:rsidRDefault="0001195C" w:rsidP="004E5B8E">
      <w:pPr>
        <w:spacing w:after="0" w:line="240" w:lineRule="auto"/>
        <w:ind w:firstLine="709"/>
        <w:jc w:val="both"/>
        <w:rPr>
          <w:rFonts w:ascii="Times New Roman" w:hAnsi="Times New Roman" w:cs="Times New Roman"/>
          <w:sz w:val="28"/>
          <w:szCs w:val="28"/>
        </w:rPr>
      </w:pPr>
    </w:p>
    <w:p w:rsidR="0001195C" w:rsidRDefault="00265089"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(78,2%) отмечают, что совсем не владеют информационно-компьютерными технологиями и сетью Интернет, еще 12,2% отмечают, что плохо владеют данными технологиями. Владеют средне данными технологиями 6% и владеют хорошо 3,6% респондентов (Рисунок 5.3).</w:t>
      </w:r>
    </w:p>
    <w:p w:rsidR="00265089" w:rsidRDefault="00265089"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195C" w:rsidRDefault="00265089" w:rsidP="0026508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5.3 Степень владения респондентами информационно-компьютерными технологиями и сетью Интернет</w:t>
      </w:r>
    </w:p>
    <w:p w:rsidR="00265089" w:rsidRDefault="00265089" w:rsidP="004E5B8E">
      <w:pPr>
        <w:spacing w:after="0" w:line="240" w:lineRule="auto"/>
        <w:ind w:firstLine="709"/>
        <w:jc w:val="both"/>
        <w:rPr>
          <w:rFonts w:ascii="Times New Roman" w:hAnsi="Times New Roman" w:cs="Times New Roman"/>
          <w:sz w:val="28"/>
          <w:szCs w:val="28"/>
        </w:rPr>
      </w:pPr>
    </w:p>
    <w:p w:rsidR="0001195C" w:rsidRDefault="00034F40"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где респонденты научились или кто научил их пользоваться компьютерными технологиями и сетью Интернет. Распределение ответов респондентов представлено в Таблице 5.4.</w:t>
      </w:r>
    </w:p>
    <w:p w:rsidR="00034F40" w:rsidRDefault="00034F40" w:rsidP="004E5B8E">
      <w:pPr>
        <w:spacing w:after="0" w:line="240" w:lineRule="auto"/>
        <w:ind w:firstLine="709"/>
        <w:jc w:val="both"/>
        <w:rPr>
          <w:rFonts w:ascii="Times New Roman" w:hAnsi="Times New Roman" w:cs="Times New Roman"/>
          <w:sz w:val="28"/>
          <w:szCs w:val="28"/>
        </w:rPr>
      </w:pPr>
    </w:p>
    <w:p w:rsidR="00034F40" w:rsidRDefault="00034F40" w:rsidP="004E5B8E">
      <w:pPr>
        <w:spacing w:after="0" w:line="240" w:lineRule="auto"/>
        <w:ind w:firstLine="709"/>
        <w:jc w:val="both"/>
        <w:rPr>
          <w:rFonts w:ascii="Times New Roman" w:hAnsi="Times New Roman" w:cs="Times New Roman"/>
          <w:sz w:val="28"/>
          <w:szCs w:val="28"/>
        </w:rPr>
      </w:pPr>
    </w:p>
    <w:p w:rsidR="00034F40" w:rsidRDefault="00034F40" w:rsidP="00034F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5.4 Кто научил респондентов пользоваться компьютером и интернетом</w:t>
      </w:r>
    </w:p>
    <w:tbl>
      <w:tblPr>
        <w:tblStyle w:val="a5"/>
        <w:tblW w:w="5000" w:type="pct"/>
        <w:tblLook w:val="04A0"/>
      </w:tblPr>
      <w:tblGrid>
        <w:gridCol w:w="3189"/>
        <w:gridCol w:w="3191"/>
        <w:gridCol w:w="3191"/>
      </w:tblGrid>
      <w:tr w:rsidR="00034F40" w:rsidTr="00151FB8">
        <w:tc>
          <w:tcPr>
            <w:tcW w:w="1666" w:type="pct"/>
            <w:shd w:val="clear" w:color="auto" w:fill="D9D9D9" w:themeFill="background1" w:themeFillShade="D9"/>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034F40" w:rsidTr="00151FB8">
        <w:tc>
          <w:tcPr>
            <w:tcW w:w="1666"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Родственники, друзья, знакомые</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680</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13,6%</w:t>
            </w:r>
          </w:p>
        </w:tc>
      </w:tr>
      <w:tr w:rsidR="00034F40" w:rsidTr="00151FB8">
        <w:tc>
          <w:tcPr>
            <w:tcW w:w="1666"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Курсы</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80</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1,6%</w:t>
            </w:r>
          </w:p>
        </w:tc>
      </w:tr>
      <w:tr w:rsidR="00034F40" w:rsidTr="00151FB8">
        <w:tc>
          <w:tcPr>
            <w:tcW w:w="1666"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На работе</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300</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6%</w:t>
            </w:r>
          </w:p>
        </w:tc>
      </w:tr>
      <w:tr w:rsidR="00034F40" w:rsidTr="00151FB8">
        <w:tc>
          <w:tcPr>
            <w:tcW w:w="1666"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Сам научился</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30</w:t>
            </w:r>
          </w:p>
        </w:tc>
        <w:tc>
          <w:tcPr>
            <w:tcW w:w="1667" w:type="pct"/>
            <w:vAlign w:val="center"/>
          </w:tcPr>
          <w:p w:rsidR="00034F40" w:rsidRDefault="00034F40" w:rsidP="00151FB8">
            <w:pPr>
              <w:jc w:val="center"/>
              <w:rPr>
                <w:rFonts w:ascii="Times New Roman" w:hAnsi="Times New Roman" w:cs="Times New Roman"/>
                <w:sz w:val="28"/>
                <w:szCs w:val="28"/>
              </w:rPr>
            </w:pPr>
            <w:r>
              <w:rPr>
                <w:rFonts w:ascii="Times New Roman" w:hAnsi="Times New Roman" w:cs="Times New Roman"/>
                <w:sz w:val="28"/>
                <w:szCs w:val="28"/>
              </w:rPr>
              <w:t>0,6%</w:t>
            </w:r>
          </w:p>
        </w:tc>
      </w:tr>
    </w:tbl>
    <w:p w:rsidR="0001195C" w:rsidRDefault="0001195C" w:rsidP="004E5B8E">
      <w:pPr>
        <w:spacing w:after="0" w:line="240" w:lineRule="auto"/>
        <w:ind w:firstLine="709"/>
        <w:jc w:val="both"/>
        <w:rPr>
          <w:rFonts w:ascii="Times New Roman" w:hAnsi="Times New Roman" w:cs="Times New Roman"/>
          <w:sz w:val="28"/>
          <w:szCs w:val="28"/>
        </w:rPr>
      </w:pPr>
    </w:p>
    <w:p w:rsidR="00034F40" w:rsidRDefault="00C90D20"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две трети респондентов от количества тех, кто в той или иной степени владеют компьютерными технологиями и сетью Интернет, научились этому при помощи родственников и друзей.</w:t>
      </w:r>
    </w:p>
    <w:p w:rsidR="00C90D20" w:rsidRDefault="00BC22DA"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тех респондентов, кто не владеет данными технологиями, хотели бы научиться этому 21,6% (1080 человек).</w:t>
      </w:r>
    </w:p>
    <w:p w:rsidR="00034F40" w:rsidRDefault="00BC22DA" w:rsidP="00BC2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удовлетворенности респондентов теми видами связи, которыми они пользуются. Распределение ответов на данный вопрос представлено в Таблице 5.5.</w:t>
      </w:r>
    </w:p>
    <w:p w:rsidR="00BC22DA" w:rsidRDefault="00BC22DA" w:rsidP="00BC22DA">
      <w:pPr>
        <w:spacing w:after="0" w:line="240" w:lineRule="auto"/>
        <w:ind w:firstLine="709"/>
        <w:jc w:val="both"/>
        <w:rPr>
          <w:rFonts w:ascii="Times New Roman" w:hAnsi="Times New Roman" w:cs="Times New Roman"/>
          <w:sz w:val="28"/>
          <w:szCs w:val="28"/>
        </w:rPr>
      </w:pPr>
    </w:p>
    <w:p w:rsidR="00034F40" w:rsidRDefault="0092636F" w:rsidP="0092636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5.5 Удовлетворенность респондентов видами связи</w:t>
      </w:r>
    </w:p>
    <w:tbl>
      <w:tblPr>
        <w:tblStyle w:val="a5"/>
        <w:tblW w:w="0" w:type="auto"/>
        <w:tblLook w:val="04A0"/>
      </w:tblPr>
      <w:tblGrid>
        <w:gridCol w:w="2147"/>
        <w:gridCol w:w="1856"/>
        <w:gridCol w:w="1856"/>
        <w:gridCol w:w="1856"/>
        <w:gridCol w:w="1856"/>
      </w:tblGrid>
      <w:tr w:rsidR="0092636F" w:rsidTr="00151FB8">
        <w:tc>
          <w:tcPr>
            <w:tcW w:w="2147" w:type="dxa"/>
            <w:shd w:val="clear" w:color="auto" w:fill="D9D9D9" w:themeFill="background1" w:themeFillShade="D9"/>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856" w:type="dxa"/>
            <w:shd w:val="clear" w:color="auto" w:fill="D9D9D9" w:themeFill="background1" w:themeFillShade="D9"/>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1856" w:type="dxa"/>
            <w:shd w:val="clear" w:color="auto" w:fill="D9D9D9" w:themeFill="background1" w:themeFillShade="D9"/>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1856" w:type="dxa"/>
            <w:shd w:val="clear" w:color="auto" w:fill="D9D9D9" w:themeFill="background1" w:themeFillShade="D9"/>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1856" w:type="dxa"/>
            <w:shd w:val="clear" w:color="auto" w:fill="D9D9D9" w:themeFill="background1" w:themeFillShade="D9"/>
            <w:vAlign w:val="center"/>
          </w:tcPr>
          <w:p w:rsidR="0092636F" w:rsidRDefault="0092636F" w:rsidP="00151FB8">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r>
      <w:tr w:rsidR="0092636F" w:rsidTr="00151FB8">
        <w:tc>
          <w:tcPr>
            <w:tcW w:w="2147"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Стационарный телефон</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69,4%</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26,7%</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0,3%</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3,6%</w:t>
            </w:r>
          </w:p>
        </w:tc>
      </w:tr>
      <w:tr w:rsidR="0092636F" w:rsidTr="00151FB8">
        <w:tc>
          <w:tcPr>
            <w:tcW w:w="2147"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Мобильный телефон</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70,1%</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28,1%</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1,8%</w:t>
            </w:r>
          </w:p>
        </w:tc>
      </w:tr>
      <w:tr w:rsidR="0092636F" w:rsidTr="00151FB8">
        <w:tc>
          <w:tcPr>
            <w:tcW w:w="2147"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Интернет</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47,8%</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47,8%</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1,4%</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2,9%</w:t>
            </w:r>
          </w:p>
        </w:tc>
      </w:tr>
      <w:tr w:rsidR="0092636F" w:rsidTr="00151FB8">
        <w:tc>
          <w:tcPr>
            <w:tcW w:w="2147"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Почта</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58,5%</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24,6%</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7,7%</w:t>
            </w:r>
          </w:p>
        </w:tc>
        <w:tc>
          <w:tcPr>
            <w:tcW w:w="1856" w:type="dxa"/>
            <w:vAlign w:val="center"/>
          </w:tcPr>
          <w:p w:rsidR="0092636F" w:rsidRDefault="0092636F" w:rsidP="00151FB8">
            <w:pPr>
              <w:jc w:val="center"/>
              <w:rPr>
                <w:rFonts w:ascii="Times New Roman" w:hAnsi="Times New Roman" w:cs="Times New Roman"/>
                <w:sz w:val="28"/>
                <w:szCs w:val="28"/>
              </w:rPr>
            </w:pPr>
            <w:r>
              <w:rPr>
                <w:rFonts w:ascii="Times New Roman" w:hAnsi="Times New Roman" w:cs="Times New Roman"/>
                <w:sz w:val="28"/>
                <w:szCs w:val="28"/>
              </w:rPr>
              <w:t>9,2%</w:t>
            </w:r>
          </w:p>
        </w:tc>
      </w:tr>
    </w:tbl>
    <w:p w:rsidR="0092636F" w:rsidRDefault="0092636F" w:rsidP="004E5B8E">
      <w:pPr>
        <w:spacing w:after="0" w:line="240" w:lineRule="auto"/>
        <w:ind w:firstLine="709"/>
        <w:jc w:val="both"/>
        <w:rPr>
          <w:rFonts w:ascii="Times New Roman" w:hAnsi="Times New Roman" w:cs="Times New Roman"/>
          <w:sz w:val="28"/>
          <w:szCs w:val="28"/>
        </w:rPr>
      </w:pPr>
    </w:p>
    <w:p w:rsidR="00034F40" w:rsidRDefault="00122610"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респонденты удовлетворены мобильной связью, а меньше всего удовлетворены работой почты.</w:t>
      </w:r>
    </w:p>
    <w:p w:rsidR="00122610" w:rsidRDefault="00A918AF"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удовлетворенности респондентов транспортным обслуживанием. Распределение ответов респондентов представлено в Таблице 5.6 и на Рисунке 5.4</w:t>
      </w:r>
    </w:p>
    <w:p w:rsidR="00034F40" w:rsidRDefault="00151FB8"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Полностью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транспортным обслуживанием 16,5% респондентов, еще 37,6% скорее удовлетворены данным показателем</w:t>
      </w:r>
      <w:r w:rsidR="008F5C26">
        <w:rPr>
          <w:rFonts w:ascii="Times New Roman" w:hAnsi="Times New Roman" w:cs="Times New Roman"/>
          <w:sz w:val="28"/>
          <w:szCs w:val="28"/>
        </w:rPr>
        <w:t xml:space="preserve">. Скорее не </w:t>
      </w:r>
      <w:proofErr w:type="gramStart"/>
      <w:r w:rsidR="008F5C26">
        <w:rPr>
          <w:rFonts w:ascii="Times New Roman" w:hAnsi="Times New Roman" w:cs="Times New Roman"/>
          <w:sz w:val="28"/>
          <w:szCs w:val="28"/>
        </w:rPr>
        <w:t>удовлетворены</w:t>
      </w:r>
      <w:proofErr w:type="gramEnd"/>
      <w:r w:rsidR="008F5C26">
        <w:rPr>
          <w:rFonts w:ascii="Times New Roman" w:hAnsi="Times New Roman" w:cs="Times New Roman"/>
          <w:sz w:val="28"/>
          <w:szCs w:val="28"/>
        </w:rPr>
        <w:t xml:space="preserve"> транспортным обслуживанием 15,3% респондентов, а 30,6% затруднились ответить на данный вопрос.</w:t>
      </w:r>
    </w:p>
    <w:p w:rsidR="008F5C26" w:rsidRDefault="008F5C26"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отметить, что никто из респондентов не отметил, что он полностью не удовлетворен транспортным обслуживанием.</w:t>
      </w:r>
    </w:p>
    <w:p w:rsidR="008F5C26" w:rsidRDefault="008F5C26" w:rsidP="004E5B8E">
      <w:pPr>
        <w:spacing w:after="0" w:line="240" w:lineRule="auto"/>
        <w:ind w:firstLine="709"/>
        <w:jc w:val="both"/>
        <w:rPr>
          <w:rFonts w:ascii="Times New Roman" w:hAnsi="Times New Roman" w:cs="Times New Roman"/>
          <w:sz w:val="28"/>
          <w:szCs w:val="28"/>
        </w:rPr>
      </w:pPr>
    </w:p>
    <w:p w:rsidR="008F5C26" w:rsidRDefault="008F5C26" w:rsidP="004E5B8E">
      <w:pPr>
        <w:spacing w:after="0" w:line="240" w:lineRule="auto"/>
        <w:ind w:firstLine="709"/>
        <w:jc w:val="both"/>
        <w:rPr>
          <w:rFonts w:ascii="Times New Roman" w:hAnsi="Times New Roman" w:cs="Times New Roman"/>
          <w:sz w:val="28"/>
          <w:szCs w:val="28"/>
        </w:rPr>
      </w:pPr>
    </w:p>
    <w:p w:rsidR="008F5C26" w:rsidRDefault="008F5C26" w:rsidP="004E5B8E">
      <w:pPr>
        <w:spacing w:after="0" w:line="240" w:lineRule="auto"/>
        <w:ind w:firstLine="709"/>
        <w:jc w:val="both"/>
        <w:rPr>
          <w:rFonts w:ascii="Times New Roman" w:hAnsi="Times New Roman" w:cs="Times New Roman"/>
          <w:sz w:val="28"/>
          <w:szCs w:val="28"/>
        </w:rPr>
      </w:pPr>
    </w:p>
    <w:p w:rsidR="00B63CF9" w:rsidRDefault="00B63CF9" w:rsidP="00B63C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5.6 Удовлетворенность респондентов транспортным обслуживанием</w:t>
      </w:r>
    </w:p>
    <w:tbl>
      <w:tblPr>
        <w:tblStyle w:val="a5"/>
        <w:tblW w:w="0" w:type="auto"/>
        <w:tblLook w:val="04A0"/>
      </w:tblPr>
      <w:tblGrid>
        <w:gridCol w:w="2392"/>
        <w:gridCol w:w="2393"/>
        <w:gridCol w:w="2393"/>
        <w:gridCol w:w="2393"/>
      </w:tblGrid>
      <w:tr w:rsidR="00B63CF9" w:rsidTr="00151FB8">
        <w:tc>
          <w:tcPr>
            <w:tcW w:w="2392"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B63CF9" w:rsidTr="00151FB8">
        <w:tc>
          <w:tcPr>
            <w:tcW w:w="2392"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824</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16,5%</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16,5%</w:t>
            </w:r>
          </w:p>
        </w:tc>
      </w:tr>
      <w:tr w:rsidR="00B63CF9" w:rsidTr="00151FB8">
        <w:tc>
          <w:tcPr>
            <w:tcW w:w="2392"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1881</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37,6%</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37,6%</w:t>
            </w:r>
          </w:p>
        </w:tc>
      </w:tr>
      <w:tr w:rsidR="00B63CF9" w:rsidTr="00151FB8">
        <w:tc>
          <w:tcPr>
            <w:tcW w:w="2392" w:type="dxa"/>
            <w:vAlign w:val="center"/>
          </w:tcPr>
          <w:p w:rsidR="00B63CF9" w:rsidRDefault="00B63CF9" w:rsidP="00151FB8">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1529</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30,6%</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30,6%</w:t>
            </w:r>
          </w:p>
        </w:tc>
      </w:tr>
      <w:tr w:rsidR="00B63CF9" w:rsidTr="00151FB8">
        <w:tc>
          <w:tcPr>
            <w:tcW w:w="2392"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766</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15,3%</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15,3%</w:t>
            </w:r>
          </w:p>
        </w:tc>
      </w:tr>
      <w:tr w:rsidR="00B63CF9" w:rsidTr="00151FB8">
        <w:tc>
          <w:tcPr>
            <w:tcW w:w="2392"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w:t>
            </w:r>
          </w:p>
        </w:tc>
      </w:tr>
      <w:tr w:rsidR="00B63CF9" w:rsidTr="00151FB8">
        <w:tc>
          <w:tcPr>
            <w:tcW w:w="2392"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B63CF9" w:rsidRDefault="00B63CF9" w:rsidP="00151FB8">
            <w:pPr>
              <w:jc w:val="center"/>
              <w:rPr>
                <w:rFonts w:ascii="Times New Roman" w:hAnsi="Times New Roman" w:cs="Times New Roman"/>
                <w:sz w:val="28"/>
                <w:szCs w:val="28"/>
              </w:rPr>
            </w:pPr>
            <w:r>
              <w:rPr>
                <w:rFonts w:ascii="Times New Roman" w:hAnsi="Times New Roman" w:cs="Times New Roman"/>
                <w:sz w:val="28"/>
                <w:szCs w:val="28"/>
              </w:rPr>
              <w:t>100%</w:t>
            </w:r>
          </w:p>
        </w:tc>
      </w:tr>
    </w:tbl>
    <w:p w:rsidR="0021516A" w:rsidRDefault="00F2401E"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600450"/>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516A" w:rsidRDefault="00F2401E" w:rsidP="00F240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5.4 Удовлетворенность респондентов транспортным обслуживанием</w:t>
      </w:r>
    </w:p>
    <w:p w:rsidR="001241C2" w:rsidRDefault="001241C2" w:rsidP="004E5B8E">
      <w:pPr>
        <w:spacing w:after="0" w:line="240" w:lineRule="auto"/>
        <w:ind w:firstLine="709"/>
        <w:jc w:val="both"/>
        <w:rPr>
          <w:rFonts w:ascii="Times New Roman" w:hAnsi="Times New Roman" w:cs="Times New Roman"/>
          <w:sz w:val="28"/>
          <w:szCs w:val="28"/>
        </w:rPr>
      </w:pPr>
    </w:p>
    <w:p w:rsidR="0021516A" w:rsidRDefault="001241C2"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причин неудовлетворенности респондентов</w:t>
      </w:r>
      <w:r w:rsidR="003845FA">
        <w:rPr>
          <w:rFonts w:ascii="Times New Roman" w:hAnsi="Times New Roman" w:cs="Times New Roman"/>
          <w:sz w:val="28"/>
          <w:szCs w:val="28"/>
        </w:rPr>
        <w:t xml:space="preserve"> транспортным обслуживанием. Распределение ответов представлено в Таблице 5.7.</w:t>
      </w:r>
    </w:p>
    <w:p w:rsidR="003845FA" w:rsidRDefault="003E58AD"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Самыми распространенными причинами неудовлетворенности являются неудобство пользования общественным транспортом, остановки транспорта находятся далеко от дома и </w:t>
      </w:r>
      <w:proofErr w:type="gramStart"/>
      <w:r>
        <w:rPr>
          <w:rFonts w:ascii="Times New Roman" w:hAnsi="Times New Roman" w:cs="Times New Roman"/>
          <w:sz w:val="28"/>
          <w:szCs w:val="28"/>
        </w:rPr>
        <w:t>хамство</w:t>
      </w:r>
      <w:proofErr w:type="gramEnd"/>
      <w:r>
        <w:rPr>
          <w:rFonts w:ascii="Times New Roman" w:hAnsi="Times New Roman" w:cs="Times New Roman"/>
          <w:sz w:val="28"/>
          <w:szCs w:val="28"/>
        </w:rPr>
        <w:t>.</w:t>
      </w:r>
    </w:p>
    <w:p w:rsidR="003845FA" w:rsidRDefault="003845FA" w:rsidP="004E5B8E">
      <w:pPr>
        <w:spacing w:after="0" w:line="240" w:lineRule="auto"/>
        <w:ind w:firstLine="709"/>
        <w:jc w:val="both"/>
        <w:rPr>
          <w:rFonts w:ascii="Times New Roman" w:hAnsi="Times New Roman" w:cs="Times New Roman"/>
          <w:sz w:val="28"/>
          <w:szCs w:val="28"/>
        </w:rPr>
      </w:pPr>
    </w:p>
    <w:p w:rsidR="003845FA" w:rsidRDefault="003845FA" w:rsidP="004E5B8E">
      <w:pPr>
        <w:spacing w:after="0" w:line="240" w:lineRule="auto"/>
        <w:ind w:firstLine="709"/>
        <w:jc w:val="both"/>
        <w:rPr>
          <w:rFonts w:ascii="Times New Roman" w:hAnsi="Times New Roman" w:cs="Times New Roman"/>
          <w:sz w:val="28"/>
          <w:szCs w:val="28"/>
        </w:rPr>
      </w:pPr>
    </w:p>
    <w:p w:rsidR="003845FA" w:rsidRDefault="003845FA" w:rsidP="004E5B8E">
      <w:pPr>
        <w:spacing w:after="0" w:line="240" w:lineRule="auto"/>
        <w:ind w:firstLine="709"/>
        <w:jc w:val="both"/>
        <w:rPr>
          <w:rFonts w:ascii="Times New Roman" w:hAnsi="Times New Roman" w:cs="Times New Roman"/>
          <w:sz w:val="28"/>
          <w:szCs w:val="28"/>
        </w:rPr>
      </w:pPr>
    </w:p>
    <w:p w:rsidR="003845FA" w:rsidRDefault="003845FA" w:rsidP="003845F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5.7 Причины неудовлетворенности респондентов транспортным обслуживанием</w:t>
      </w:r>
    </w:p>
    <w:tbl>
      <w:tblPr>
        <w:tblStyle w:val="a5"/>
        <w:tblW w:w="5000" w:type="pct"/>
        <w:tblLook w:val="04A0"/>
      </w:tblPr>
      <w:tblGrid>
        <w:gridCol w:w="3504"/>
        <w:gridCol w:w="3044"/>
        <w:gridCol w:w="3023"/>
      </w:tblGrid>
      <w:tr w:rsidR="003845FA" w:rsidTr="003845FA">
        <w:tc>
          <w:tcPr>
            <w:tcW w:w="1831" w:type="pct"/>
            <w:shd w:val="clear" w:color="auto" w:fill="D9D9D9" w:themeFill="background1" w:themeFillShade="D9"/>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590" w:type="pct"/>
            <w:shd w:val="clear" w:color="auto" w:fill="D9D9D9" w:themeFill="background1" w:themeFillShade="D9"/>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579" w:type="pct"/>
            <w:shd w:val="clear" w:color="auto" w:fill="D9D9D9" w:themeFill="background1" w:themeFillShade="D9"/>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proofErr w:type="gramStart"/>
            <w:r>
              <w:rPr>
                <w:rFonts w:ascii="Times New Roman" w:hAnsi="Times New Roman" w:cs="Times New Roman"/>
                <w:sz w:val="28"/>
                <w:szCs w:val="28"/>
              </w:rPr>
              <w:t>Хамство</w:t>
            </w:r>
            <w:proofErr w:type="gramEnd"/>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194</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3,9%</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Дорого</w:t>
            </w:r>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106</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2,1%</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Остановки далеко от дома</w:t>
            </w:r>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199</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4%</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Неудобно</w:t>
            </w:r>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241</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4,8%</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Долго оформлять льготный проезд</w:t>
            </w:r>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41</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0,8%</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Нужный транспорт редко ходит</w:t>
            </w:r>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30</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0,6%</w:t>
            </w:r>
          </w:p>
        </w:tc>
      </w:tr>
      <w:tr w:rsidR="003845FA" w:rsidTr="003845FA">
        <w:tc>
          <w:tcPr>
            <w:tcW w:w="1831" w:type="pct"/>
            <w:shd w:val="clear" w:color="auto" w:fill="auto"/>
            <w:vAlign w:val="center"/>
          </w:tcPr>
          <w:p w:rsidR="003845FA" w:rsidRDefault="003845FA" w:rsidP="00611FBA">
            <w:pPr>
              <w:jc w:val="center"/>
              <w:rPr>
                <w:rFonts w:ascii="Times New Roman" w:hAnsi="Times New Roman" w:cs="Times New Roman"/>
                <w:sz w:val="28"/>
                <w:szCs w:val="28"/>
              </w:rPr>
            </w:pPr>
            <w:r>
              <w:rPr>
                <w:rFonts w:ascii="Times New Roman" w:hAnsi="Times New Roman" w:cs="Times New Roman"/>
                <w:sz w:val="28"/>
                <w:szCs w:val="28"/>
              </w:rPr>
              <w:t>Непрофессионализм работников транспорта</w:t>
            </w:r>
          </w:p>
        </w:tc>
        <w:tc>
          <w:tcPr>
            <w:tcW w:w="1590"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52</w:t>
            </w:r>
          </w:p>
        </w:tc>
        <w:tc>
          <w:tcPr>
            <w:tcW w:w="1579" w:type="pct"/>
            <w:shd w:val="clear" w:color="auto" w:fill="auto"/>
            <w:vAlign w:val="center"/>
          </w:tcPr>
          <w:p w:rsidR="003845FA" w:rsidRDefault="00950081" w:rsidP="00611FBA">
            <w:pPr>
              <w:jc w:val="center"/>
              <w:rPr>
                <w:rFonts w:ascii="Times New Roman" w:hAnsi="Times New Roman" w:cs="Times New Roman"/>
                <w:sz w:val="28"/>
                <w:szCs w:val="28"/>
              </w:rPr>
            </w:pPr>
            <w:r>
              <w:rPr>
                <w:rFonts w:ascii="Times New Roman" w:hAnsi="Times New Roman" w:cs="Times New Roman"/>
                <w:sz w:val="28"/>
                <w:szCs w:val="28"/>
              </w:rPr>
              <w:t>1,1%</w:t>
            </w:r>
          </w:p>
        </w:tc>
      </w:tr>
    </w:tbl>
    <w:p w:rsidR="0021516A" w:rsidRDefault="0021516A" w:rsidP="004E5B8E">
      <w:pPr>
        <w:spacing w:after="0" w:line="240" w:lineRule="auto"/>
        <w:ind w:firstLine="709"/>
        <w:jc w:val="both"/>
        <w:rPr>
          <w:rFonts w:ascii="Times New Roman" w:hAnsi="Times New Roman" w:cs="Times New Roman"/>
          <w:sz w:val="28"/>
          <w:szCs w:val="28"/>
        </w:rPr>
      </w:pPr>
    </w:p>
    <w:p w:rsidR="0021516A" w:rsidRDefault="00E563B3"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посещали ли респонденты какие-либо учреждения культуры. Распределение ответов респондентов на данный вопрос представлено в Таблице 5.8 и на Рисунке 5.5.</w:t>
      </w:r>
    </w:p>
    <w:p w:rsidR="00E563B3" w:rsidRDefault="00E563B3" w:rsidP="004E5B8E">
      <w:pPr>
        <w:spacing w:after="0" w:line="240" w:lineRule="auto"/>
        <w:ind w:firstLine="709"/>
        <w:jc w:val="both"/>
        <w:rPr>
          <w:rFonts w:ascii="Times New Roman" w:hAnsi="Times New Roman" w:cs="Times New Roman"/>
          <w:sz w:val="28"/>
          <w:szCs w:val="28"/>
        </w:rPr>
      </w:pPr>
    </w:p>
    <w:p w:rsidR="00E563B3" w:rsidRDefault="00E563B3" w:rsidP="00E563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5.8 Учреждения культуры, которые посещали респонденты</w:t>
      </w:r>
    </w:p>
    <w:tbl>
      <w:tblPr>
        <w:tblStyle w:val="a5"/>
        <w:tblW w:w="5000" w:type="pct"/>
        <w:tblLook w:val="04A0"/>
      </w:tblPr>
      <w:tblGrid>
        <w:gridCol w:w="3504"/>
        <w:gridCol w:w="3044"/>
        <w:gridCol w:w="3023"/>
      </w:tblGrid>
      <w:tr w:rsidR="00E563B3" w:rsidTr="00611FBA">
        <w:tc>
          <w:tcPr>
            <w:tcW w:w="1831" w:type="pct"/>
            <w:shd w:val="clear" w:color="auto" w:fill="D9D9D9" w:themeFill="background1" w:themeFillShade="D9"/>
            <w:vAlign w:val="center"/>
          </w:tcPr>
          <w:p w:rsidR="00E563B3" w:rsidRDefault="00E563B3" w:rsidP="00611FBA">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590" w:type="pct"/>
            <w:shd w:val="clear" w:color="auto" w:fill="D9D9D9" w:themeFill="background1" w:themeFillShade="D9"/>
            <w:vAlign w:val="center"/>
          </w:tcPr>
          <w:p w:rsidR="00E563B3" w:rsidRDefault="00E563B3" w:rsidP="00611FBA">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579" w:type="pct"/>
            <w:shd w:val="clear" w:color="auto" w:fill="D9D9D9" w:themeFill="background1" w:themeFillShade="D9"/>
            <w:vAlign w:val="center"/>
          </w:tcPr>
          <w:p w:rsidR="00E563B3" w:rsidRDefault="00E563B3" w:rsidP="00611FBA">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E563B3" w:rsidTr="00611FBA">
        <w:tc>
          <w:tcPr>
            <w:tcW w:w="1831" w:type="pct"/>
            <w:shd w:val="clear" w:color="auto" w:fill="auto"/>
            <w:vAlign w:val="center"/>
          </w:tcPr>
          <w:p w:rsidR="00E563B3" w:rsidRDefault="00611FBA" w:rsidP="00611FBA">
            <w:pPr>
              <w:jc w:val="center"/>
              <w:rPr>
                <w:rFonts w:ascii="Times New Roman" w:hAnsi="Times New Roman" w:cs="Times New Roman"/>
                <w:sz w:val="28"/>
                <w:szCs w:val="28"/>
              </w:rPr>
            </w:pPr>
            <w:r>
              <w:rPr>
                <w:rFonts w:ascii="Times New Roman" w:hAnsi="Times New Roman" w:cs="Times New Roman"/>
                <w:sz w:val="28"/>
                <w:szCs w:val="28"/>
              </w:rPr>
              <w:t>Музеи</w:t>
            </w:r>
          </w:p>
        </w:tc>
        <w:tc>
          <w:tcPr>
            <w:tcW w:w="1590"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190</w:t>
            </w:r>
          </w:p>
        </w:tc>
        <w:tc>
          <w:tcPr>
            <w:tcW w:w="1579"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3,8%</w:t>
            </w:r>
          </w:p>
        </w:tc>
      </w:tr>
      <w:tr w:rsidR="00E563B3" w:rsidTr="00611FBA">
        <w:tc>
          <w:tcPr>
            <w:tcW w:w="1831" w:type="pct"/>
            <w:shd w:val="clear" w:color="auto" w:fill="auto"/>
            <w:vAlign w:val="center"/>
          </w:tcPr>
          <w:p w:rsidR="00E563B3" w:rsidRDefault="00611FBA" w:rsidP="00611FBA">
            <w:pPr>
              <w:jc w:val="center"/>
              <w:rPr>
                <w:rFonts w:ascii="Times New Roman" w:hAnsi="Times New Roman" w:cs="Times New Roman"/>
                <w:sz w:val="28"/>
                <w:szCs w:val="28"/>
              </w:rPr>
            </w:pPr>
            <w:r>
              <w:rPr>
                <w:rFonts w:ascii="Times New Roman" w:hAnsi="Times New Roman" w:cs="Times New Roman"/>
                <w:sz w:val="28"/>
                <w:szCs w:val="28"/>
              </w:rPr>
              <w:t>Театры</w:t>
            </w:r>
          </w:p>
        </w:tc>
        <w:tc>
          <w:tcPr>
            <w:tcW w:w="1590"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430</w:t>
            </w:r>
          </w:p>
        </w:tc>
        <w:tc>
          <w:tcPr>
            <w:tcW w:w="1579"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8,6%</w:t>
            </w:r>
          </w:p>
        </w:tc>
      </w:tr>
      <w:tr w:rsidR="00E563B3" w:rsidTr="00611FBA">
        <w:tc>
          <w:tcPr>
            <w:tcW w:w="1831" w:type="pct"/>
            <w:shd w:val="clear" w:color="auto" w:fill="auto"/>
            <w:vAlign w:val="center"/>
          </w:tcPr>
          <w:p w:rsidR="00E563B3" w:rsidRDefault="00611FBA" w:rsidP="00611FBA">
            <w:pPr>
              <w:jc w:val="center"/>
              <w:rPr>
                <w:rFonts w:ascii="Times New Roman" w:hAnsi="Times New Roman" w:cs="Times New Roman"/>
                <w:sz w:val="28"/>
                <w:szCs w:val="28"/>
              </w:rPr>
            </w:pPr>
            <w:r>
              <w:rPr>
                <w:rFonts w:ascii="Times New Roman" w:hAnsi="Times New Roman" w:cs="Times New Roman"/>
                <w:sz w:val="28"/>
                <w:szCs w:val="28"/>
              </w:rPr>
              <w:t>Кинотеатры</w:t>
            </w:r>
          </w:p>
        </w:tc>
        <w:tc>
          <w:tcPr>
            <w:tcW w:w="1590"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360</w:t>
            </w:r>
          </w:p>
        </w:tc>
        <w:tc>
          <w:tcPr>
            <w:tcW w:w="1579"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7,2%</w:t>
            </w:r>
          </w:p>
        </w:tc>
      </w:tr>
      <w:tr w:rsidR="00E563B3" w:rsidTr="00611FBA">
        <w:tc>
          <w:tcPr>
            <w:tcW w:w="1831" w:type="pct"/>
            <w:shd w:val="clear" w:color="auto" w:fill="auto"/>
            <w:vAlign w:val="center"/>
          </w:tcPr>
          <w:p w:rsidR="00E563B3" w:rsidRDefault="00611FBA" w:rsidP="00611FBA">
            <w:pPr>
              <w:jc w:val="center"/>
              <w:rPr>
                <w:rFonts w:ascii="Times New Roman" w:hAnsi="Times New Roman" w:cs="Times New Roman"/>
                <w:sz w:val="28"/>
                <w:szCs w:val="28"/>
              </w:rPr>
            </w:pPr>
            <w:r>
              <w:rPr>
                <w:rFonts w:ascii="Times New Roman" w:hAnsi="Times New Roman" w:cs="Times New Roman"/>
                <w:sz w:val="28"/>
                <w:szCs w:val="28"/>
              </w:rPr>
              <w:t>Библиотеки</w:t>
            </w:r>
          </w:p>
        </w:tc>
        <w:tc>
          <w:tcPr>
            <w:tcW w:w="1590"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71</w:t>
            </w:r>
          </w:p>
        </w:tc>
        <w:tc>
          <w:tcPr>
            <w:tcW w:w="1579"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1,4%</w:t>
            </w:r>
          </w:p>
        </w:tc>
      </w:tr>
      <w:tr w:rsidR="00E563B3" w:rsidTr="00611FBA">
        <w:tc>
          <w:tcPr>
            <w:tcW w:w="1831" w:type="pct"/>
            <w:shd w:val="clear" w:color="auto" w:fill="auto"/>
            <w:vAlign w:val="center"/>
          </w:tcPr>
          <w:p w:rsidR="00E563B3" w:rsidRDefault="00611FBA" w:rsidP="00611FBA">
            <w:pPr>
              <w:jc w:val="center"/>
              <w:rPr>
                <w:rFonts w:ascii="Times New Roman" w:hAnsi="Times New Roman" w:cs="Times New Roman"/>
                <w:sz w:val="28"/>
                <w:szCs w:val="28"/>
              </w:rPr>
            </w:pPr>
            <w:r>
              <w:rPr>
                <w:rFonts w:ascii="Times New Roman" w:hAnsi="Times New Roman" w:cs="Times New Roman"/>
                <w:sz w:val="28"/>
                <w:szCs w:val="28"/>
              </w:rPr>
              <w:t>Клубы, дворцы культур</w:t>
            </w:r>
          </w:p>
        </w:tc>
        <w:tc>
          <w:tcPr>
            <w:tcW w:w="1590"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90</w:t>
            </w:r>
          </w:p>
        </w:tc>
        <w:tc>
          <w:tcPr>
            <w:tcW w:w="1579" w:type="pct"/>
            <w:shd w:val="clear" w:color="auto" w:fill="auto"/>
            <w:vAlign w:val="center"/>
          </w:tcPr>
          <w:p w:rsidR="00E563B3" w:rsidRDefault="00F77C67" w:rsidP="00611FBA">
            <w:pPr>
              <w:jc w:val="center"/>
              <w:rPr>
                <w:rFonts w:ascii="Times New Roman" w:hAnsi="Times New Roman" w:cs="Times New Roman"/>
                <w:sz w:val="28"/>
                <w:szCs w:val="28"/>
              </w:rPr>
            </w:pPr>
            <w:r>
              <w:rPr>
                <w:rFonts w:ascii="Times New Roman" w:hAnsi="Times New Roman" w:cs="Times New Roman"/>
                <w:sz w:val="28"/>
                <w:szCs w:val="28"/>
              </w:rPr>
              <w:t>1,8%</w:t>
            </w:r>
          </w:p>
        </w:tc>
      </w:tr>
    </w:tbl>
    <w:p w:rsidR="00E563B3" w:rsidRDefault="00E563B3" w:rsidP="004E5B8E">
      <w:pPr>
        <w:spacing w:after="0" w:line="240" w:lineRule="auto"/>
        <w:ind w:firstLine="709"/>
        <w:jc w:val="both"/>
        <w:rPr>
          <w:rFonts w:ascii="Times New Roman" w:hAnsi="Times New Roman" w:cs="Times New Roman"/>
          <w:sz w:val="28"/>
          <w:szCs w:val="28"/>
        </w:rPr>
      </w:pPr>
    </w:p>
    <w:p w:rsidR="00E563B3" w:rsidRDefault="00F77C67"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респонденты посещают театры и кинотеатры, реже музеи, клубы и дворцы культур, еще реже библиотеки.</w:t>
      </w:r>
    </w:p>
    <w:p w:rsidR="00F77C67" w:rsidRDefault="00F77C67"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уровень удовлетворенности респондентов работой данных учреждений. Распределение ответов представлено в Таблице 5.9.</w:t>
      </w:r>
    </w:p>
    <w:p w:rsidR="00F77C67" w:rsidRDefault="00F77C67" w:rsidP="004E5B8E">
      <w:pPr>
        <w:spacing w:after="0" w:line="240" w:lineRule="auto"/>
        <w:ind w:firstLine="709"/>
        <w:jc w:val="both"/>
        <w:rPr>
          <w:rFonts w:ascii="Times New Roman" w:hAnsi="Times New Roman" w:cs="Times New Roman"/>
          <w:sz w:val="28"/>
          <w:szCs w:val="28"/>
        </w:rPr>
      </w:pPr>
    </w:p>
    <w:p w:rsidR="00F77C67" w:rsidRDefault="00F77C67" w:rsidP="00F77C6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5.9 Удовлетворенность респондентов работой учреждений культуры</w:t>
      </w:r>
    </w:p>
    <w:tbl>
      <w:tblPr>
        <w:tblStyle w:val="a5"/>
        <w:tblW w:w="5000" w:type="pct"/>
        <w:tblLook w:val="04A0"/>
      </w:tblPr>
      <w:tblGrid>
        <w:gridCol w:w="1799"/>
        <w:gridCol w:w="1566"/>
        <w:gridCol w:w="1552"/>
        <w:gridCol w:w="1552"/>
        <w:gridCol w:w="1551"/>
        <w:gridCol w:w="1551"/>
      </w:tblGrid>
      <w:tr w:rsidR="00F77C67" w:rsidTr="00F77C67">
        <w:tc>
          <w:tcPr>
            <w:tcW w:w="940" w:type="pct"/>
            <w:shd w:val="clear" w:color="auto" w:fill="D9D9D9" w:themeFill="background1" w:themeFillShade="D9"/>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818" w:type="pct"/>
            <w:shd w:val="clear" w:color="auto" w:fill="D9D9D9" w:themeFill="background1" w:themeFillShade="D9"/>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1</w:t>
            </w:r>
          </w:p>
        </w:tc>
        <w:tc>
          <w:tcPr>
            <w:tcW w:w="811" w:type="pct"/>
            <w:shd w:val="clear" w:color="auto" w:fill="D9D9D9" w:themeFill="background1" w:themeFillShade="D9"/>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2</w:t>
            </w:r>
          </w:p>
        </w:tc>
        <w:tc>
          <w:tcPr>
            <w:tcW w:w="811" w:type="pct"/>
            <w:shd w:val="clear" w:color="auto" w:fill="D9D9D9" w:themeFill="background1" w:themeFillShade="D9"/>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3</w:t>
            </w:r>
          </w:p>
        </w:tc>
        <w:tc>
          <w:tcPr>
            <w:tcW w:w="810" w:type="pct"/>
            <w:shd w:val="clear" w:color="auto" w:fill="D9D9D9" w:themeFill="background1" w:themeFillShade="D9"/>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4</w:t>
            </w:r>
          </w:p>
        </w:tc>
        <w:tc>
          <w:tcPr>
            <w:tcW w:w="810" w:type="pct"/>
            <w:shd w:val="clear" w:color="auto" w:fill="D9D9D9" w:themeFill="background1" w:themeFillShade="D9"/>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5</w:t>
            </w:r>
          </w:p>
        </w:tc>
      </w:tr>
      <w:tr w:rsidR="00F77C67" w:rsidTr="00F77C67">
        <w:tc>
          <w:tcPr>
            <w:tcW w:w="940"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Музеи</w:t>
            </w:r>
          </w:p>
        </w:tc>
        <w:tc>
          <w:tcPr>
            <w:tcW w:w="818"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shd w:val="clear" w:color="auto" w:fill="auto"/>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26,3%</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15,8%</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57,9%</w:t>
            </w:r>
          </w:p>
        </w:tc>
      </w:tr>
      <w:tr w:rsidR="00F77C67" w:rsidTr="00F77C67">
        <w:tc>
          <w:tcPr>
            <w:tcW w:w="940"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Театры</w:t>
            </w:r>
          </w:p>
        </w:tc>
        <w:tc>
          <w:tcPr>
            <w:tcW w:w="818"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shd w:val="clear" w:color="auto" w:fill="auto"/>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12,2%</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26,8%</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61%</w:t>
            </w:r>
          </w:p>
        </w:tc>
      </w:tr>
      <w:tr w:rsidR="00F77C67" w:rsidTr="00F77C67">
        <w:tc>
          <w:tcPr>
            <w:tcW w:w="940"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Кинотеатры</w:t>
            </w:r>
          </w:p>
        </w:tc>
        <w:tc>
          <w:tcPr>
            <w:tcW w:w="818"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shd w:val="clear" w:color="auto" w:fill="auto"/>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8,6%</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17,1%</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74,3%</w:t>
            </w:r>
          </w:p>
        </w:tc>
      </w:tr>
      <w:tr w:rsidR="00F77C67" w:rsidTr="00F77C67">
        <w:tc>
          <w:tcPr>
            <w:tcW w:w="940"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Библиотеки</w:t>
            </w:r>
          </w:p>
        </w:tc>
        <w:tc>
          <w:tcPr>
            <w:tcW w:w="818"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shd w:val="clear" w:color="auto" w:fill="auto"/>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12,5%</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12,5%</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75%</w:t>
            </w:r>
          </w:p>
        </w:tc>
      </w:tr>
      <w:tr w:rsidR="00F77C67" w:rsidTr="00F77C67">
        <w:tc>
          <w:tcPr>
            <w:tcW w:w="940"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Клубы, дворцы культур</w:t>
            </w:r>
          </w:p>
        </w:tc>
        <w:tc>
          <w:tcPr>
            <w:tcW w:w="818" w:type="pct"/>
            <w:shd w:val="clear" w:color="auto" w:fill="auto"/>
            <w:vAlign w:val="center"/>
          </w:tcPr>
          <w:p w:rsidR="00F77C67" w:rsidRDefault="00F77C67" w:rsidP="00726BF9">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shd w:val="clear" w:color="auto" w:fill="auto"/>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w:t>
            </w:r>
          </w:p>
        </w:tc>
        <w:tc>
          <w:tcPr>
            <w:tcW w:w="811"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11,1%</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66,7%</w:t>
            </w:r>
          </w:p>
        </w:tc>
        <w:tc>
          <w:tcPr>
            <w:tcW w:w="810" w:type="pct"/>
            <w:vAlign w:val="center"/>
          </w:tcPr>
          <w:p w:rsidR="00F77C67" w:rsidRDefault="00F77C67" w:rsidP="00F77C67">
            <w:pPr>
              <w:jc w:val="center"/>
              <w:rPr>
                <w:rFonts w:ascii="Times New Roman" w:hAnsi="Times New Roman" w:cs="Times New Roman"/>
                <w:sz w:val="28"/>
                <w:szCs w:val="28"/>
              </w:rPr>
            </w:pPr>
            <w:r>
              <w:rPr>
                <w:rFonts w:ascii="Times New Roman" w:hAnsi="Times New Roman" w:cs="Times New Roman"/>
                <w:sz w:val="28"/>
                <w:szCs w:val="28"/>
              </w:rPr>
              <w:t>22,2%</w:t>
            </w:r>
          </w:p>
        </w:tc>
      </w:tr>
    </w:tbl>
    <w:p w:rsidR="00E563B3" w:rsidRDefault="00F77C67"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ни одно учреждение культуры не получило негативных оцено</w:t>
      </w:r>
      <w:r w:rsidR="00CF78C1">
        <w:rPr>
          <w:rFonts w:ascii="Times New Roman" w:hAnsi="Times New Roman" w:cs="Times New Roman"/>
          <w:sz w:val="28"/>
          <w:szCs w:val="28"/>
        </w:rPr>
        <w:t>к удовлетворенности своей работы.</w:t>
      </w:r>
    </w:p>
    <w:p w:rsidR="00CF78C1" w:rsidRDefault="00CF78C1"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степени информированности респондентов о деятельности учреждений культуры. Распределение ответов респондентов представлено в Таблице 5.10.</w:t>
      </w:r>
    </w:p>
    <w:p w:rsidR="00CF78C1" w:rsidRDefault="00CF78C1" w:rsidP="004E5B8E">
      <w:pPr>
        <w:spacing w:after="0" w:line="240" w:lineRule="auto"/>
        <w:ind w:firstLine="709"/>
        <w:jc w:val="both"/>
        <w:rPr>
          <w:rFonts w:ascii="Times New Roman" w:hAnsi="Times New Roman" w:cs="Times New Roman"/>
          <w:sz w:val="28"/>
          <w:szCs w:val="28"/>
        </w:rPr>
      </w:pPr>
    </w:p>
    <w:p w:rsidR="00CF78C1" w:rsidRDefault="00CF78C1" w:rsidP="00CF78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5.10 Степень информированности респондентов о деятельности учреждений культуры</w:t>
      </w:r>
    </w:p>
    <w:tbl>
      <w:tblPr>
        <w:tblStyle w:val="a5"/>
        <w:tblW w:w="5000" w:type="pct"/>
        <w:tblLook w:val="04A0"/>
      </w:tblPr>
      <w:tblGrid>
        <w:gridCol w:w="1799"/>
        <w:gridCol w:w="1566"/>
        <w:gridCol w:w="1552"/>
        <w:gridCol w:w="1552"/>
        <w:gridCol w:w="1551"/>
        <w:gridCol w:w="1551"/>
      </w:tblGrid>
      <w:tr w:rsidR="00CF78C1" w:rsidTr="00726BF9">
        <w:tc>
          <w:tcPr>
            <w:tcW w:w="940" w:type="pct"/>
            <w:shd w:val="clear" w:color="auto" w:fill="D9D9D9" w:themeFill="background1" w:themeFillShade="D9"/>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818" w:type="pct"/>
            <w:shd w:val="clear" w:color="auto" w:fill="D9D9D9" w:themeFill="background1" w:themeFillShade="D9"/>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1</w:t>
            </w:r>
          </w:p>
        </w:tc>
        <w:tc>
          <w:tcPr>
            <w:tcW w:w="811" w:type="pct"/>
            <w:shd w:val="clear" w:color="auto" w:fill="D9D9D9" w:themeFill="background1" w:themeFillShade="D9"/>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2</w:t>
            </w:r>
          </w:p>
        </w:tc>
        <w:tc>
          <w:tcPr>
            <w:tcW w:w="811" w:type="pct"/>
            <w:shd w:val="clear" w:color="auto" w:fill="D9D9D9" w:themeFill="background1" w:themeFillShade="D9"/>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3</w:t>
            </w:r>
          </w:p>
        </w:tc>
        <w:tc>
          <w:tcPr>
            <w:tcW w:w="810" w:type="pct"/>
            <w:shd w:val="clear" w:color="auto" w:fill="D9D9D9" w:themeFill="background1" w:themeFillShade="D9"/>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4</w:t>
            </w:r>
          </w:p>
        </w:tc>
        <w:tc>
          <w:tcPr>
            <w:tcW w:w="810" w:type="pct"/>
            <w:shd w:val="clear" w:color="auto" w:fill="D9D9D9" w:themeFill="background1" w:themeFillShade="D9"/>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5</w:t>
            </w:r>
          </w:p>
        </w:tc>
      </w:tr>
      <w:tr w:rsidR="00CF78C1" w:rsidTr="00726BF9">
        <w:tc>
          <w:tcPr>
            <w:tcW w:w="940" w:type="pct"/>
            <w:shd w:val="clear" w:color="auto" w:fill="auto"/>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Музеи</w:t>
            </w:r>
          </w:p>
        </w:tc>
        <w:tc>
          <w:tcPr>
            <w:tcW w:w="818"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74,1%</w:t>
            </w:r>
          </w:p>
        </w:tc>
        <w:tc>
          <w:tcPr>
            <w:tcW w:w="811"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7,8%</w:t>
            </w:r>
          </w:p>
        </w:tc>
        <w:tc>
          <w:tcPr>
            <w:tcW w:w="811" w:type="pct"/>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11,2%</w:t>
            </w:r>
          </w:p>
        </w:tc>
        <w:tc>
          <w:tcPr>
            <w:tcW w:w="810" w:type="pct"/>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5,2%</w:t>
            </w:r>
          </w:p>
        </w:tc>
        <w:tc>
          <w:tcPr>
            <w:tcW w:w="810" w:type="pct"/>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1,7%</w:t>
            </w:r>
          </w:p>
        </w:tc>
      </w:tr>
      <w:tr w:rsidR="00CF78C1" w:rsidTr="00726BF9">
        <w:tc>
          <w:tcPr>
            <w:tcW w:w="940" w:type="pct"/>
            <w:shd w:val="clear" w:color="auto" w:fill="auto"/>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Театры</w:t>
            </w:r>
          </w:p>
        </w:tc>
        <w:tc>
          <w:tcPr>
            <w:tcW w:w="818"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50,4%</w:t>
            </w:r>
          </w:p>
        </w:tc>
        <w:tc>
          <w:tcPr>
            <w:tcW w:w="811"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8,7%</w:t>
            </w:r>
          </w:p>
        </w:tc>
        <w:tc>
          <w:tcPr>
            <w:tcW w:w="811" w:type="pct"/>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15%</w:t>
            </w:r>
          </w:p>
        </w:tc>
        <w:tc>
          <w:tcPr>
            <w:tcW w:w="810" w:type="pct"/>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15%</w:t>
            </w:r>
          </w:p>
        </w:tc>
        <w:tc>
          <w:tcPr>
            <w:tcW w:w="810" w:type="pct"/>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11%</w:t>
            </w:r>
          </w:p>
        </w:tc>
      </w:tr>
      <w:tr w:rsidR="00CF78C1" w:rsidTr="00726BF9">
        <w:tc>
          <w:tcPr>
            <w:tcW w:w="940" w:type="pct"/>
            <w:shd w:val="clear" w:color="auto" w:fill="auto"/>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Кинотеатры</w:t>
            </w:r>
          </w:p>
        </w:tc>
        <w:tc>
          <w:tcPr>
            <w:tcW w:w="818"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64%</w:t>
            </w:r>
          </w:p>
        </w:tc>
        <w:tc>
          <w:tcPr>
            <w:tcW w:w="811"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6,4%</w:t>
            </w:r>
          </w:p>
        </w:tc>
        <w:tc>
          <w:tcPr>
            <w:tcW w:w="811"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3,2%</w:t>
            </w:r>
          </w:p>
        </w:tc>
        <w:tc>
          <w:tcPr>
            <w:tcW w:w="810"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8%</w:t>
            </w:r>
          </w:p>
        </w:tc>
        <w:tc>
          <w:tcPr>
            <w:tcW w:w="810"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18,4%</w:t>
            </w:r>
          </w:p>
        </w:tc>
      </w:tr>
      <w:tr w:rsidR="00CF78C1" w:rsidTr="00726BF9">
        <w:tc>
          <w:tcPr>
            <w:tcW w:w="940" w:type="pct"/>
            <w:shd w:val="clear" w:color="auto" w:fill="auto"/>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Библиотеки</w:t>
            </w:r>
          </w:p>
        </w:tc>
        <w:tc>
          <w:tcPr>
            <w:tcW w:w="818" w:type="pct"/>
            <w:shd w:val="clear" w:color="auto" w:fill="auto"/>
            <w:vAlign w:val="center"/>
          </w:tcPr>
          <w:p w:rsidR="00CF78C1" w:rsidRDefault="0042025F" w:rsidP="00726BF9">
            <w:pPr>
              <w:jc w:val="center"/>
              <w:rPr>
                <w:rFonts w:ascii="Times New Roman" w:hAnsi="Times New Roman" w:cs="Times New Roman"/>
                <w:sz w:val="28"/>
                <w:szCs w:val="28"/>
              </w:rPr>
            </w:pPr>
            <w:r>
              <w:rPr>
                <w:rFonts w:ascii="Times New Roman" w:hAnsi="Times New Roman" w:cs="Times New Roman"/>
                <w:sz w:val="28"/>
                <w:szCs w:val="28"/>
              </w:rPr>
              <w:t>87,8%</w:t>
            </w:r>
          </w:p>
        </w:tc>
        <w:tc>
          <w:tcPr>
            <w:tcW w:w="811" w:type="pct"/>
            <w:shd w:val="clear" w:color="auto" w:fill="auto"/>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6,1%</w:t>
            </w:r>
          </w:p>
        </w:tc>
        <w:tc>
          <w:tcPr>
            <w:tcW w:w="811"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5,2%</w:t>
            </w:r>
          </w:p>
        </w:tc>
        <w:tc>
          <w:tcPr>
            <w:tcW w:w="810"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w:t>
            </w:r>
          </w:p>
        </w:tc>
        <w:tc>
          <w:tcPr>
            <w:tcW w:w="810"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0,9%</w:t>
            </w:r>
          </w:p>
        </w:tc>
      </w:tr>
      <w:tr w:rsidR="00CF78C1" w:rsidTr="00726BF9">
        <w:tc>
          <w:tcPr>
            <w:tcW w:w="940" w:type="pct"/>
            <w:shd w:val="clear" w:color="auto" w:fill="auto"/>
            <w:vAlign w:val="center"/>
          </w:tcPr>
          <w:p w:rsidR="00CF78C1" w:rsidRDefault="00CF78C1" w:rsidP="00726BF9">
            <w:pPr>
              <w:jc w:val="center"/>
              <w:rPr>
                <w:rFonts w:ascii="Times New Roman" w:hAnsi="Times New Roman" w:cs="Times New Roman"/>
                <w:sz w:val="28"/>
                <w:szCs w:val="28"/>
              </w:rPr>
            </w:pPr>
            <w:r>
              <w:rPr>
                <w:rFonts w:ascii="Times New Roman" w:hAnsi="Times New Roman" w:cs="Times New Roman"/>
                <w:sz w:val="28"/>
                <w:szCs w:val="28"/>
              </w:rPr>
              <w:t>Клубы, дворцы культур</w:t>
            </w:r>
          </w:p>
        </w:tc>
        <w:tc>
          <w:tcPr>
            <w:tcW w:w="818" w:type="pct"/>
            <w:shd w:val="clear" w:color="auto" w:fill="auto"/>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73%</w:t>
            </w:r>
          </w:p>
        </w:tc>
        <w:tc>
          <w:tcPr>
            <w:tcW w:w="811" w:type="pct"/>
            <w:shd w:val="clear" w:color="auto" w:fill="auto"/>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8,7%</w:t>
            </w:r>
          </w:p>
        </w:tc>
        <w:tc>
          <w:tcPr>
            <w:tcW w:w="811"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12,2%</w:t>
            </w:r>
          </w:p>
        </w:tc>
        <w:tc>
          <w:tcPr>
            <w:tcW w:w="810"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2,6%</w:t>
            </w:r>
          </w:p>
        </w:tc>
        <w:tc>
          <w:tcPr>
            <w:tcW w:w="810" w:type="pct"/>
            <w:vAlign w:val="center"/>
          </w:tcPr>
          <w:p w:rsidR="00CF78C1" w:rsidRDefault="00A33F96" w:rsidP="00726BF9">
            <w:pPr>
              <w:jc w:val="center"/>
              <w:rPr>
                <w:rFonts w:ascii="Times New Roman" w:hAnsi="Times New Roman" w:cs="Times New Roman"/>
                <w:sz w:val="28"/>
                <w:szCs w:val="28"/>
              </w:rPr>
            </w:pPr>
            <w:r>
              <w:rPr>
                <w:rFonts w:ascii="Times New Roman" w:hAnsi="Times New Roman" w:cs="Times New Roman"/>
                <w:sz w:val="28"/>
                <w:szCs w:val="28"/>
              </w:rPr>
              <w:t>3,5%</w:t>
            </w:r>
          </w:p>
        </w:tc>
      </w:tr>
    </w:tbl>
    <w:p w:rsidR="00CF78C1" w:rsidRDefault="00CF78C1" w:rsidP="004E5B8E">
      <w:pPr>
        <w:spacing w:after="0" w:line="240" w:lineRule="auto"/>
        <w:ind w:firstLine="709"/>
        <w:jc w:val="both"/>
        <w:rPr>
          <w:rFonts w:ascii="Times New Roman" w:hAnsi="Times New Roman" w:cs="Times New Roman"/>
          <w:sz w:val="28"/>
          <w:szCs w:val="28"/>
        </w:rPr>
      </w:pPr>
    </w:p>
    <w:p w:rsidR="00CF78C1" w:rsidRDefault="008074E2"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Лучше всего респонденты информированы о деятельности кинотеатров и театров, а хуже всего о деятельности библиотек.</w:t>
      </w:r>
    </w:p>
    <w:p w:rsidR="008074E2" w:rsidRDefault="00726BF9"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как респонденты предпочитают проводить свое свободное время. Распределение ответов респондентов на данный вопрос представлено в Таблице 5.11.</w:t>
      </w:r>
    </w:p>
    <w:p w:rsidR="00726BF9" w:rsidRDefault="00726BF9" w:rsidP="004E5B8E">
      <w:pPr>
        <w:spacing w:after="0" w:line="240" w:lineRule="auto"/>
        <w:ind w:firstLine="709"/>
        <w:jc w:val="both"/>
        <w:rPr>
          <w:rFonts w:ascii="Times New Roman" w:hAnsi="Times New Roman" w:cs="Times New Roman"/>
          <w:sz w:val="28"/>
          <w:szCs w:val="28"/>
        </w:rPr>
      </w:pPr>
    </w:p>
    <w:p w:rsidR="00726BF9" w:rsidRDefault="00726BF9" w:rsidP="00726B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5.11 Способы проведения досуга</w:t>
      </w:r>
    </w:p>
    <w:tbl>
      <w:tblPr>
        <w:tblStyle w:val="a5"/>
        <w:tblW w:w="5000" w:type="pct"/>
        <w:tblLook w:val="04A0"/>
      </w:tblPr>
      <w:tblGrid>
        <w:gridCol w:w="3504"/>
        <w:gridCol w:w="3044"/>
        <w:gridCol w:w="3023"/>
      </w:tblGrid>
      <w:tr w:rsidR="00726BF9" w:rsidTr="00726BF9">
        <w:tc>
          <w:tcPr>
            <w:tcW w:w="1831" w:type="pct"/>
            <w:shd w:val="clear" w:color="auto" w:fill="D9D9D9" w:themeFill="background1" w:themeFillShade="D9"/>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590" w:type="pct"/>
            <w:shd w:val="clear" w:color="auto" w:fill="D9D9D9" w:themeFill="background1" w:themeFillShade="D9"/>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579" w:type="pct"/>
            <w:shd w:val="clear" w:color="auto" w:fill="D9D9D9" w:themeFill="background1" w:themeFillShade="D9"/>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Кружки и секции</w:t>
            </w:r>
          </w:p>
        </w:tc>
        <w:tc>
          <w:tcPr>
            <w:tcW w:w="1590"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200</w:t>
            </w:r>
          </w:p>
        </w:tc>
        <w:tc>
          <w:tcPr>
            <w:tcW w:w="1579"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5,4%</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Дома, с родственниками</w:t>
            </w:r>
          </w:p>
        </w:tc>
        <w:tc>
          <w:tcPr>
            <w:tcW w:w="1590"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2200</w:t>
            </w:r>
          </w:p>
        </w:tc>
        <w:tc>
          <w:tcPr>
            <w:tcW w:w="1579"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59,1%</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Общение с ровесниками</w:t>
            </w:r>
          </w:p>
        </w:tc>
        <w:tc>
          <w:tcPr>
            <w:tcW w:w="1590"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1300</w:t>
            </w:r>
          </w:p>
        </w:tc>
        <w:tc>
          <w:tcPr>
            <w:tcW w:w="1579"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30,4%</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Любительские объединения</w:t>
            </w:r>
          </w:p>
        </w:tc>
        <w:tc>
          <w:tcPr>
            <w:tcW w:w="1590"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190</w:t>
            </w:r>
          </w:p>
        </w:tc>
        <w:tc>
          <w:tcPr>
            <w:tcW w:w="1579"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5,1%</w:t>
            </w:r>
          </w:p>
        </w:tc>
      </w:tr>
    </w:tbl>
    <w:p w:rsidR="00CF78C1" w:rsidRDefault="00CF78C1" w:rsidP="004E5B8E">
      <w:pPr>
        <w:spacing w:after="0" w:line="240" w:lineRule="auto"/>
        <w:ind w:firstLine="709"/>
        <w:jc w:val="both"/>
        <w:rPr>
          <w:rFonts w:ascii="Times New Roman" w:hAnsi="Times New Roman" w:cs="Times New Roman"/>
          <w:sz w:val="28"/>
          <w:szCs w:val="28"/>
        </w:rPr>
      </w:pPr>
    </w:p>
    <w:p w:rsidR="00CF78C1" w:rsidRDefault="00726BF9"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респондентам было предложено выбрать свой вариант ответа. Распределение ответов представлено в Таблице 5.12</w:t>
      </w:r>
    </w:p>
    <w:p w:rsidR="00E563B3" w:rsidRDefault="00E563B3" w:rsidP="004E5B8E">
      <w:pPr>
        <w:spacing w:after="0" w:line="240" w:lineRule="auto"/>
        <w:ind w:firstLine="709"/>
        <w:jc w:val="both"/>
        <w:rPr>
          <w:rFonts w:ascii="Times New Roman" w:hAnsi="Times New Roman" w:cs="Times New Roman"/>
          <w:sz w:val="28"/>
          <w:szCs w:val="28"/>
        </w:rPr>
      </w:pPr>
    </w:p>
    <w:p w:rsidR="00726BF9" w:rsidRDefault="00726BF9" w:rsidP="00726B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5.12 Способы проведения досуга</w:t>
      </w:r>
    </w:p>
    <w:tbl>
      <w:tblPr>
        <w:tblStyle w:val="a5"/>
        <w:tblW w:w="5000" w:type="pct"/>
        <w:tblLook w:val="04A0"/>
      </w:tblPr>
      <w:tblGrid>
        <w:gridCol w:w="3504"/>
        <w:gridCol w:w="3044"/>
        <w:gridCol w:w="3023"/>
      </w:tblGrid>
      <w:tr w:rsidR="00726BF9" w:rsidTr="00726BF9">
        <w:tc>
          <w:tcPr>
            <w:tcW w:w="1831" w:type="pct"/>
            <w:shd w:val="clear" w:color="auto" w:fill="D9D9D9" w:themeFill="background1" w:themeFillShade="D9"/>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590" w:type="pct"/>
            <w:shd w:val="clear" w:color="auto" w:fill="D9D9D9" w:themeFill="background1" w:themeFillShade="D9"/>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579" w:type="pct"/>
            <w:shd w:val="clear" w:color="auto" w:fill="D9D9D9" w:themeFill="background1" w:themeFillShade="D9"/>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Домашнее хозяйство</w:t>
            </w:r>
          </w:p>
        </w:tc>
        <w:tc>
          <w:tcPr>
            <w:tcW w:w="1590"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121</w:t>
            </w:r>
          </w:p>
        </w:tc>
        <w:tc>
          <w:tcPr>
            <w:tcW w:w="1579"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2,4%</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Чтение книг, журналов</w:t>
            </w:r>
          </w:p>
        </w:tc>
        <w:tc>
          <w:tcPr>
            <w:tcW w:w="1590"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419</w:t>
            </w:r>
          </w:p>
        </w:tc>
        <w:tc>
          <w:tcPr>
            <w:tcW w:w="1579"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8,4%</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Хобби (вязание, вышивка)</w:t>
            </w:r>
          </w:p>
        </w:tc>
        <w:tc>
          <w:tcPr>
            <w:tcW w:w="1590"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292</w:t>
            </w:r>
          </w:p>
        </w:tc>
        <w:tc>
          <w:tcPr>
            <w:tcW w:w="1579"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5,8%</w:t>
            </w:r>
          </w:p>
        </w:tc>
      </w:tr>
      <w:tr w:rsidR="00726BF9" w:rsidTr="00726BF9">
        <w:tc>
          <w:tcPr>
            <w:tcW w:w="1831" w:type="pct"/>
            <w:shd w:val="clear" w:color="auto" w:fill="auto"/>
            <w:vAlign w:val="center"/>
          </w:tcPr>
          <w:p w:rsidR="00726BF9" w:rsidRDefault="00726BF9" w:rsidP="00726BF9">
            <w:pPr>
              <w:jc w:val="center"/>
              <w:rPr>
                <w:rFonts w:ascii="Times New Roman" w:hAnsi="Times New Roman" w:cs="Times New Roman"/>
                <w:sz w:val="28"/>
                <w:szCs w:val="28"/>
              </w:rPr>
            </w:pPr>
            <w:r>
              <w:rPr>
                <w:rFonts w:ascii="Times New Roman" w:hAnsi="Times New Roman" w:cs="Times New Roman"/>
                <w:sz w:val="28"/>
                <w:szCs w:val="28"/>
              </w:rPr>
              <w:t>Смотрю телевизор</w:t>
            </w:r>
          </w:p>
        </w:tc>
        <w:tc>
          <w:tcPr>
            <w:tcW w:w="1590"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397</w:t>
            </w:r>
          </w:p>
        </w:tc>
        <w:tc>
          <w:tcPr>
            <w:tcW w:w="1579" w:type="pct"/>
            <w:shd w:val="clear" w:color="auto" w:fill="auto"/>
            <w:vAlign w:val="center"/>
          </w:tcPr>
          <w:p w:rsidR="00726BF9" w:rsidRDefault="00AC23E7" w:rsidP="00726BF9">
            <w:pPr>
              <w:jc w:val="center"/>
              <w:rPr>
                <w:rFonts w:ascii="Times New Roman" w:hAnsi="Times New Roman" w:cs="Times New Roman"/>
                <w:sz w:val="28"/>
                <w:szCs w:val="28"/>
              </w:rPr>
            </w:pPr>
            <w:r>
              <w:rPr>
                <w:rFonts w:ascii="Times New Roman" w:hAnsi="Times New Roman" w:cs="Times New Roman"/>
                <w:sz w:val="28"/>
                <w:szCs w:val="28"/>
              </w:rPr>
              <w:t>8,1%</w:t>
            </w:r>
          </w:p>
        </w:tc>
      </w:tr>
      <w:tr w:rsidR="00AC23E7" w:rsidTr="00726BF9">
        <w:tc>
          <w:tcPr>
            <w:tcW w:w="1831" w:type="pct"/>
            <w:shd w:val="clear" w:color="auto" w:fill="auto"/>
            <w:vAlign w:val="center"/>
          </w:tcPr>
          <w:p w:rsidR="00AC23E7" w:rsidRDefault="00AC23E7" w:rsidP="00726BF9">
            <w:pPr>
              <w:jc w:val="center"/>
              <w:rPr>
                <w:rFonts w:ascii="Times New Roman" w:hAnsi="Times New Roman" w:cs="Times New Roman"/>
                <w:sz w:val="28"/>
                <w:szCs w:val="28"/>
              </w:rPr>
            </w:pPr>
            <w:r>
              <w:rPr>
                <w:rFonts w:ascii="Times New Roman" w:hAnsi="Times New Roman" w:cs="Times New Roman"/>
                <w:sz w:val="28"/>
                <w:szCs w:val="28"/>
              </w:rPr>
              <w:t xml:space="preserve">Работа на приусадебном </w:t>
            </w:r>
            <w:r>
              <w:rPr>
                <w:rFonts w:ascii="Times New Roman" w:hAnsi="Times New Roman" w:cs="Times New Roman"/>
                <w:sz w:val="28"/>
                <w:szCs w:val="28"/>
              </w:rPr>
              <w:lastRenderedPageBreak/>
              <w:t>участке</w:t>
            </w:r>
          </w:p>
        </w:tc>
        <w:tc>
          <w:tcPr>
            <w:tcW w:w="1590" w:type="pct"/>
            <w:shd w:val="clear" w:color="auto" w:fill="auto"/>
            <w:vAlign w:val="center"/>
          </w:tcPr>
          <w:p w:rsidR="00AC23E7" w:rsidRDefault="00AC23E7" w:rsidP="000F1D2F">
            <w:pPr>
              <w:jc w:val="center"/>
              <w:rPr>
                <w:rFonts w:ascii="Times New Roman" w:hAnsi="Times New Roman" w:cs="Times New Roman"/>
                <w:sz w:val="28"/>
                <w:szCs w:val="28"/>
              </w:rPr>
            </w:pPr>
            <w:r>
              <w:rPr>
                <w:rFonts w:ascii="Times New Roman" w:hAnsi="Times New Roman" w:cs="Times New Roman"/>
                <w:sz w:val="28"/>
                <w:szCs w:val="28"/>
              </w:rPr>
              <w:lastRenderedPageBreak/>
              <w:t>120</w:t>
            </w:r>
          </w:p>
        </w:tc>
        <w:tc>
          <w:tcPr>
            <w:tcW w:w="1579" w:type="pct"/>
            <w:shd w:val="clear" w:color="auto" w:fill="auto"/>
            <w:vAlign w:val="center"/>
          </w:tcPr>
          <w:p w:rsidR="00AC23E7" w:rsidRDefault="00AC23E7" w:rsidP="000F1D2F">
            <w:pPr>
              <w:jc w:val="center"/>
              <w:rPr>
                <w:rFonts w:ascii="Times New Roman" w:hAnsi="Times New Roman" w:cs="Times New Roman"/>
                <w:sz w:val="28"/>
                <w:szCs w:val="28"/>
              </w:rPr>
            </w:pPr>
            <w:r>
              <w:rPr>
                <w:rFonts w:ascii="Times New Roman" w:hAnsi="Times New Roman" w:cs="Times New Roman"/>
                <w:sz w:val="28"/>
                <w:szCs w:val="28"/>
              </w:rPr>
              <w:t>2,4%</w:t>
            </w:r>
          </w:p>
        </w:tc>
      </w:tr>
      <w:tr w:rsidR="00AC23E7" w:rsidTr="00726BF9">
        <w:tc>
          <w:tcPr>
            <w:tcW w:w="1831" w:type="pct"/>
            <w:shd w:val="clear" w:color="auto" w:fill="auto"/>
            <w:vAlign w:val="center"/>
          </w:tcPr>
          <w:p w:rsidR="00AC23E7" w:rsidRDefault="00AC23E7" w:rsidP="00726BF9">
            <w:pPr>
              <w:jc w:val="center"/>
              <w:rPr>
                <w:rFonts w:ascii="Times New Roman" w:hAnsi="Times New Roman" w:cs="Times New Roman"/>
                <w:sz w:val="28"/>
                <w:szCs w:val="28"/>
              </w:rPr>
            </w:pPr>
            <w:r>
              <w:rPr>
                <w:rFonts w:ascii="Times New Roman" w:hAnsi="Times New Roman" w:cs="Times New Roman"/>
                <w:sz w:val="28"/>
                <w:szCs w:val="28"/>
              </w:rPr>
              <w:lastRenderedPageBreak/>
              <w:t>Прогулки</w:t>
            </w:r>
          </w:p>
        </w:tc>
        <w:tc>
          <w:tcPr>
            <w:tcW w:w="1590" w:type="pct"/>
            <w:shd w:val="clear" w:color="auto" w:fill="auto"/>
            <w:vAlign w:val="center"/>
          </w:tcPr>
          <w:p w:rsidR="00AC23E7" w:rsidRDefault="00AC23E7" w:rsidP="00726BF9">
            <w:pPr>
              <w:jc w:val="center"/>
              <w:rPr>
                <w:rFonts w:ascii="Times New Roman" w:hAnsi="Times New Roman" w:cs="Times New Roman"/>
                <w:sz w:val="28"/>
                <w:szCs w:val="28"/>
              </w:rPr>
            </w:pPr>
            <w:r>
              <w:rPr>
                <w:rFonts w:ascii="Times New Roman" w:hAnsi="Times New Roman" w:cs="Times New Roman"/>
                <w:sz w:val="28"/>
                <w:szCs w:val="28"/>
              </w:rPr>
              <w:t>98</w:t>
            </w:r>
          </w:p>
        </w:tc>
        <w:tc>
          <w:tcPr>
            <w:tcW w:w="1579" w:type="pct"/>
            <w:shd w:val="clear" w:color="auto" w:fill="auto"/>
            <w:vAlign w:val="center"/>
          </w:tcPr>
          <w:p w:rsidR="00AC23E7" w:rsidRDefault="00AC23E7" w:rsidP="00726BF9">
            <w:pPr>
              <w:jc w:val="center"/>
              <w:rPr>
                <w:rFonts w:ascii="Times New Roman" w:hAnsi="Times New Roman" w:cs="Times New Roman"/>
                <w:sz w:val="28"/>
                <w:szCs w:val="28"/>
              </w:rPr>
            </w:pPr>
            <w:r>
              <w:rPr>
                <w:rFonts w:ascii="Times New Roman" w:hAnsi="Times New Roman" w:cs="Times New Roman"/>
                <w:sz w:val="28"/>
                <w:szCs w:val="28"/>
              </w:rPr>
              <w:t>1,9%</w:t>
            </w:r>
          </w:p>
        </w:tc>
      </w:tr>
    </w:tbl>
    <w:p w:rsidR="00726BF9" w:rsidRDefault="00726BF9" w:rsidP="004E5B8E">
      <w:pPr>
        <w:spacing w:after="0" w:line="240" w:lineRule="auto"/>
        <w:ind w:firstLine="709"/>
        <w:jc w:val="both"/>
        <w:rPr>
          <w:rFonts w:ascii="Times New Roman" w:hAnsi="Times New Roman" w:cs="Times New Roman"/>
          <w:sz w:val="28"/>
          <w:szCs w:val="28"/>
        </w:rPr>
      </w:pPr>
    </w:p>
    <w:p w:rsidR="00726BF9" w:rsidRDefault="00E36136"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деятельности клубов по интересам участвуют 19,8% респондентов. Рассмотрим динамику данного показателя. Распределение ответов респондентов представлено в Таблице 5.13.</w:t>
      </w:r>
    </w:p>
    <w:p w:rsidR="00E36136" w:rsidRDefault="00E36136" w:rsidP="004E5B8E">
      <w:pPr>
        <w:spacing w:after="0" w:line="240" w:lineRule="auto"/>
        <w:ind w:firstLine="709"/>
        <w:jc w:val="both"/>
        <w:rPr>
          <w:rFonts w:ascii="Times New Roman" w:hAnsi="Times New Roman" w:cs="Times New Roman"/>
          <w:sz w:val="28"/>
          <w:szCs w:val="28"/>
        </w:rPr>
      </w:pPr>
    </w:p>
    <w:p w:rsidR="00E36136" w:rsidRDefault="00E36136" w:rsidP="00E3613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5.13 Респонденты, вовлеченные в деятельность клубов по интересам</w:t>
      </w:r>
    </w:p>
    <w:tbl>
      <w:tblPr>
        <w:tblStyle w:val="a5"/>
        <w:tblW w:w="0" w:type="auto"/>
        <w:tblLook w:val="04A0"/>
      </w:tblPr>
      <w:tblGrid>
        <w:gridCol w:w="2392"/>
        <w:gridCol w:w="2393"/>
        <w:gridCol w:w="2393"/>
        <w:gridCol w:w="2393"/>
      </w:tblGrid>
      <w:tr w:rsidR="00E36136" w:rsidTr="000F1D2F">
        <w:tc>
          <w:tcPr>
            <w:tcW w:w="2392" w:type="dxa"/>
            <w:shd w:val="clear" w:color="auto" w:fill="D9D9D9" w:themeFill="background1" w:themeFillShade="D9"/>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2012</w:t>
            </w:r>
          </w:p>
        </w:tc>
        <w:tc>
          <w:tcPr>
            <w:tcW w:w="2393" w:type="dxa"/>
            <w:shd w:val="clear" w:color="auto" w:fill="D9D9D9" w:themeFill="background1" w:themeFillShade="D9"/>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2013</w:t>
            </w:r>
          </w:p>
        </w:tc>
        <w:tc>
          <w:tcPr>
            <w:tcW w:w="2393" w:type="dxa"/>
            <w:shd w:val="clear" w:color="auto" w:fill="D9D9D9" w:themeFill="background1" w:themeFillShade="D9"/>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2015</w:t>
            </w:r>
          </w:p>
        </w:tc>
      </w:tr>
      <w:tr w:rsidR="00E36136" w:rsidTr="000F1D2F">
        <w:tc>
          <w:tcPr>
            <w:tcW w:w="2392" w:type="dxa"/>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15%</w:t>
            </w:r>
          </w:p>
        </w:tc>
        <w:tc>
          <w:tcPr>
            <w:tcW w:w="2393" w:type="dxa"/>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15%</w:t>
            </w:r>
          </w:p>
        </w:tc>
        <w:tc>
          <w:tcPr>
            <w:tcW w:w="2393" w:type="dxa"/>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21,4%</w:t>
            </w:r>
          </w:p>
        </w:tc>
        <w:tc>
          <w:tcPr>
            <w:tcW w:w="2393" w:type="dxa"/>
            <w:vAlign w:val="center"/>
          </w:tcPr>
          <w:p w:rsidR="00E36136" w:rsidRDefault="00E36136" w:rsidP="000F1D2F">
            <w:pPr>
              <w:jc w:val="center"/>
              <w:rPr>
                <w:rFonts w:ascii="Times New Roman" w:hAnsi="Times New Roman" w:cs="Times New Roman"/>
                <w:sz w:val="28"/>
                <w:szCs w:val="28"/>
              </w:rPr>
            </w:pPr>
            <w:r>
              <w:rPr>
                <w:rFonts w:ascii="Times New Roman" w:hAnsi="Times New Roman" w:cs="Times New Roman"/>
                <w:sz w:val="28"/>
                <w:szCs w:val="28"/>
              </w:rPr>
              <w:t>19,8%</w:t>
            </w:r>
          </w:p>
        </w:tc>
      </w:tr>
    </w:tbl>
    <w:p w:rsidR="00726BF9" w:rsidRDefault="00726BF9" w:rsidP="004E5B8E">
      <w:pPr>
        <w:spacing w:after="0" w:line="240" w:lineRule="auto"/>
        <w:ind w:firstLine="709"/>
        <w:jc w:val="both"/>
        <w:rPr>
          <w:rFonts w:ascii="Times New Roman" w:hAnsi="Times New Roman" w:cs="Times New Roman"/>
          <w:sz w:val="28"/>
          <w:szCs w:val="28"/>
        </w:rPr>
      </w:pPr>
    </w:p>
    <w:p w:rsidR="00726BF9" w:rsidRDefault="000B6086"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респонденты, занимающиеся в клубах по интересам, в той или иной степени удовлетворены качеством работой данных клубов (Рисунок 5. 5).</w:t>
      </w:r>
    </w:p>
    <w:p w:rsidR="000B6086" w:rsidRDefault="000B6086"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009900"/>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6086" w:rsidRDefault="000B6086" w:rsidP="000B608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5.5 Удовлетворенность респондентов качеством работы клубов по интересам</w:t>
      </w:r>
    </w:p>
    <w:p w:rsidR="000B6086" w:rsidRDefault="000B6086" w:rsidP="004E5B8E">
      <w:pPr>
        <w:spacing w:after="0" w:line="240" w:lineRule="auto"/>
        <w:ind w:firstLine="709"/>
        <w:jc w:val="both"/>
        <w:rPr>
          <w:rFonts w:ascii="Times New Roman" w:hAnsi="Times New Roman" w:cs="Times New Roman"/>
          <w:sz w:val="28"/>
          <w:szCs w:val="28"/>
        </w:rPr>
      </w:pPr>
    </w:p>
    <w:p w:rsidR="00C44BDB" w:rsidRDefault="004452C6"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новых направлений, которые были бы интересны им лично, респонденты предложили туризм и путешествия, восточные танцы, йога и костюмированные вечера.</w:t>
      </w:r>
    </w:p>
    <w:p w:rsidR="004452C6" w:rsidRDefault="004452C6"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деятельность школ пожилого возраста вовлечены 18,7% респондентов. Рассмотрим динамику данного показателя. Распределение ответов представлено в Таблице 5.14.</w:t>
      </w:r>
    </w:p>
    <w:p w:rsidR="004452C6" w:rsidRDefault="004452C6" w:rsidP="004E5B8E">
      <w:pPr>
        <w:spacing w:after="0" w:line="240" w:lineRule="auto"/>
        <w:ind w:firstLine="709"/>
        <w:jc w:val="both"/>
        <w:rPr>
          <w:rFonts w:ascii="Times New Roman" w:hAnsi="Times New Roman" w:cs="Times New Roman"/>
          <w:sz w:val="28"/>
          <w:szCs w:val="28"/>
        </w:rPr>
      </w:pPr>
    </w:p>
    <w:p w:rsidR="004452C6" w:rsidRDefault="004452C6" w:rsidP="004452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5.14 Респонденты, вовлеченные в деятельность Школ пожилого возраста</w:t>
      </w:r>
    </w:p>
    <w:tbl>
      <w:tblPr>
        <w:tblStyle w:val="a5"/>
        <w:tblW w:w="0" w:type="auto"/>
        <w:tblLook w:val="04A0"/>
      </w:tblPr>
      <w:tblGrid>
        <w:gridCol w:w="2392"/>
        <w:gridCol w:w="2393"/>
        <w:gridCol w:w="2393"/>
        <w:gridCol w:w="2393"/>
      </w:tblGrid>
      <w:tr w:rsidR="004452C6" w:rsidTr="000F1D2F">
        <w:tc>
          <w:tcPr>
            <w:tcW w:w="2392" w:type="dxa"/>
            <w:shd w:val="clear" w:color="auto" w:fill="D9D9D9" w:themeFill="background1" w:themeFillShade="D9"/>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2012</w:t>
            </w:r>
          </w:p>
        </w:tc>
        <w:tc>
          <w:tcPr>
            <w:tcW w:w="2393" w:type="dxa"/>
            <w:shd w:val="clear" w:color="auto" w:fill="D9D9D9" w:themeFill="background1" w:themeFillShade="D9"/>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2013</w:t>
            </w:r>
          </w:p>
        </w:tc>
        <w:tc>
          <w:tcPr>
            <w:tcW w:w="2393" w:type="dxa"/>
            <w:shd w:val="clear" w:color="auto" w:fill="D9D9D9" w:themeFill="background1" w:themeFillShade="D9"/>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2015</w:t>
            </w:r>
          </w:p>
        </w:tc>
      </w:tr>
      <w:tr w:rsidR="004452C6" w:rsidTr="000F1D2F">
        <w:tc>
          <w:tcPr>
            <w:tcW w:w="2392" w:type="dxa"/>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15,4%</w:t>
            </w:r>
          </w:p>
        </w:tc>
        <w:tc>
          <w:tcPr>
            <w:tcW w:w="2393" w:type="dxa"/>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22,4%</w:t>
            </w:r>
          </w:p>
        </w:tc>
        <w:tc>
          <w:tcPr>
            <w:tcW w:w="2393" w:type="dxa"/>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25,8%</w:t>
            </w:r>
          </w:p>
        </w:tc>
        <w:tc>
          <w:tcPr>
            <w:tcW w:w="2393" w:type="dxa"/>
            <w:vAlign w:val="center"/>
          </w:tcPr>
          <w:p w:rsidR="004452C6" w:rsidRDefault="004452C6" w:rsidP="000F1D2F">
            <w:pPr>
              <w:jc w:val="center"/>
              <w:rPr>
                <w:rFonts w:ascii="Times New Roman" w:hAnsi="Times New Roman" w:cs="Times New Roman"/>
                <w:sz w:val="28"/>
                <w:szCs w:val="28"/>
              </w:rPr>
            </w:pPr>
            <w:r>
              <w:rPr>
                <w:rFonts w:ascii="Times New Roman" w:hAnsi="Times New Roman" w:cs="Times New Roman"/>
                <w:sz w:val="28"/>
                <w:szCs w:val="28"/>
              </w:rPr>
              <w:t>18,7%</w:t>
            </w:r>
          </w:p>
        </w:tc>
      </w:tr>
    </w:tbl>
    <w:p w:rsidR="000B6086" w:rsidRDefault="00464A8F"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респонденты, занимающиеся в Школах пожилого возраста, в той или иной степени удовлетворены их деятельностью (Рисунок 5.6).</w:t>
      </w:r>
    </w:p>
    <w:p w:rsidR="00464A8F" w:rsidRDefault="00464A8F"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6086" w:rsidRDefault="00464A8F" w:rsidP="00464A8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5.6 Удовлетворенность респондентов деятельностью школ пожилого возраста.</w:t>
      </w:r>
    </w:p>
    <w:p w:rsidR="000B6086" w:rsidRDefault="000B6086" w:rsidP="004E5B8E">
      <w:pPr>
        <w:spacing w:after="0" w:line="240" w:lineRule="auto"/>
        <w:ind w:firstLine="709"/>
        <w:jc w:val="both"/>
        <w:rPr>
          <w:rFonts w:ascii="Times New Roman" w:hAnsi="Times New Roman" w:cs="Times New Roman"/>
          <w:sz w:val="28"/>
          <w:szCs w:val="28"/>
        </w:rPr>
      </w:pPr>
    </w:p>
    <w:p w:rsidR="000B6086" w:rsidRPr="004E5B8E" w:rsidRDefault="00464A8F" w:rsidP="004E5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была рассмотрена удовлетворенность пожилых людей условиями жизнедеятельности. В следующем разделе рассмотрим социально-психологическое состояние пожилых людей. </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8" w:name="_Toc438291355"/>
      <w:r>
        <w:lastRenderedPageBreak/>
        <w:t>6. Социально-психологическое состояние пожилых людей</w:t>
      </w:r>
      <w:bookmarkEnd w:id="8"/>
    </w:p>
    <w:p w:rsidR="002049E8" w:rsidRDefault="002049E8" w:rsidP="002049E8">
      <w:pPr>
        <w:spacing w:after="0" w:line="240" w:lineRule="auto"/>
        <w:jc w:val="center"/>
        <w:rPr>
          <w:rFonts w:ascii="Times New Roman" w:hAnsi="Times New Roman" w:cs="Times New Roman"/>
          <w:b/>
          <w:sz w:val="28"/>
          <w:szCs w:val="28"/>
        </w:rPr>
      </w:pPr>
    </w:p>
    <w:p w:rsidR="002049E8" w:rsidRDefault="002947E5"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блок вопросов данного раздела был основан на методике диагностики субъективного ощущения одиночества. Респондентам предлагалось оценить ряд высказываний с точки зрения проявления в их жизни. Распределение ответов респондентов представлено в Таблице 6.1.</w:t>
      </w:r>
    </w:p>
    <w:p w:rsidR="002947E5" w:rsidRDefault="002947E5" w:rsidP="000F1D2F">
      <w:pPr>
        <w:spacing w:after="0" w:line="240" w:lineRule="auto"/>
        <w:ind w:firstLine="709"/>
        <w:jc w:val="both"/>
        <w:rPr>
          <w:rFonts w:ascii="Times New Roman" w:hAnsi="Times New Roman" w:cs="Times New Roman"/>
          <w:sz w:val="28"/>
          <w:szCs w:val="28"/>
        </w:rPr>
      </w:pPr>
    </w:p>
    <w:p w:rsidR="002947E5" w:rsidRDefault="002947E5" w:rsidP="002947E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6.1 Тест на субъективное ощущение одиночества Д. Рассела и М. Фергюсона</w:t>
      </w:r>
    </w:p>
    <w:tbl>
      <w:tblPr>
        <w:tblStyle w:val="a5"/>
        <w:tblW w:w="5000" w:type="pct"/>
        <w:tblLook w:val="04A0"/>
      </w:tblPr>
      <w:tblGrid>
        <w:gridCol w:w="5151"/>
        <w:gridCol w:w="957"/>
        <w:gridCol w:w="1145"/>
        <w:gridCol w:w="1055"/>
        <w:gridCol w:w="1263"/>
      </w:tblGrid>
      <w:tr w:rsidR="002947E5" w:rsidRPr="002947E5" w:rsidTr="002947E5">
        <w:tc>
          <w:tcPr>
            <w:tcW w:w="2691" w:type="pct"/>
            <w:shd w:val="clear" w:color="auto" w:fill="D9D9D9" w:themeFill="background1" w:themeFillShade="D9"/>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Утверждения</w:t>
            </w:r>
          </w:p>
        </w:tc>
        <w:tc>
          <w:tcPr>
            <w:tcW w:w="500" w:type="pct"/>
            <w:shd w:val="clear" w:color="auto" w:fill="D9D9D9" w:themeFill="background1" w:themeFillShade="D9"/>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Часто</w:t>
            </w:r>
          </w:p>
        </w:tc>
        <w:tc>
          <w:tcPr>
            <w:tcW w:w="598" w:type="pct"/>
            <w:shd w:val="clear" w:color="auto" w:fill="D9D9D9" w:themeFill="background1" w:themeFillShade="D9"/>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Иногда</w:t>
            </w:r>
          </w:p>
        </w:tc>
        <w:tc>
          <w:tcPr>
            <w:tcW w:w="551" w:type="pct"/>
            <w:shd w:val="clear" w:color="auto" w:fill="D9D9D9" w:themeFill="background1" w:themeFillShade="D9"/>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Редко</w:t>
            </w:r>
          </w:p>
        </w:tc>
        <w:tc>
          <w:tcPr>
            <w:tcW w:w="660" w:type="pct"/>
            <w:shd w:val="clear" w:color="auto" w:fill="D9D9D9" w:themeFill="background1" w:themeFillShade="D9"/>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Никогда</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несчастлив, занимаясь столькими вещами в одиночку</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4,7%</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40,2%</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55,1%</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Мне не с кем поговорить</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1,1%</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8%</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37,3%</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53,6%</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Для меня невыносимо быть таким одиноким</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1,1%</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8,8%</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39,5%</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50,6%</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Мне не хватает общения</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2,5%</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13,2%</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34,3%</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50%</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чувствую, будто никто не понимает меня</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0,3%</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6,6%</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33,8%</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59,3%</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застаю себя в ожидании, что люди позвонят, напишут мне</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1,1%</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6,9%</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34,9%</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57,1%</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Нет никого, к кому бы я мог обратиться</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2,2%</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6,9%</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28,1%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62,8%</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сейчас больше ни с кем не близок</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1,7%</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3,3%</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32,1%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62,9%</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Те, кто меня окружает, не разделяют мои интересы и идеи</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0,8%</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5,2%</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33,1%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60,8%</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чувствую себя покинутым</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1,1%</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30,1%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63,8%</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не способен раскрепощаться и общаться с теми, кто меня окружает</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0,3%</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3,6%</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30,4%</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65,7%</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чувствую себя совершенно одиноким</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1,4%</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5,3%</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33,1%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60,2%</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Мои социальные отношения и связи поверхностны</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0,3%</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5,8%</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33,1%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60,8%</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умираю от тоски по компании</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0,3%</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8,4%</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27,3%</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64,1%</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 xml:space="preserve">В действительности никто как </w:t>
            </w:r>
            <w:proofErr w:type="gramStart"/>
            <w:r w:rsidRPr="002947E5">
              <w:rPr>
                <w:rFonts w:ascii="Times New Roman" w:hAnsi="Times New Roman" w:cs="Times New Roman"/>
                <w:sz w:val="24"/>
                <w:szCs w:val="24"/>
              </w:rPr>
              <w:t>следует</w:t>
            </w:r>
            <w:proofErr w:type="gramEnd"/>
            <w:r w:rsidRPr="002947E5">
              <w:rPr>
                <w:rFonts w:ascii="Times New Roman" w:hAnsi="Times New Roman" w:cs="Times New Roman"/>
                <w:sz w:val="24"/>
                <w:szCs w:val="24"/>
              </w:rPr>
              <w:t xml:space="preserve"> не знает меня</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0,6%</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5,3%</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23,1%</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71,1%</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чувствую себя изолированным от других</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1,1%</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5,3%</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31,8%</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61,8%</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несчастен, будучи таким отверженным</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1,7%</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4,7%</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30,6%</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63%</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Мне трудно заводить друзей</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0,3%</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5,8%</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32,3%</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61,6%</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Я чувствую себя исключенным и изолированным другими</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0,8%</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4,2%</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29,8%</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65,2%</w:t>
            </w:r>
          </w:p>
        </w:tc>
      </w:tr>
      <w:tr w:rsidR="002947E5" w:rsidRPr="002947E5" w:rsidTr="002947E5">
        <w:tc>
          <w:tcPr>
            <w:tcW w:w="2691" w:type="pct"/>
            <w:vAlign w:val="center"/>
          </w:tcPr>
          <w:p w:rsidR="002947E5" w:rsidRPr="002947E5" w:rsidRDefault="002947E5" w:rsidP="009F6463">
            <w:pPr>
              <w:jc w:val="center"/>
              <w:rPr>
                <w:rFonts w:ascii="Times New Roman" w:hAnsi="Times New Roman" w:cs="Times New Roman"/>
                <w:sz w:val="24"/>
                <w:szCs w:val="24"/>
              </w:rPr>
            </w:pPr>
            <w:r w:rsidRPr="002947E5">
              <w:rPr>
                <w:rFonts w:ascii="Times New Roman" w:hAnsi="Times New Roman" w:cs="Times New Roman"/>
                <w:sz w:val="24"/>
                <w:szCs w:val="24"/>
              </w:rPr>
              <w:t>Люди вокруг меня, но не со мной</w:t>
            </w:r>
          </w:p>
        </w:tc>
        <w:tc>
          <w:tcPr>
            <w:tcW w:w="50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0,8%</w:t>
            </w:r>
          </w:p>
        </w:tc>
        <w:tc>
          <w:tcPr>
            <w:tcW w:w="598"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3,9%</w:t>
            </w:r>
          </w:p>
        </w:tc>
        <w:tc>
          <w:tcPr>
            <w:tcW w:w="551"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25,3%</w:t>
            </w:r>
          </w:p>
        </w:tc>
        <w:tc>
          <w:tcPr>
            <w:tcW w:w="660" w:type="pct"/>
            <w:vAlign w:val="center"/>
          </w:tcPr>
          <w:p w:rsidR="002947E5" w:rsidRPr="002947E5" w:rsidRDefault="00AE6345" w:rsidP="009F6463">
            <w:pPr>
              <w:jc w:val="center"/>
              <w:rPr>
                <w:rFonts w:ascii="Times New Roman" w:hAnsi="Times New Roman" w:cs="Times New Roman"/>
                <w:sz w:val="24"/>
                <w:szCs w:val="24"/>
              </w:rPr>
            </w:pPr>
            <w:r>
              <w:rPr>
                <w:rFonts w:ascii="Times New Roman" w:hAnsi="Times New Roman" w:cs="Times New Roman"/>
                <w:sz w:val="24"/>
                <w:szCs w:val="24"/>
              </w:rPr>
              <w:t>69,9%</w:t>
            </w:r>
          </w:p>
        </w:tc>
      </w:tr>
    </w:tbl>
    <w:p w:rsidR="002947E5" w:rsidRDefault="002947E5" w:rsidP="000F1D2F">
      <w:pPr>
        <w:spacing w:after="0" w:line="240" w:lineRule="auto"/>
        <w:ind w:firstLine="709"/>
        <w:jc w:val="both"/>
        <w:rPr>
          <w:rFonts w:ascii="Times New Roman" w:hAnsi="Times New Roman" w:cs="Times New Roman"/>
          <w:sz w:val="28"/>
          <w:szCs w:val="28"/>
        </w:rPr>
      </w:pPr>
    </w:p>
    <w:p w:rsidR="00D93E84" w:rsidRDefault="00D93E84"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данную методику можно рассчитать общее значение субъективного ощущения респондентами своего одиночества. </w:t>
      </w:r>
      <w:proofErr w:type="gramStart"/>
      <w:r>
        <w:rPr>
          <w:rFonts w:ascii="Times New Roman" w:hAnsi="Times New Roman" w:cs="Times New Roman"/>
          <w:sz w:val="28"/>
          <w:szCs w:val="28"/>
        </w:rPr>
        <w:t>При расчете, количество ответов «часто» умножается на три, «иногда» на два, «редко» на один и «никогда» на ноль.</w:t>
      </w:r>
      <w:proofErr w:type="gramEnd"/>
      <w:r>
        <w:rPr>
          <w:rFonts w:ascii="Times New Roman" w:hAnsi="Times New Roman" w:cs="Times New Roman"/>
          <w:sz w:val="28"/>
          <w:szCs w:val="28"/>
        </w:rPr>
        <w:t xml:space="preserve"> Полученные значения суммируются. </w:t>
      </w:r>
      <w:r w:rsidRPr="00D93E84">
        <w:rPr>
          <w:rFonts w:ascii="Times New Roman" w:hAnsi="Times New Roman" w:cs="Times New Roman"/>
          <w:sz w:val="28"/>
          <w:szCs w:val="28"/>
        </w:rPr>
        <w:t>Высокую степень одиночества показывают от 40 до</w:t>
      </w:r>
      <w:r>
        <w:rPr>
          <w:rFonts w:ascii="Times New Roman" w:hAnsi="Times New Roman" w:cs="Times New Roman"/>
          <w:sz w:val="28"/>
          <w:szCs w:val="28"/>
        </w:rPr>
        <w:t xml:space="preserve"> 60 баллов, от 20 до 40 баллов –</w:t>
      </w:r>
      <w:r w:rsidRPr="00D93E84">
        <w:rPr>
          <w:rFonts w:ascii="Times New Roman" w:hAnsi="Times New Roman" w:cs="Times New Roman"/>
          <w:sz w:val="28"/>
          <w:szCs w:val="28"/>
        </w:rPr>
        <w:t xml:space="preserve"> средний уровень одиночества, от 0 до 20 баллов низкий уровень одиночества.</w:t>
      </w:r>
      <w:r>
        <w:rPr>
          <w:rFonts w:ascii="Times New Roman" w:hAnsi="Times New Roman" w:cs="Times New Roman"/>
          <w:sz w:val="28"/>
          <w:szCs w:val="28"/>
        </w:rPr>
        <w:t xml:space="preserve"> </w:t>
      </w:r>
    </w:p>
    <w:p w:rsidR="00352A9B" w:rsidRDefault="00352A9B"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выборке равен 6,8, что говорит о низком уровне </w:t>
      </w:r>
      <w:r w:rsidR="00AF7612">
        <w:rPr>
          <w:rFonts w:ascii="Times New Roman" w:hAnsi="Times New Roman" w:cs="Times New Roman"/>
          <w:sz w:val="28"/>
          <w:szCs w:val="28"/>
        </w:rPr>
        <w:t xml:space="preserve">субъективного ощущения </w:t>
      </w:r>
      <w:r>
        <w:rPr>
          <w:rFonts w:ascii="Times New Roman" w:hAnsi="Times New Roman" w:cs="Times New Roman"/>
          <w:sz w:val="28"/>
          <w:szCs w:val="28"/>
        </w:rPr>
        <w:t xml:space="preserve">одиночества </w:t>
      </w:r>
      <w:r w:rsidR="00AF7612">
        <w:rPr>
          <w:rFonts w:ascii="Times New Roman" w:hAnsi="Times New Roman" w:cs="Times New Roman"/>
          <w:sz w:val="28"/>
          <w:szCs w:val="28"/>
        </w:rPr>
        <w:t xml:space="preserve">у респондентов </w:t>
      </w:r>
      <w:r>
        <w:rPr>
          <w:rFonts w:ascii="Times New Roman" w:hAnsi="Times New Roman" w:cs="Times New Roman"/>
          <w:sz w:val="28"/>
          <w:szCs w:val="28"/>
        </w:rPr>
        <w:t>в целом.</w:t>
      </w:r>
    </w:p>
    <w:p w:rsidR="00352A9B" w:rsidRDefault="00180835"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вопрос касался удовлетворенности респондентов своей жизнью в целом. Распределение ответов на данный вопрос представлено в Таблице 6.2 и на Рисунке 6.1.</w:t>
      </w:r>
    </w:p>
    <w:p w:rsidR="00180835" w:rsidRDefault="00180835" w:rsidP="000F1D2F">
      <w:pPr>
        <w:spacing w:after="0" w:line="240" w:lineRule="auto"/>
        <w:ind w:firstLine="709"/>
        <w:jc w:val="both"/>
        <w:rPr>
          <w:rFonts w:ascii="Times New Roman" w:hAnsi="Times New Roman" w:cs="Times New Roman"/>
          <w:sz w:val="28"/>
          <w:szCs w:val="28"/>
        </w:rPr>
      </w:pPr>
    </w:p>
    <w:p w:rsidR="00180835" w:rsidRDefault="00180835" w:rsidP="0018083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6.2 Удовлетворенность респондентов своей жизнью в целом</w:t>
      </w:r>
    </w:p>
    <w:tbl>
      <w:tblPr>
        <w:tblStyle w:val="a5"/>
        <w:tblW w:w="0" w:type="auto"/>
        <w:tblLook w:val="04A0"/>
      </w:tblPr>
      <w:tblGrid>
        <w:gridCol w:w="2392"/>
        <w:gridCol w:w="2393"/>
        <w:gridCol w:w="2393"/>
        <w:gridCol w:w="2393"/>
      </w:tblGrid>
      <w:tr w:rsidR="00180835" w:rsidTr="009F6463">
        <w:tc>
          <w:tcPr>
            <w:tcW w:w="2392"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2393"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2393"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 от ответивших</w:t>
            </w:r>
          </w:p>
        </w:tc>
      </w:tr>
      <w:tr w:rsidR="00180835" w:rsidTr="009F6463">
        <w:tc>
          <w:tcPr>
            <w:tcW w:w="2392"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Полностью удовлетворен</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841</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16,8%</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16,8%</w:t>
            </w:r>
          </w:p>
        </w:tc>
      </w:tr>
      <w:tr w:rsidR="00180835" w:rsidTr="009F6463">
        <w:tc>
          <w:tcPr>
            <w:tcW w:w="2392"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Скорее удовлетворен</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2350</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47%</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47%</w:t>
            </w:r>
          </w:p>
        </w:tc>
      </w:tr>
      <w:tr w:rsidR="00180835" w:rsidTr="009F6463">
        <w:tc>
          <w:tcPr>
            <w:tcW w:w="2392" w:type="dxa"/>
            <w:vAlign w:val="center"/>
          </w:tcPr>
          <w:p w:rsidR="00180835" w:rsidRDefault="00180835" w:rsidP="009F6463">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1479</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29,6%</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29,6%</w:t>
            </w:r>
          </w:p>
        </w:tc>
      </w:tr>
      <w:tr w:rsidR="00180835" w:rsidTr="009F6463">
        <w:tc>
          <w:tcPr>
            <w:tcW w:w="2392"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Скорее не удовлетворен</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261</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5,2%</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5,2%</w:t>
            </w:r>
          </w:p>
        </w:tc>
      </w:tr>
      <w:tr w:rsidR="00180835" w:rsidTr="009F6463">
        <w:tc>
          <w:tcPr>
            <w:tcW w:w="2392"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Полностью не удовлетворен</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59</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1,2%</w:t>
            </w:r>
          </w:p>
        </w:tc>
        <w:tc>
          <w:tcPr>
            <w:tcW w:w="2393" w:type="dxa"/>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1,2%</w:t>
            </w:r>
          </w:p>
        </w:tc>
      </w:tr>
      <w:tr w:rsidR="00180835" w:rsidTr="009F6463">
        <w:tc>
          <w:tcPr>
            <w:tcW w:w="2392"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393"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100%</w:t>
            </w:r>
          </w:p>
        </w:tc>
        <w:tc>
          <w:tcPr>
            <w:tcW w:w="2393" w:type="dxa"/>
            <w:shd w:val="clear" w:color="auto" w:fill="D9D9D9" w:themeFill="background1" w:themeFillShade="D9"/>
            <w:vAlign w:val="center"/>
          </w:tcPr>
          <w:p w:rsidR="00180835" w:rsidRDefault="00180835" w:rsidP="009F6463">
            <w:pPr>
              <w:jc w:val="center"/>
              <w:rPr>
                <w:rFonts w:ascii="Times New Roman" w:hAnsi="Times New Roman" w:cs="Times New Roman"/>
                <w:sz w:val="28"/>
                <w:szCs w:val="28"/>
              </w:rPr>
            </w:pPr>
            <w:r>
              <w:rPr>
                <w:rFonts w:ascii="Times New Roman" w:hAnsi="Times New Roman" w:cs="Times New Roman"/>
                <w:sz w:val="28"/>
                <w:szCs w:val="28"/>
              </w:rPr>
              <w:t>100%</w:t>
            </w:r>
          </w:p>
        </w:tc>
      </w:tr>
    </w:tbl>
    <w:p w:rsidR="00180835" w:rsidRDefault="006518B4"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409950"/>
            <wp:effectExtent l="1905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80835" w:rsidRDefault="006518B4" w:rsidP="006518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6.1 Удовлетворенность респондентов своей жизнью в целом</w:t>
      </w:r>
    </w:p>
    <w:p w:rsidR="006518B4" w:rsidRDefault="006518B4" w:rsidP="000F1D2F">
      <w:pPr>
        <w:spacing w:after="0" w:line="240" w:lineRule="auto"/>
        <w:ind w:firstLine="709"/>
        <w:jc w:val="both"/>
        <w:rPr>
          <w:rFonts w:ascii="Times New Roman" w:hAnsi="Times New Roman" w:cs="Times New Roman"/>
          <w:sz w:val="28"/>
          <w:szCs w:val="28"/>
        </w:rPr>
      </w:pPr>
    </w:p>
    <w:p w:rsidR="006518B4" w:rsidRDefault="008F11F0"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Полностью удовлетворены своей жизнью в целом 16,8% респондентов, еще 47% скорее удовлетворены своей жизнью. Около трети респондентов (29,6%) затруднились ответить на данный вопрос. В той или иной степени не удовлетворены своей жизнью в целом 6,4% респондентов.</w:t>
      </w:r>
    </w:p>
    <w:p w:rsidR="008F11F0" w:rsidRDefault="008F11F0"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респондентов представлено в Таблице 6.3.</w:t>
      </w:r>
    </w:p>
    <w:p w:rsidR="008F11F0" w:rsidRDefault="008F11F0" w:rsidP="008F11F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6.3 Динамика удовлетворенности респондентов своей жизнью в целом</w:t>
      </w:r>
    </w:p>
    <w:tbl>
      <w:tblPr>
        <w:tblStyle w:val="a5"/>
        <w:tblW w:w="0" w:type="auto"/>
        <w:tblLook w:val="04A0"/>
      </w:tblPr>
      <w:tblGrid>
        <w:gridCol w:w="2392"/>
        <w:gridCol w:w="2393"/>
        <w:gridCol w:w="2393"/>
        <w:gridCol w:w="2393"/>
      </w:tblGrid>
      <w:tr w:rsidR="008F11F0" w:rsidTr="009F6463">
        <w:tc>
          <w:tcPr>
            <w:tcW w:w="2392" w:type="dxa"/>
            <w:shd w:val="clear" w:color="auto" w:fill="D9D9D9" w:themeFill="background1" w:themeFillShade="D9"/>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2393" w:type="dxa"/>
            <w:shd w:val="clear" w:color="auto" w:fill="D9D9D9" w:themeFill="background1" w:themeFillShade="D9"/>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2014</w:t>
            </w:r>
          </w:p>
        </w:tc>
        <w:tc>
          <w:tcPr>
            <w:tcW w:w="2393" w:type="dxa"/>
            <w:shd w:val="clear" w:color="auto" w:fill="D9D9D9" w:themeFill="background1" w:themeFillShade="D9"/>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shd w:val="clear" w:color="auto" w:fill="D9D9D9" w:themeFill="background1" w:themeFillShade="D9"/>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8F11F0" w:rsidTr="009F6463">
        <w:tc>
          <w:tcPr>
            <w:tcW w:w="2392"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Удовлетворен полностью</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22,9%</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16,8%</w:t>
            </w:r>
          </w:p>
        </w:tc>
        <w:tc>
          <w:tcPr>
            <w:tcW w:w="2393" w:type="dxa"/>
            <w:vAlign w:val="center"/>
          </w:tcPr>
          <w:p w:rsidR="008F11F0" w:rsidRPr="00D33AB0" w:rsidRDefault="008F11F0" w:rsidP="009F6463">
            <w:pPr>
              <w:jc w:val="center"/>
              <w:rPr>
                <w:rFonts w:ascii="Times New Roman" w:hAnsi="Times New Roman" w:cs="Times New Roman"/>
                <w:color w:val="FF0000"/>
                <w:sz w:val="28"/>
                <w:szCs w:val="28"/>
              </w:rPr>
            </w:pPr>
            <w:r w:rsidRPr="00D33AB0">
              <w:rPr>
                <w:rFonts w:ascii="Times New Roman" w:hAnsi="Times New Roman" w:cs="Times New Roman"/>
                <w:color w:val="FF0000"/>
                <w:sz w:val="28"/>
                <w:szCs w:val="28"/>
              </w:rPr>
              <w:t>-6,1%</w:t>
            </w:r>
          </w:p>
        </w:tc>
      </w:tr>
      <w:tr w:rsidR="008F11F0" w:rsidTr="009F6463">
        <w:tc>
          <w:tcPr>
            <w:tcW w:w="2392"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Удовлетворен средне</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68,3%</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52,4%</w:t>
            </w:r>
          </w:p>
        </w:tc>
        <w:tc>
          <w:tcPr>
            <w:tcW w:w="2393" w:type="dxa"/>
            <w:vAlign w:val="center"/>
          </w:tcPr>
          <w:p w:rsidR="008F11F0" w:rsidRPr="00D33AB0" w:rsidRDefault="008F11F0" w:rsidP="009F6463">
            <w:pPr>
              <w:jc w:val="center"/>
              <w:rPr>
                <w:rFonts w:ascii="Times New Roman" w:hAnsi="Times New Roman" w:cs="Times New Roman"/>
                <w:color w:val="FF0000"/>
                <w:sz w:val="28"/>
                <w:szCs w:val="28"/>
              </w:rPr>
            </w:pPr>
            <w:r w:rsidRPr="00D33AB0">
              <w:rPr>
                <w:rFonts w:ascii="Times New Roman" w:hAnsi="Times New Roman" w:cs="Times New Roman"/>
                <w:color w:val="FF0000"/>
                <w:sz w:val="28"/>
                <w:szCs w:val="28"/>
              </w:rPr>
              <w:t>-15,9%</w:t>
            </w:r>
          </w:p>
        </w:tc>
      </w:tr>
      <w:tr w:rsidR="008F11F0" w:rsidTr="009F6463">
        <w:tc>
          <w:tcPr>
            <w:tcW w:w="2392"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Не удовлетворен</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2,1%</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1,2%</w:t>
            </w:r>
          </w:p>
        </w:tc>
        <w:tc>
          <w:tcPr>
            <w:tcW w:w="2393" w:type="dxa"/>
            <w:vAlign w:val="center"/>
          </w:tcPr>
          <w:p w:rsidR="008F11F0" w:rsidRPr="00D33AB0" w:rsidRDefault="008F11F0" w:rsidP="009F6463">
            <w:pPr>
              <w:jc w:val="center"/>
              <w:rPr>
                <w:rFonts w:ascii="Times New Roman" w:hAnsi="Times New Roman" w:cs="Times New Roman"/>
                <w:color w:val="FF0000"/>
                <w:sz w:val="28"/>
                <w:szCs w:val="28"/>
              </w:rPr>
            </w:pPr>
            <w:r w:rsidRPr="00D33AB0">
              <w:rPr>
                <w:rFonts w:ascii="Times New Roman" w:hAnsi="Times New Roman" w:cs="Times New Roman"/>
                <w:color w:val="FF0000"/>
                <w:sz w:val="28"/>
                <w:szCs w:val="28"/>
              </w:rPr>
              <w:t>-0,9%</w:t>
            </w:r>
          </w:p>
        </w:tc>
      </w:tr>
      <w:tr w:rsidR="008F11F0" w:rsidTr="009F6463">
        <w:tc>
          <w:tcPr>
            <w:tcW w:w="2392"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Нет ответа</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6,7%</w:t>
            </w:r>
          </w:p>
        </w:tc>
        <w:tc>
          <w:tcPr>
            <w:tcW w:w="2393" w:type="dxa"/>
            <w:vAlign w:val="center"/>
          </w:tcPr>
          <w:p w:rsidR="008F11F0" w:rsidRDefault="008F11F0" w:rsidP="009F6463">
            <w:pPr>
              <w:jc w:val="center"/>
              <w:rPr>
                <w:rFonts w:ascii="Times New Roman" w:hAnsi="Times New Roman" w:cs="Times New Roman"/>
                <w:sz w:val="28"/>
                <w:szCs w:val="28"/>
              </w:rPr>
            </w:pPr>
            <w:r>
              <w:rPr>
                <w:rFonts w:ascii="Times New Roman" w:hAnsi="Times New Roman" w:cs="Times New Roman"/>
                <w:sz w:val="28"/>
                <w:szCs w:val="28"/>
              </w:rPr>
              <w:t>29,6%</w:t>
            </w:r>
          </w:p>
        </w:tc>
        <w:tc>
          <w:tcPr>
            <w:tcW w:w="2393" w:type="dxa"/>
            <w:vAlign w:val="center"/>
          </w:tcPr>
          <w:p w:rsidR="008F11F0" w:rsidRPr="00D33AB0" w:rsidRDefault="008F11F0" w:rsidP="009F6463">
            <w:pPr>
              <w:jc w:val="center"/>
              <w:rPr>
                <w:rFonts w:ascii="Times New Roman" w:hAnsi="Times New Roman" w:cs="Times New Roman"/>
                <w:color w:val="FF0000"/>
                <w:sz w:val="28"/>
                <w:szCs w:val="28"/>
              </w:rPr>
            </w:pPr>
            <w:r w:rsidRPr="00D33AB0">
              <w:rPr>
                <w:rFonts w:ascii="Times New Roman" w:hAnsi="Times New Roman" w:cs="Times New Roman"/>
                <w:color w:val="FF0000"/>
                <w:sz w:val="28"/>
                <w:szCs w:val="28"/>
              </w:rPr>
              <w:t>+22,9%</w:t>
            </w:r>
          </w:p>
        </w:tc>
      </w:tr>
    </w:tbl>
    <w:p w:rsidR="008F11F0" w:rsidRDefault="008F11F0" w:rsidP="000F1D2F">
      <w:pPr>
        <w:spacing w:after="0" w:line="240" w:lineRule="auto"/>
        <w:ind w:firstLine="709"/>
        <w:jc w:val="both"/>
        <w:rPr>
          <w:rFonts w:ascii="Times New Roman" w:hAnsi="Times New Roman" w:cs="Times New Roman"/>
          <w:sz w:val="28"/>
          <w:szCs w:val="28"/>
        </w:rPr>
      </w:pPr>
    </w:p>
    <w:p w:rsidR="006518B4" w:rsidRDefault="00D33AB0"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количество респондентов, удовлетворенных полностью или средне сократилось в пользу респондентов, которые не смогли оценить удовлетворенность своей жизнью в целом. Также сократилось количество респондентов, не удовлетворенных своей жизнью в целом.</w:t>
      </w:r>
    </w:p>
    <w:p w:rsidR="00D33AB0" w:rsidRDefault="005B6AD3"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проблем, которые больше всего тревожат респондентов на сегодняшний день. Распределение ответов представлено в Таблице 6.4 и на Рисунке 6.2.</w:t>
      </w:r>
    </w:p>
    <w:p w:rsidR="005B6AD3" w:rsidRDefault="005B6AD3" w:rsidP="000F1D2F">
      <w:pPr>
        <w:spacing w:after="0" w:line="240" w:lineRule="auto"/>
        <w:ind w:firstLine="709"/>
        <w:jc w:val="both"/>
        <w:rPr>
          <w:rFonts w:ascii="Times New Roman" w:hAnsi="Times New Roman" w:cs="Times New Roman"/>
          <w:sz w:val="28"/>
          <w:szCs w:val="28"/>
        </w:rPr>
      </w:pPr>
    </w:p>
    <w:p w:rsidR="00FD7845" w:rsidRDefault="00FD7845" w:rsidP="00FD784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6.4 Проблемы, больше всего волнующие респондентов</w:t>
      </w:r>
    </w:p>
    <w:tbl>
      <w:tblPr>
        <w:tblStyle w:val="a5"/>
        <w:tblW w:w="5000" w:type="pct"/>
        <w:tblLook w:val="04A0"/>
      </w:tblPr>
      <w:tblGrid>
        <w:gridCol w:w="3189"/>
        <w:gridCol w:w="3191"/>
        <w:gridCol w:w="3191"/>
      </w:tblGrid>
      <w:tr w:rsidR="00FD7845" w:rsidTr="00FD7845">
        <w:tc>
          <w:tcPr>
            <w:tcW w:w="1666" w:type="pct"/>
            <w:shd w:val="clear" w:color="auto" w:fill="D9D9D9" w:themeFill="background1" w:themeFillShade="D9"/>
            <w:vAlign w:val="center"/>
          </w:tcPr>
          <w:p w:rsidR="00FD7845" w:rsidRDefault="00FD7845"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FD7845" w:rsidRDefault="00FD7845"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FD7845" w:rsidRDefault="00FD7845"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FD7845" w:rsidTr="00FD7845">
        <w:tc>
          <w:tcPr>
            <w:tcW w:w="1666"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Одиночество</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1104</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22%</w:t>
            </w:r>
          </w:p>
        </w:tc>
      </w:tr>
      <w:tr w:rsidR="00FD7845" w:rsidTr="00FD7845">
        <w:tc>
          <w:tcPr>
            <w:tcW w:w="1666"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Переживания по поводу потери (смерти) близких людей</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851</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17%</w:t>
            </w:r>
          </w:p>
        </w:tc>
      </w:tr>
      <w:tr w:rsidR="00FD7845" w:rsidTr="00FD7845">
        <w:tc>
          <w:tcPr>
            <w:tcW w:w="1666"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Отсутствие возможности продолжить работу</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963</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19,2%</w:t>
            </w:r>
          </w:p>
        </w:tc>
      </w:tr>
      <w:tr w:rsidR="00FD7845" w:rsidTr="00FD7845">
        <w:tc>
          <w:tcPr>
            <w:tcW w:w="1666"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Неуверенность в завтрашнем дне</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2280</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45,6%</w:t>
            </w:r>
          </w:p>
        </w:tc>
      </w:tr>
      <w:tr w:rsidR="00FD7845" w:rsidTr="00FD7845">
        <w:tc>
          <w:tcPr>
            <w:tcW w:w="1666"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Семейные проблемы</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1071</w:t>
            </w:r>
          </w:p>
        </w:tc>
        <w:tc>
          <w:tcPr>
            <w:tcW w:w="1667" w:type="pct"/>
            <w:vAlign w:val="center"/>
          </w:tcPr>
          <w:p w:rsidR="00FD7845" w:rsidRDefault="0035227E" w:rsidP="009F6463">
            <w:pPr>
              <w:jc w:val="center"/>
              <w:rPr>
                <w:rFonts w:ascii="Times New Roman" w:hAnsi="Times New Roman" w:cs="Times New Roman"/>
                <w:sz w:val="28"/>
                <w:szCs w:val="28"/>
              </w:rPr>
            </w:pPr>
            <w:r>
              <w:rPr>
                <w:rFonts w:ascii="Times New Roman" w:hAnsi="Times New Roman" w:cs="Times New Roman"/>
                <w:sz w:val="28"/>
                <w:szCs w:val="28"/>
              </w:rPr>
              <w:t>21,4%</w:t>
            </w:r>
          </w:p>
        </w:tc>
      </w:tr>
      <w:tr w:rsidR="0035227E" w:rsidTr="00FD7845">
        <w:tc>
          <w:tcPr>
            <w:tcW w:w="1666" w:type="pct"/>
            <w:vAlign w:val="center"/>
          </w:tcPr>
          <w:p w:rsidR="0035227E" w:rsidRDefault="0035227E" w:rsidP="009F6463">
            <w:pPr>
              <w:jc w:val="center"/>
              <w:rPr>
                <w:rFonts w:ascii="Times New Roman" w:hAnsi="Times New Roman" w:cs="Times New Roman"/>
                <w:sz w:val="28"/>
                <w:szCs w:val="28"/>
              </w:rPr>
            </w:pPr>
            <w:r>
              <w:rPr>
                <w:rFonts w:ascii="Times New Roman" w:hAnsi="Times New Roman" w:cs="Times New Roman"/>
                <w:sz w:val="28"/>
                <w:szCs w:val="28"/>
              </w:rPr>
              <w:t>Нет общения с друзьями  своего круга</w:t>
            </w:r>
          </w:p>
        </w:tc>
        <w:tc>
          <w:tcPr>
            <w:tcW w:w="1667" w:type="pct"/>
            <w:vAlign w:val="center"/>
          </w:tcPr>
          <w:p w:rsidR="0035227E" w:rsidRDefault="0035227E" w:rsidP="009F6463">
            <w:pPr>
              <w:jc w:val="center"/>
              <w:rPr>
                <w:rFonts w:ascii="Times New Roman" w:hAnsi="Times New Roman" w:cs="Times New Roman"/>
                <w:sz w:val="28"/>
                <w:szCs w:val="28"/>
              </w:rPr>
            </w:pPr>
            <w:r>
              <w:rPr>
                <w:rFonts w:ascii="Times New Roman" w:hAnsi="Times New Roman" w:cs="Times New Roman"/>
                <w:sz w:val="28"/>
                <w:szCs w:val="28"/>
              </w:rPr>
              <w:t>930</w:t>
            </w:r>
          </w:p>
        </w:tc>
        <w:tc>
          <w:tcPr>
            <w:tcW w:w="1667" w:type="pct"/>
            <w:vAlign w:val="center"/>
          </w:tcPr>
          <w:p w:rsidR="0035227E" w:rsidRDefault="0035227E" w:rsidP="009F6463">
            <w:pPr>
              <w:jc w:val="center"/>
              <w:rPr>
                <w:rFonts w:ascii="Times New Roman" w:hAnsi="Times New Roman" w:cs="Times New Roman"/>
                <w:sz w:val="28"/>
                <w:szCs w:val="28"/>
              </w:rPr>
            </w:pPr>
            <w:r>
              <w:rPr>
                <w:rFonts w:ascii="Times New Roman" w:hAnsi="Times New Roman" w:cs="Times New Roman"/>
                <w:sz w:val="28"/>
                <w:szCs w:val="28"/>
              </w:rPr>
              <w:t>18,6%</w:t>
            </w:r>
          </w:p>
        </w:tc>
      </w:tr>
      <w:tr w:rsidR="0035227E" w:rsidTr="00FD7845">
        <w:tc>
          <w:tcPr>
            <w:tcW w:w="1666" w:type="pct"/>
            <w:vAlign w:val="center"/>
          </w:tcPr>
          <w:p w:rsidR="0035227E" w:rsidRDefault="0035227E" w:rsidP="009F6463">
            <w:pPr>
              <w:jc w:val="center"/>
              <w:rPr>
                <w:rFonts w:ascii="Times New Roman" w:hAnsi="Times New Roman" w:cs="Times New Roman"/>
                <w:sz w:val="28"/>
                <w:szCs w:val="28"/>
              </w:rPr>
            </w:pPr>
            <w:r>
              <w:rPr>
                <w:rFonts w:ascii="Times New Roman" w:hAnsi="Times New Roman" w:cs="Times New Roman"/>
                <w:sz w:val="28"/>
                <w:szCs w:val="28"/>
              </w:rPr>
              <w:t>Нет проблем</w:t>
            </w:r>
          </w:p>
        </w:tc>
        <w:tc>
          <w:tcPr>
            <w:tcW w:w="1667" w:type="pct"/>
            <w:vAlign w:val="center"/>
          </w:tcPr>
          <w:p w:rsidR="0035227E" w:rsidRDefault="0035227E" w:rsidP="009F6463">
            <w:pPr>
              <w:jc w:val="center"/>
              <w:rPr>
                <w:rFonts w:ascii="Times New Roman" w:hAnsi="Times New Roman" w:cs="Times New Roman"/>
                <w:sz w:val="28"/>
                <w:szCs w:val="28"/>
              </w:rPr>
            </w:pPr>
            <w:r>
              <w:rPr>
                <w:rFonts w:ascii="Times New Roman" w:hAnsi="Times New Roman" w:cs="Times New Roman"/>
                <w:sz w:val="28"/>
                <w:szCs w:val="28"/>
              </w:rPr>
              <w:t>819</w:t>
            </w:r>
          </w:p>
        </w:tc>
        <w:tc>
          <w:tcPr>
            <w:tcW w:w="1667" w:type="pct"/>
            <w:vAlign w:val="center"/>
          </w:tcPr>
          <w:p w:rsidR="0035227E" w:rsidRDefault="0035227E" w:rsidP="009F6463">
            <w:pPr>
              <w:jc w:val="center"/>
              <w:rPr>
                <w:rFonts w:ascii="Times New Roman" w:hAnsi="Times New Roman" w:cs="Times New Roman"/>
                <w:sz w:val="28"/>
                <w:szCs w:val="28"/>
              </w:rPr>
            </w:pPr>
            <w:r>
              <w:rPr>
                <w:rFonts w:ascii="Times New Roman" w:hAnsi="Times New Roman" w:cs="Times New Roman"/>
                <w:sz w:val="28"/>
                <w:szCs w:val="28"/>
              </w:rPr>
              <w:t>16,4%</w:t>
            </w:r>
          </w:p>
        </w:tc>
      </w:tr>
    </w:tbl>
    <w:p w:rsidR="00FD7845" w:rsidRDefault="00FD7845" w:rsidP="000F1D2F">
      <w:pPr>
        <w:spacing w:after="0" w:line="240" w:lineRule="auto"/>
        <w:ind w:firstLine="709"/>
        <w:jc w:val="both"/>
        <w:rPr>
          <w:rFonts w:ascii="Times New Roman" w:hAnsi="Times New Roman" w:cs="Times New Roman"/>
          <w:sz w:val="28"/>
          <w:szCs w:val="28"/>
        </w:rPr>
      </w:pPr>
    </w:p>
    <w:p w:rsidR="00FD7845" w:rsidRDefault="006D58B3"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самых главных проблемах, которые волнуют респондентов, то это неуверенность в завтрашнем дне, одиночество и семейные проблемы.</w:t>
      </w:r>
    </w:p>
    <w:p w:rsidR="006D58B3" w:rsidRDefault="006D58B3"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0" b="0"/>
            <wp:docPr id="2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58B3" w:rsidRDefault="006D58B3" w:rsidP="006D58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6.2 Проблемы, больше всего волнующие респондентов</w:t>
      </w:r>
    </w:p>
    <w:p w:rsidR="00FD7845" w:rsidRDefault="00FD7845" w:rsidP="000F1D2F">
      <w:pPr>
        <w:spacing w:after="0" w:line="240" w:lineRule="auto"/>
        <w:ind w:firstLine="709"/>
        <w:jc w:val="both"/>
        <w:rPr>
          <w:rFonts w:ascii="Times New Roman" w:hAnsi="Times New Roman" w:cs="Times New Roman"/>
          <w:sz w:val="28"/>
          <w:szCs w:val="28"/>
        </w:rPr>
      </w:pPr>
    </w:p>
    <w:p w:rsidR="00FD7845" w:rsidRDefault="00966A33"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 Распределение ответов представлено в Таблице 6.5.</w:t>
      </w:r>
    </w:p>
    <w:p w:rsidR="00966A33" w:rsidRDefault="00966A33" w:rsidP="000F1D2F">
      <w:pPr>
        <w:spacing w:after="0" w:line="240" w:lineRule="auto"/>
        <w:ind w:firstLine="709"/>
        <w:jc w:val="both"/>
        <w:rPr>
          <w:rFonts w:ascii="Times New Roman" w:hAnsi="Times New Roman" w:cs="Times New Roman"/>
          <w:sz w:val="28"/>
          <w:szCs w:val="28"/>
        </w:rPr>
      </w:pPr>
    </w:p>
    <w:p w:rsidR="00966A33" w:rsidRDefault="00966A33" w:rsidP="00966A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6.5 Динамика проблем, больше всего волнующих респондентов</w:t>
      </w:r>
    </w:p>
    <w:tbl>
      <w:tblPr>
        <w:tblStyle w:val="a5"/>
        <w:tblW w:w="5000" w:type="pct"/>
        <w:tblLook w:val="04A0"/>
      </w:tblPr>
      <w:tblGrid>
        <w:gridCol w:w="2392"/>
        <w:gridCol w:w="2393"/>
        <w:gridCol w:w="2393"/>
        <w:gridCol w:w="2393"/>
      </w:tblGrid>
      <w:tr w:rsidR="00966A33" w:rsidTr="00966A33">
        <w:tc>
          <w:tcPr>
            <w:tcW w:w="1250" w:type="pct"/>
            <w:shd w:val="clear" w:color="auto" w:fill="D9D9D9" w:themeFill="background1" w:themeFillShade="D9"/>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250" w:type="pct"/>
            <w:shd w:val="clear" w:color="auto" w:fill="D9D9D9" w:themeFill="background1" w:themeFillShade="D9"/>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2014</w:t>
            </w:r>
          </w:p>
        </w:tc>
        <w:tc>
          <w:tcPr>
            <w:tcW w:w="1250" w:type="pct"/>
            <w:shd w:val="clear" w:color="auto" w:fill="D9D9D9" w:themeFill="background1" w:themeFillShade="D9"/>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2015</w:t>
            </w:r>
          </w:p>
        </w:tc>
        <w:tc>
          <w:tcPr>
            <w:tcW w:w="1250" w:type="pct"/>
            <w:shd w:val="clear" w:color="auto" w:fill="D9D9D9" w:themeFill="background1" w:themeFillShade="D9"/>
            <w:vAlign w:val="center"/>
          </w:tcPr>
          <w:p w:rsidR="00966A33" w:rsidRDefault="00966A33" w:rsidP="00966A33">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Одиночество</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23,9%</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22%</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-1,9%</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Переживания по поводу потери (смерти) близких людей</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42,1%</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17%</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-25,1%</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Отсутствие возможности продолжить работу</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33,7%</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19,2%</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-14,5%</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Неуверенность в завтрашнем дне</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51,9%</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45,6%</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-6,3%</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Семейные проблемы</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12,8%</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21,4%</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+8,6%</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Нет общения с друзьями  своего круга</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24,6%</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18,6%</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-6%</w:t>
            </w:r>
          </w:p>
        </w:tc>
      </w:tr>
      <w:tr w:rsidR="00966A33" w:rsidTr="00966A33">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Нет проблем</w:t>
            </w:r>
          </w:p>
        </w:tc>
        <w:tc>
          <w:tcPr>
            <w:tcW w:w="1250" w:type="pct"/>
            <w:vAlign w:val="center"/>
          </w:tcPr>
          <w:p w:rsidR="00966A33" w:rsidRDefault="007A684C" w:rsidP="009F6463">
            <w:pPr>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vAlign w:val="center"/>
          </w:tcPr>
          <w:p w:rsidR="00966A33" w:rsidRDefault="00966A33" w:rsidP="009F6463">
            <w:pPr>
              <w:jc w:val="center"/>
              <w:rPr>
                <w:rFonts w:ascii="Times New Roman" w:hAnsi="Times New Roman" w:cs="Times New Roman"/>
                <w:sz w:val="28"/>
                <w:szCs w:val="28"/>
              </w:rPr>
            </w:pPr>
            <w:r>
              <w:rPr>
                <w:rFonts w:ascii="Times New Roman" w:hAnsi="Times New Roman" w:cs="Times New Roman"/>
                <w:sz w:val="28"/>
                <w:szCs w:val="28"/>
              </w:rPr>
              <w:t>16,4%</w:t>
            </w:r>
          </w:p>
        </w:tc>
        <w:tc>
          <w:tcPr>
            <w:tcW w:w="1250" w:type="pct"/>
            <w:vAlign w:val="center"/>
          </w:tcPr>
          <w:p w:rsidR="00966A33" w:rsidRPr="007A684C" w:rsidRDefault="007A684C" w:rsidP="00966A33">
            <w:pPr>
              <w:jc w:val="center"/>
              <w:rPr>
                <w:rFonts w:ascii="Times New Roman" w:hAnsi="Times New Roman" w:cs="Times New Roman"/>
                <w:color w:val="FF0000"/>
                <w:sz w:val="28"/>
                <w:szCs w:val="28"/>
              </w:rPr>
            </w:pPr>
            <w:r w:rsidRPr="007A684C">
              <w:rPr>
                <w:rFonts w:ascii="Times New Roman" w:hAnsi="Times New Roman" w:cs="Times New Roman"/>
                <w:color w:val="FF0000"/>
                <w:sz w:val="28"/>
                <w:szCs w:val="28"/>
              </w:rPr>
              <w:t>–</w:t>
            </w:r>
          </w:p>
        </w:tc>
      </w:tr>
    </w:tbl>
    <w:p w:rsidR="00966A33" w:rsidRDefault="00966A33" w:rsidP="000F1D2F">
      <w:pPr>
        <w:spacing w:after="0" w:line="240" w:lineRule="auto"/>
        <w:ind w:firstLine="709"/>
        <w:jc w:val="both"/>
        <w:rPr>
          <w:rFonts w:ascii="Times New Roman" w:hAnsi="Times New Roman" w:cs="Times New Roman"/>
          <w:sz w:val="28"/>
          <w:szCs w:val="28"/>
        </w:rPr>
      </w:pPr>
    </w:p>
    <w:p w:rsidR="00FD7845" w:rsidRDefault="0077510F"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говорить о динамике данного показателя, то семейные проблемы стали больше волновать респондентов, в то время как остальные предложенные проблемы стали менее актуальными в разной степени.</w:t>
      </w:r>
    </w:p>
    <w:p w:rsidR="0077510F" w:rsidRDefault="0077510F"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и последний вопрос данного блока анкеты был посвящен оценке степени влияния событий и явлений на жизнь респондентов. Распределение ответов на данный вопрос представлено в Таблице 6.6.</w:t>
      </w:r>
    </w:p>
    <w:p w:rsidR="0077510F" w:rsidRDefault="0077510F" w:rsidP="000F1D2F">
      <w:pPr>
        <w:spacing w:after="0" w:line="240" w:lineRule="auto"/>
        <w:ind w:firstLine="709"/>
        <w:jc w:val="both"/>
        <w:rPr>
          <w:rFonts w:ascii="Times New Roman" w:hAnsi="Times New Roman" w:cs="Times New Roman"/>
          <w:sz w:val="28"/>
          <w:szCs w:val="28"/>
        </w:rPr>
      </w:pPr>
    </w:p>
    <w:p w:rsidR="006D58B3" w:rsidRDefault="005F044D" w:rsidP="005F044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6.6 Влияние событий и явлений на жизнь респондентов</w:t>
      </w:r>
    </w:p>
    <w:tbl>
      <w:tblPr>
        <w:tblW w:w="51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6"/>
        <w:gridCol w:w="1293"/>
        <w:gridCol w:w="1835"/>
        <w:gridCol w:w="1790"/>
      </w:tblGrid>
      <w:tr w:rsidR="005F044D" w:rsidRPr="005F044D" w:rsidTr="009F6463">
        <w:tc>
          <w:tcPr>
            <w:tcW w:w="2494" w:type="pct"/>
            <w:tcBorders>
              <w:top w:val="single" w:sz="4" w:space="0" w:color="auto"/>
            </w:tcBorders>
            <w:shd w:val="clear" w:color="auto" w:fill="D9D9D9" w:themeFill="background1" w:themeFillShade="D9"/>
            <w:vAlign w:val="center"/>
          </w:tcPr>
          <w:p w:rsidR="005F044D" w:rsidRPr="005F044D" w:rsidRDefault="005F044D" w:rsidP="009F6463">
            <w:pPr>
              <w:spacing w:after="0" w:line="240" w:lineRule="auto"/>
              <w:jc w:val="center"/>
              <w:rPr>
                <w:rFonts w:ascii="Times New Roman" w:eastAsia="Georgia" w:hAnsi="Times New Roman" w:cs="Times New Roman"/>
                <w:sz w:val="24"/>
                <w:szCs w:val="24"/>
                <w:lang w:eastAsia="ru-RU"/>
              </w:rPr>
            </w:pPr>
            <w:r w:rsidRPr="005F044D">
              <w:rPr>
                <w:rFonts w:ascii="Times New Roman" w:eastAsia="Georgia" w:hAnsi="Times New Roman" w:cs="Times New Roman"/>
                <w:sz w:val="24"/>
                <w:szCs w:val="24"/>
                <w:lang w:eastAsia="ru-RU"/>
              </w:rPr>
              <w:t>События, явления</w:t>
            </w:r>
          </w:p>
        </w:tc>
        <w:tc>
          <w:tcPr>
            <w:tcW w:w="659" w:type="pct"/>
            <w:tcBorders>
              <w:top w:val="single" w:sz="4" w:space="0" w:color="auto"/>
            </w:tcBorders>
            <w:shd w:val="clear" w:color="auto" w:fill="D9D9D9" w:themeFill="background1" w:themeFillShade="D9"/>
            <w:vAlign w:val="center"/>
          </w:tcPr>
          <w:p w:rsidR="005F044D" w:rsidRPr="005F044D" w:rsidRDefault="005F044D" w:rsidP="009F6463">
            <w:pPr>
              <w:spacing w:after="0" w:line="240" w:lineRule="auto"/>
              <w:jc w:val="center"/>
              <w:rPr>
                <w:rFonts w:ascii="Times New Roman" w:eastAsia="Georgia" w:hAnsi="Times New Roman" w:cs="Times New Roman"/>
                <w:sz w:val="24"/>
                <w:szCs w:val="24"/>
                <w:lang w:eastAsia="ru-RU"/>
              </w:rPr>
            </w:pPr>
            <w:r w:rsidRPr="005F044D">
              <w:rPr>
                <w:rFonts w:ascii="Times New Roman" w:eastAsia="Georgia" w:hAnsi="Times New Roman" w:cs="Times New Roman"/>
                <w:sz w:val="24"/>
                <w:szCs w:val="24"/>
                <w:lang w:eastAsia="ru-RU"/>
              </w:rPr>
              <w:t>Это на меня почти не влияет</w:t>
            </w:r>
          </w:p>
        </w:tc>
        <w:tc>
          <w:tcPr>
            <w:tcW w:w="935" w:type="pct"/>
            <w:tcBorders>
              <w:top w:val="single" w:sz="4" w:space="0" w:color="auto"/>
            </w:tcBorders>
            <w:shd w:val="clear" w:color="auto" w:fill="D9D9D9" w:themeFill="background1" w:themeFillShade="D9"/>
            <w:vAlign w:val="center"/>
          </w:tcPr>
          <w:p w:rsidR="005F044D" w:rsidRPr="005F044D" w:rsidRDefault="005F044D" w:rsidP="009F6463">
            <w:pPr>
              <w:spacing w:after="0" w:line="240" w:lineRule="auto"/>
              <w:jc w:val="center"/>
              <w:rPr>
                <w:rFonts w:ascii="Times New Roman" w:eastAsia="Georgia" w:hAnsi="Times New Roman" w:cs="Times New Roman"/>
                <w:sz w:val="24"/>
                <w:szCs w:val="24"/>
                <w:lang w:eastAsia="ru-RU"/>
              </w:rPr>
            </w:pPr>
            <w:r w:rsidRPr="005F044D">
              <w:rPr>
                <w:rFonts w:ascii="Times New Roman" w:eastAsia="Georgia" w:hAnsi="Times New Roman" w:cs="Times New Roman"/>
                <w:sz w:val="24"/>
                <w:szCs w:val="24"/>
                <w:lang w:eastAsia="ru-RU"/>
              </w:rPr>
              <w:t>Это мне неприятно, но я могу с этим жить</w:t>
            </w:r>
          </w:p>
        </w:tc>
        <w:tc>
          <w:tcPr>
            <w:tcW w:w="912" w:type="pct"/>
            <w:tcBorders>
              <w:top w:val="single" w:sz="4" w:space="0" w:color="auto"/>
            </w:tcBorders>
            <w:shd w:val="clear" w:color="auto" w:fill="D9D9D9" w:themeFill="background1" w:themeFillShade="D9"/>
            <w:vAlign w:val="center"/>
          </w:tcPr>
          <w:p w:rsidR="005F044D" w:rsidRPr="005F044D" w:rsidRDefault="005F044D" w:rsidP="009F6463">
            <w:pPr>
              <w:spacing w:after="0" w:line="240" w:lineRule="auto"/>
              <w:jc w:val="center"/>
              <w:rPr>
                <w:rFonts w:ascii="Times New Roman" w:eastAsia="Georgia" w:hAnsi="Times New Roman" w:cs="Times New Roman"/>
                <w:sz w:val="24"/>
                <w:szCs w:val="24"/>
                <w:lang w:eastAsia="ru-RU"/>
              </w:rPr>
            </w:pPr>
            <w:r w:rsidRPr="005F044D">
              <w:rPr>
                <w:rFonts w:ascii="Times New Roman" w:eastAsia="Georgia" w:hAnsi="Times New Roman" w:cs="Times New Roman"/>
                <w:sz w:val="24"/>
                <w:szCs w:val="24"/>
                <w:lang w:eastAsia="ru-RU"/>
              </w:rPr>
              <w:t>Это влияет на меня особенно сильно и очень мешает жить нормально</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Отсутствие возможности устроиться на работу</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27,3%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37,5%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35,2%</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Инфляция: рост цен, недостаточно активная индексация пенсий и пособий</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0,2%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38,6%</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9A479C" w:rsidRDefault="00F74FD8" w:rsidP="009F6463">
            <w:pPr>
              <w:spacing w:after="0" w:line="240" w:lineRule="auto"/>
              <w:jc w:val="center"/>
              <w:rPr>
                <w:rFonts w:ascii="Times New Roman" w:eastAsia="Georgia" w:hAnsi="Times New Roman" w:cs="Times New Roman"/>
                <w:color w:val="FF0000"/>
                <w:sz w:val="24"/>
                <w:szCs w:val="24"/>
              </w:rPr>
            </w:pPr>
            <w:r w:rsidRPr="009A479C">
              <w:rPr>
                <w:rFonts w:ascii="Times New Roman" w:eastAsia="Georgia" w:hAnsi="Times New Roman" w:cs="Times New Roman"/>
                <w:color w:val="FF0000"/>
                <w:sz w:val="24"/>
                <w:szCs w:val="24"/>
              </w:rPr>
              <w:t>61,2%</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Военные, социальные конфликты</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1,6%</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53,1%</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45,3%</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Экологические проблемы в стране и регионе</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3,2%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56,6%</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40,2%</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Несправедливое распределение доходов</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0,2%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50,5%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49,3%</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Сокращение объемов личного потребления: меньше стали покупать продуктов, одежды, реже пользоваться услугами (</w:t>
            </w:r>
            <w:proofErr w:type="gramStart"/>
            <w:r w:rsidRPr="005F044D">
              <w:rPr>
                <w:rFonts w:ascii="Times New Roman" w:eastAsia="Calibri" w:hAnsi="Times New Roman" w:cs="Times New Roman"/>
                <w:sz w:val="24"/>
                <w:szCs w:val="24"/>
              </w:rPr>
              <w:t>кроме</w:t>
            </w:r>
            <w:proofErr w:type="gramEnd"/>
            <w:r w:rsidRPr="005F044D">
              <w:rPr>
                <w:rFonts w:ascii="Times New Roman" w:eastAsia="Calibri" w:hAnsi="Times New Roman" w:cs="Times New Roman"/>
                <w:sz w:val="24"/>
                <w:szCs w:val="24"/>
              </w:rPr>
              <w:t xml:space="preserve"> медицинских), перестали ходить, ездить куда-нибудь и т.п.</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47,5%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52,5%</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Снижение качества медицинских услуг (повышение их стоимости, снижение их доступности)</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0,4%</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40,6%</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9A479C" w:rsidRDefault="00F74FD8" w:rsidP="009F6463">
            <w:pPr>
              <w:spacing w:after="0" w:line="240" w:lineRule="auto"/>
              <w:jc w:val="center"/>
              <w:rPr>
                <w:rFonts w:ascii="Times New Roman" w:eastAsia="Georgia" w:hAnsi="Times New Roman" w:cs="Times New Roman"/>
                <w:color w:val="FF0000"/>
                <w:sz w:val="24"/>
                <w:szCs w:val="24"/>
              </w:rPr>
            </w:pPr>
            <w:r w:rsidRPr="009A479C">
              <w:rPr>
                <w:rFonts w:ascii="Times New Roman" w:eastAsia="Georgia" w:hAnsi="Times New Roman" w:cs="Times New Roman"/>
                <w:color w:val="FF0000"/>
                <w:sz w:val="24"/>
                <w:szCs w:val="24"/>
              </w:rPr>
              <w:t>59%</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Ухудшение социального обеспечения и социальной помощи</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3,6%</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42,5%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53,8%</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Обострение жилищной проблемы</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2,4%</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44,8%</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52,7%</w:t>
            </w:r>
          </w:p>
        </w:tc>
      </w:tr>
      <w:tr w:rsidR="005F044D" w:rsidRPr="005F044D" w:rsidTr="009F6463">
        <w:tc>
          <w:tcPr>
            <w:tcW w:w="2494" w:type="pct"/>
            <w:vAlign w:val="center"/>
          </w:tcPr>
          <w:p w:rsidR="005F044D" w:rsidRPr="005F044D" w:rsidRDefault="005F044D" w:rsidP="009F6463">
            <w:pPr>
              <w:spacing w:after="0" w:line="240" w:lineRule="auto"/>
              <w:jc w:val="center"/>
              <w:rPr>
                <w:rFonts w:ascii="Times New Roman" w:eastAsia="Calibri" w:hAnsi="Times New Roman" w:cs="Times New Roman"/>
                <w:sz w:val="24"/>
                <w:szCs w:val="24"/>
              </w:rPr>
            </w:pPr>
            <w:r w:rsidRPr="005F044D">
              <w:rPr>
                <w:rFonts w:ascii="Times New Roman" w:eastAsia="Calibri" w:hAnsi="Times New Roman" w:cs="Times New Roman"/>
                <w:sz w:val="24"/>
                <w:szCs w:val="24"/>
              </w:rPr>
              <w:t>Рост обязательных платежей (коммунальные расходы)</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5F044D" w:rsidRDefault="00F74FD8" w:rsidP="009F6463">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31,3%</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5F044D" w:rsidRPr="009A479C" w:rsidRDefault="00F74FD8" w:rsidP="009F6463">
            <w:pPr>
              <w:spacing w:after="0" w:line="240" w:lineRule="auto"/>
              <w:jc w:val="center"/>
              <w:rPr>
                <w:rFonts w:ascii="Times New Roman" w:eastAsia="Georgia" w:hAnsi="Times New Roman" w:cs="Times New Roman"/>
                <w:color w:val="FF0000"/>
                <w:sz w:val="24"/>
                <w:szCs w:val="24"/>
              </w:rPr>
            </w:pPr>
            <w:r w:rsidRPr="009A479C">
              <w:rPr>
                <w:rFonts w:ascii="Times New Roman" w:eastAsia="Georgia" w:hAnsi="Times New Roman" w:cs="Times New Roman"/>
                <w:color w:val="FF0000"/>
                <w:sz w:val="24"/>
                <w:szCs w:val="24"/>
              </w:rPr>
              <w:t>68,7%</w:t>
            </w:r>
          </w:p>
        </w:tc>
      </w:tr>
    </w:tbl>
    <w:p w:rsidR="00FD7845" w:rsidRDefault="00FD7845" w:rsidP="000F1D2F">
      <w:pPr>
        <w:spacing w:after="0" w:line="240" w:lineRule="auto"/>
        <w:ind w:firstLine="709"/>
        <w:jc w:val="both"/>
        <w:rPr>
          <w:rFonts w:ascii="Times New Roman" w:hAnsi="Times New Roman" w:cs="Times New Roman"/>
          <w:sz w:val="28"/>
          <w:szCs w:val="28"/>
        </w:rPr>
      </w:pPr>
    </w:p>
    <w:p w:rsidR="005F044D" w:rsidRDefault="006D5B5A"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влияние на жизнь респондентов оказал рост обязательных платежей (68,7%), инфляция, рост цен и недостаточно активная индексация пенсий и пособий (61,2%) и снижение качества медицинских услуг (59%). Вторым «эшелоном» по степени влияния идут такие события и явления как ухудшение социального обеспечения и социальной помощи (53,8%), обострение жилищной проблемы (52,7%) и сокращение объемов личного потребления (52,5%).</w:t>
      </w:r>
    </w:p>
    <w:p w:rsidR="006D5B5A" w:rsidRPr="00D93E84" w:rsidRDefault="006D5B5A" w:rsidP="000F1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было рассмотрено социально-психологическое состояние граждан пожилого возраста. В следующем разделе перейдем к рассмотрению удовлетворенности пожилых людей состояние социального обслуживания и реализацией мер социальной поддержки.</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2049E8" w:rsidP="002049E8">
      <w:pPr>
        <w:pStyle w:val="1"/>
      </w:pPr>
      <w:bookmarkStart w:id="9" w:name="_Toc438291356"/>
      <w:r>
        <w:lastRenderedPageBreak/>
        <w:t>7. Удовлетворенность состоянием социального обслуживания и реализацией мер социальной поддержки пожилых людей</w:t>
      </w:r>
      <w:bookmarkEnd w:id="9"/>
    </w:p>
    <w:p w:rsidR="002049E8" w:rsidRDefault="002049E8" w:rsidP="002049E8">
      <w:pPr>
        <w:spacing w:after="0" w:line="240" w:lineRule="auto"/>
        <w:jc w:val="center"/>
        <w:rPr>
          <w:rFonts w:ascii="Times New Roman" w:hAnsi="Times New Roman" w:cs="Times New Roman"/>
          <w:b/>
          <w:sz w:val="28"/>
          <w:szCs w:val="28"/>
        </w:rPr>
      </w:pPr>
    </w:p>
    <w:p w:rsidR="002049E8" w:rsidRDefault="000E5384"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данного раздела анкеты был посвящен тому, знают ли респонденты об учреждениях социального обслуживания. Распределение ответов респондентов на данный вопрос представлено в Таблице 7.1 и на Рисунке 7.1.</w:t>
      </w:r>
    </w:p>
    <w:p w:rsidR="000E5384" w:rsidRDefault="000E5384" w:rsidP="0077510F">
      <w:pPr>
        <w:spacing w:after="0" w:line="240" w:lineRule="auto"/>
        <w:ind w:firstLine="709"/>
        <w:jc w:val="both"/>
        <w:rPr>
          <w:rFonts w:ascii="Times New Roman" w:hAnsi="Times New Roman" w:cs="Times New Roman"/>
          <w:sz w:val="28"/>
          <w:szCs w:val="28"/>
        </w:rPr>
      </w:pPr>
    </w:p>
    <w:p w:rsidR="000E5384" w:rsidRDefault="000E5384" w:rsidP="000E53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нают ли респонденты об учреждениях социального обслуживания</w:t>
      </w:r>
    </w:p>
    <w:tbl>
      <w:tblPr>
        <w:tblStyle w:val="a5"/>
        <w:tblW w:w="5000" w:type="pct"/>
        <w:tblLook w:val="04A0"/>
      </w:tblPr>
      <w:tblGrid>
        <w:gridCol w:w="3189"/>
        <w:gridCol w:w="3191"/>
        <w:gridCol w:w="3191"/>
      </w:tblGrid>
      <w:tr w:rsidR="000E5384" w:rsidTr="000E5384">
        <w:tc>
          <w:tcPr>
            <w:tcW w:w="1666" w:type="pct"/>
            <w:shd w:val="clear" w:color="auto" w:fill="D9D9D9" w:themeFill="background1" w:themeFillShade="D9"/>
            <w:vAlign w:val="center"/>
          </w:tcPr>
          <w:p w:rsidR="000E5384" w:rsidRDefault="000E5384"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0E5384" w:rsidRDefault="000E5384"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0E5384" w:rsidRDefault="000E5384"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484B12" w:rsidTr="000E5384">
        <w:tc>
          <w:tcPr>
            <w:tcW w:w="1666"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Да, знаю</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3869</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77,4%</w:t>
            </w:r>
          </w:p>
        </w:tc>
      </w:tr>
      <w:tr w:rsidR="00484B12" w:rsidTr="000E5384">
        <w:tc>
          <w:tcPr>
            <w:tcW w:w="1666"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Да, пользуюсь их услугами</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530</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10,6%</w:t>
            </w:r>
          </w:p>
        </w:tc>
      </w:tr>
      <w:tr w:rsidR="00484B12" w:rsidTr="000E5384">
        <w:tc>
          <w:tcPr>
            <w:tcW w:w="1666"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Нет, не знаю</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541</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10,8%</w:t>
            </w:r>
          </w:p>
        </w:tc>
      </w:tr>
      <w:tr w:rsidR="00484B12" w:rsidTr="000E5384">
        <w:tc>
          <w:tcPr>
            <w:tcW w:w="1666"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Нет ответа</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60</w:t>
            </w:r>
          </w:p>
        </w:tc>
        <w:tc>
          <w:tcPr>
            <w:tcW w:w="1667" w:type="pct"/>
            <w:vAlign w:val="center"/>
          </w:tcPr>
          <w:p w:rsidR="00484B12" w:rsidRDefault="00484B12" w:rsidP="009F6463">
            <w:pPr>
              <w:jc w:val="center"/>
              <w:rPr>
                <w:rFonts w:ascii="Times New Roman" w:hAnsi="Times New Roman" w:cs="Times New Roman"/>
                <w:sz w:val="28"/>
                <w:szCs w:val="28"/>
              </w:rPr>
            </w:pPr>
            <w:r>
              <w:rPr>
                <w:rFonts w:ascii="Times New Roman" w:hAnsi="Times New Roman" w:cs="Times New Roman"/>
                <w:sz w:val="28"/>
                <w:szCs w:val="28"/>
              </w:rPr>
              <w:t>1,2%</w:t>
            </w:r>
          </w:p>
        </w:tc>
      </w:tr>
      <w:tr w:rsidR="000E5384" w:rsidTr="000E5384">
        <w:tc>
          <w:tcPr>
            <w:tcW w:w="1666" w:type="pct"/>
            <w:shd w:val="clear" w:color="auto" w:fill="D9D9D9" w:themeFill="background1" w:themeFillShade="D9"/>
            <w:vAlign w:val="center"/>
          </w:tcPr>
          <w:p w:rsidR="000E5384" w:rsidRDefault="000E5384" w:rsidP="009F646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667" w:type="pct"/>
            <w:shd w:val="clear" w:color="auto" w:fill="D9D9D9" w:themeFill="background1" w:themeFillShade="D9"/>
            <w:vAlign w:val="center"/>
          </w:tcPr>
          <w:p w:rsidR="000E5384" w:rsidRDefault="000E5384" w:rsidP="009F6463">
            <w:pPr>
              <w:jc w:val="center"/>
              <w:rPr>
                <w:rFonts w:ascii="Times New Roman" w:hAnsi="Times New Roman" w:cs="Times New Roman"/>
                <w:sz w:val="28"/>
                <w:szCs w:val="28"/>
              </w:rPr>
            </w:pPr>
            <w:r>
              <w:rPr>
                <w:rFonts w:ascii="Times New Roman" w:hAnsi="Times New Roman" w:cs="Times New Roman"/>
                <w:sz w:val="28"/>
                <w:szCs w:val="28"/>
              </w:rPr>
              <w:t>5000</w:t>
            </w:r>
          </w:p>
        </w:tc>
        <w:tc>
          <w:tcPr>
            <w:tcW w:w="1667" w:type="pct"/>
            <w:shd w:val="clear" w:color="auto" w:fill="D9D9D9" w:themeFill="background1" w:themeFillShade="D9"/>
            <w:vAlign w:val="center"/>
          </w:tcPr>
          <w:p w:rsidR="000E5384" w:rsidRDefault="000E5384" w:rsidP="009F6463">
            <w:pPr>
              <w:jc w:val="center"/>
              <w:rPr>
                <w:rFonts w:ascii="Times New Roman" w:hAnsi="Times New Roman" w:cs="Times New Roman"/>
                <w:sz w:val="28"/>
                <w:szCs w:val="28"/>
              </w:rPr>
            </w:pPr>
            <w:r>
              <w:rPr>
                <w:rFonts w:ascii="Times New Roman" w:hAnsi="Times New Roman" w:cs="Times New Roman"/>
                <w:sz w:val="28"/>
                <w:szCs w:val="28"/>
              </w:rPr>
              <w:t>100%</w:t>
            </w:r>
          </w:p>
        </w:tc>
      </w:tr>
    </w:tbl>
    <w:p w:rsidR="000E5384" w:rsidRDefault="000E5384"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5F43" w:rsidRDefault="00B55F43" w:rsidP="00B55F4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нают ли респонденты об учреждениях социального обслуживания</w:t>
      </w:r>
    </w:p>
    <w:p w:rsidR="000E5384" w:rsidRDefault="000E5384" w:rsidP="0077510F">
      <w:pPr>
        <w:spacing w:after="0" w:line="240" w:lineRule="auto"/>
        <w:ind w:firstLine="709"/>
        <w:jc w:val="both"/>
        <w:rPr>
          <w:rFonts w:ascii="Times New Roman" w:hAnsi="Times New Roman" w:cs="Times New Roman"/>
          <w:sz w:val="28"/>
          <w:szCs w:val="28"/>
        </w:rPr>
      </w:pPr>
    </w:p>
    <w:p w:rsidR="000E5384" w:rsidRDefault="00B55F43"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Пользуются услугами учреждений социального обслуживания 0,6% респондентов, знают об их существовании еще 7,4% респондентов. Сравним полученные данные с данными аналогичного исследования проведенного в 2014 году. Распределение ответов представлено в Таблице 7.2.</w:t>
      </w:r>
    </w:p>
    <w:p w:rsidR="00B55F43" w:rsidRDefault="00AD005A"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в 2015 году увеличилось количество респондентов, которые знают об учреждениях социального обслуживания, но сократилось количество респондентов, пользующихся их услугами.</w:t>
      </w:r>
    </w:p>
    <w:p w:rsidR="000E5384" w:rsidRDefault="00B55F43" w:rsidP="00B55F4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7.2</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нают ли респонденты об учреждениях социального обслуживания</w:t>
      </w:r>
    </w:p>
    <w:tbl>
      <w:tblPr>
        <w:tblStyle w:val="a5"/>
        <w:tblW w:w="5000" w:type="pct"/>
        <w:tblLook w:val="04A0"/>
      </w:tblPr>
      <w:tblGrid>
        <w:gridCol w:w="2392"/>
        <w:gridCol w:w="2393"/>
        <w:gridCol w:w="2393"/>
        <w:gridCol w:w="2393"/>
      </w:tblGrid>
      <w:tr w:rsidR="00B55F43" w:rsidTr="00B55F43">
        <w:tc>
          <w:tcPr>
            <w:tcW w:w="1250" w:type="pct"/>
            <w:shd w:val="clear" w:color="auto" w:fill="D9D9D9" w:themeFill="background1" w:themeFillShade="D9"/>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250" w:type="pct"/>
            <w:shd w:val="clear" w:color="auto" w:fill="D9D9D9" w:themeFill="background1" w:themeFillShade="D9"/>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2014</w:t>
            </w:r>
          </w:p>
        </w:tc>
        <w:tc>
          <w:tcPr>
            <w:tcW w:w="1250" w:type="pct"/>
            <w:shd w:val="clear" w:color="auto" w:fill="D9D9D9" w:themeFill="background1" w:themeFillShade="D9"/>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2015</w:t>
            </w:r>
          </w:p>
        </w:tc>
        <w:tc>
          <w:tcPr>
            <w:tcW w:w="1250" w:type="pct"/>
            <w:shd w:val="clear" w:color="auto" w:fill="D9D9D9" w:themeFill="background1" w:themeFillShade="D9"/>
            <w:vAlign w:val="center"/>
          </w:tcPr>
          <w:p w:rsidR="00B55F43" w:rsidRDefault="00B55F43" w:rsidP="00B55F43">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B55F43" w:rsidTr="00B55F43">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Да, знаю</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64,8%</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77,4%</w:t>
            </w:r>
          </w:p>
        </w:tc>
        <w:tc>
          <w:tcPr>
            <w:tcW w:w="1250" w:type="pct"/>
            <w:vAlign w:val="center"/>
          </w:tcPr>
          <w:p w:rsidR="00B55F43" w:rsidRPr="00484B12" w:rsidRDefault="00484B12" w:rsidP="00B55F43">
            <w:pPr>
              <w:jc w:val="center"/>
              <w:rPr>
                <w:rFonts w:ascii="Times New Roman" w:hAnsi="Times New Roman" w:cs="Times New Roman"/>
                <w:color w:val="FF0000"/>
                <w:sz w:val="28"/>
                <w:szCs w:val="28"/>
              </w:rPr>
            </w:pPr>
            <w:r w:rsidRPr="00484B12">
              <w:rPr>
                <w:rFonts w:ascii="Times New Roman" w:hAnsi="Times New Roman" w:cs="Times New Roman"/>
                <w:color w:val="FF0000"/>
                <w:sz w:val="28"/>
                <w:szCs w:val="28"/>
              </w:rPr>
              <w:t>+12,6%</w:t>
            </w:r>
          </w:p>
        </w:tc>
      </w:tr>
      <w:tr w:rsidR="00B55F43" w:rsidTr="00B55F43">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Да, пользуюсь их услугами</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21,1%</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10,6%</w:t>
            </w:r>
          </w:p>
        </w:tc>
        <w:tc>
          <w:tcPr>
            <w:tcW w:w="1250" w:type="pct"/>
            <w:vAlign w:val="center"/>
          </w:tcPr>
          <w:p w:rsidR="00B55F43" w:rsidRPr="00484B12" w:rsidRDefault="00484B12" w:rsidP="00B55F43">
            <w:pPr>
              <w:jc w:val="center"/>
              <w:rPr>
                <w:rFonts w:ascii="Times New Roman" w:hAnsi="Times New Roman" w:cs="Times New Roman"/>
                <w:color w:val="FF0000"/>
                <w:sz w:val="28"/>
                <w:szCs w:val="28"/>
              </w:rPr>
            </w:pPr>
            <w:r w:rsidRPr="00484B12">
              <w:rPr>
                <w:rFonts w:ascii="Times New Roman" w:hAnsi="Times New Roman" w:cs="Times New Roman"/>
                <w:color w:val="FF0000"/>
                <w:sz w:val="28"/>
                <w:szCs w:val="28"/>
              </w:rPr>
              <w:t>-10,5%</w:t>
            </w:r>
          </w:p>
        </w:tc>
      </w:tr>
      <w:tr w:rsidR="00B55F43" w:rsidTr="00B55F43">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Нет, не знаю</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11,6%</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10,8%</w:t>
            </w:r>
          </w:p>
        </w:tc>
        <w:tc>
          <w:tcPr>
            <w:tcW w:w="1250" w:type="pct"/>
            <w:vAlign w:val="center"/>
          </w:tcPr>
          <w:p w:rsidR="00B55F43" w:rsidRPr="00484B12" w:rsidRDefault="00484B12" w:rsidP="00B55F43">
            <w:pPr>
              <w:jc w:val="center"/>
              <w:rPr>
                <w:rFonts w:ascii="Times New Roman" w:hAnsi="Times New Roman" w:cs="Times New Roman"/>
                <w:color w:val="FF0000"/>
                <w:sz w:val="28"/>
                <w:szCs w:val="28"/>
              </w:rPr>
            </w:pPr>
            <w:r w:rsidRPr="00484B12">
              <w:rPr>
                <w:rFonts w:ascii="Times New Roman" w:hAnsi="Times New Roman" w:cs="Times New Roman"/>
                <w:color w:val="FF0000"/>
                <w:sz w:val="28"/>
                <w:szCs w:val="28"/>
              </w:rPr>
              <w:t>-0,8%</w:t>
            </w:r>
          </w:p>
        </w:tc>
      </w:tr>
      <w:tr w:rsidR="00B55F43" w:rsidTr="00B55F43">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Нет ответа</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2,5%</w:t>
            </w:r>
          </w:p>
        </w:tc>
        <w:tc>
          <w:tcPr>
            <w:tcW w:w="1250" w:type="pct"/>
            <w:vAlign w:val="center"/>
          </w:tcPr>
          <w:p w:rsidR="00B55F43" w:rsidRDefault="00B55F43" w:rsidP="009F6463">
            <w:pPr>
              <w:jc w:val="center"/>
              <w:rPr>
                <w:rFonts w:ascii="Times New Roman" w:hAnsi="Times New Roman" w:cs="Times New Roman"/>
                <w:sz w:val="28"/>
                <w:szCs w:val="28"/>
              </w:rPr>
            </w:pPr>
            <w:r>
              <w:rPr>
                <w:rFonts w:ascii="Times New Roman" w:hAnsi="Times New Roman" w:cs="Times New Roman"/>
                <w:sz w:val="28"/>
                <w:szCs w:val="28"/>
              </w:rPr>
              <w:t>1,2%</w:t>
            </w:r>
          </w:p>
        </w:tc>
        <w:tc>
          <w:tcPr>
            <w:tcW w:w="1250" w:type="pct"/>
            <w:vAlign w:val="center"/>
          </w:tcPr>
          <w:p w:rsidR="00B55F43" w:rsidRPr="00484B12" w:rsidRDefault="00484B12" w:rsidP="00B55F43">
            <w:pPr>
              <w:jc w:val="center"/>
              <w:rPr>
                <w:rFonts w:ascii="Times New Roman" w:hAnsi="Times New Roman" w:cs="Times New Roman"/>
                <w:color w:val="FF0000"/>
                <w:sz w:val="28"/>
                <w:szCs w:val="28"/>
              </w:rPr>
            </w:pPr>
            <w:r w:rsidRPr="00484B12">
              <w:rPr>
                <w:rFonts w:ascii="Times New Roman" w:hAnsi="Times New Roman" w:cs="Times New Roman"/>
                <w:color w:val="FF0000"/>
                <w:sz w:val="28"/>
                <w:szCs w:val="28"/>
              </w:rPr>
              <w:t>-1,3%</w:t>
            </w:r>
          </w:p>
        </w:tc>
      </w:tr>
    </w:tbl>
    <w:p w:rsidR="000E5384" w:rsidRDefault="000E5384" w:rsidP="0077510F">
      <w:pPr>
        <w:spacing w:after="0" w:line="240" w:lineRule="auto"/>
        <w:ind w:firstLine="709"/>
        <w:jc w:val="both"/>
        <w:rPr>
          <w:rFonts w:ascii="Times New Roman" w:hAnsi="Times New Roman" w:cs="Times New Roman"/>
          <w:sz w:val="28"/>
          <w:szCs w:val="28"/>
        </w:rPr>
      </w:pPr>
    </w:p>
    <w:p w:rsidR="000E5384" w:rsidRDefault="003C296E"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источников, из которых респонденты узнали о данных учреждениях. Распределение ответов респондентов представлено в Таблице 7.3 и на Рисунке 7.2.</w:t>
      </w:r>
    </w:p>
    <w:p w:rsidR="003C296E" w:rsidRDefault="003C296E" w:rsidP="0077510F">
      <w:pPr>
        <w:spacing w:after="0" w:line="240" w:lineRule="auto"/>
        <w:ind w:firstLine="709"/>
        <w:jc w:val="both"/>
        <w:rPr>
          <w:rFonts w:ascii="Times New Roman" w:hAnsi="Times New Roman" w:cs="Times New Roman"/>
          <w:sz w:val="28"/>
          <w:szCs w:val="28"/>
        </w:rPr>
      </w:pPr>
    </w:p>
    <w:p w:rsidR="003C296E" w:rsidRDefault="003C296E" w:rsidP="003C296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7.3 Источники, из которых респонденты узнали об учреждениях социального обслуживания</w:t>
      </w:r>
    </w:p>
    <w:tbl>
      <w:tblPr>
        <w:tblStyle w:val="a5"/>
        <w:tblW w:w="5000" w:type="pct"/>
        <w:tblLook w:val="04A0"/>
      </w:tblPr>
      <w:tblGrid>
        <w:gridCol w:w="3189"/>
        <w:gridCol w:w="3191"/>
        <w:gridCol w:w="3191"/>
      </w:tblGrid>
      <w:tr w:rsidR="003C296E" w:rsidTr="009F6463">
        <w:tc>
          <w:tcPr>
            <w:tcW w:w="1666" w:type="pct"/>
            <w:shd w:val="clear" w:color="auto" w:fill="D9D9D9" w:themeFill="background1" w:themeFillShade="D9"/>
            <w:vAlign w:val="center"/>
          </w:tcPr>
          <w:p w:rsidR="003C296E" w:rsidRDefault="003C296E"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667" w:type="pct"/>
            <w:shd w:val="clear" w:color="auto" w:fill="D9D9D9" w:themeFill="background1" w:themeFillShade="D9"/>
            <w:vAlign w:val="center"/>
          </w:tcPr>
          <w:p w:rsidR="003C296E" w:rsidRDefault="003C296E"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67" w:type="pct"/>
            <w:shd w:val="clear" w:color="auto" w:fill="D9D9D9" w:themeFill="background1" w:themeFillShade="D9"/>
            <w:vAlign w:val="center"/>
          </w:tcPr>
          <w:p w:rsidR="003C296E" w:rsidRDefault="003C296E"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Радио</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810</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16,2%</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ТВ</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570</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11,4%</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Газеты/журналы</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305</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6,1%</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Интернет</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215</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4,3%</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Рекламные листовки, объявления</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293</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5,8%</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Центры социального обслуживания</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1482</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29,6%</w:t>
            </w:r>
          </w:p>
        </w:tc>
      </w:tr>
      <w:tr w:rsidR="003C296E" w:rsidTr="009F6463">
        <w:tc>
          <w:tcPr>
            <w:tcW w:w="1666" w:type="pct"/>
            <w:vAlign w:val="center"/>
          </w:tcPr>
          <w:p w:rsidR="003C296E" w:rsidRDefault="00EE2913" w:rsidP="009F6463">
            <w:pPr>
              <w:jc w:val="center"/>
              <w:rPr>
                <w:rFonts w:ascii="Times New Roman" w:hAnsi="Times New Roman" w:cs="Times New Roman"/>
                <w:sz w:val="28"/>
                <w:szCs w:val="28"/>
              </w:rPr>
            </w:pPr>
            <w:r>
              <w:rPr>
                <w:rFonts w:ascii="Times New Roman" w:hAnsi="Times New Roman" w:cs="Times New Roman"/>
                <w:sz w:val="28"/>
                <w:szCs w:val="28"/>
              </w:rPr>
              <w:t>Родственники, друзья и знакомые</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475</w:t>
            </w:r>
          </w:p>
        </w:tc>
        <w:tc>
          <w:tcPr>
            <w:tcW w:w="1667" w:type="pct"/>
            <w:vAlign w:val="center"/>
          </w:tcPr>
          <w:p w:rsidR="003C296E" w:rsidRDefault="007A2FB3" w:rsidP="009F6463">
            <w:pPr>
              <w:jc w:val="center"/>
              <w:rPr>
                <w:rFonts w:ascii="Times New Roman" w:hAnsi="Times New Roman" w:cs="Times New Roman"/>
                <w:sz w:val="28"/>
                <w:szCs w:val="28"/>
              </w:rPr>
            </w:pPr>
            <w:r>
              <w:rPr>
                <w:rFonts w:ascii="Times New Roman" w:hAnsi="Times New Roman" w:cs="Times New Roman"/>
                <w:sz w:val="28"/>
                <w:szCs w:val="28"/>
              </w:rPr>
              <w:t>9,5%</w:t>
            </w:r>
          </w:p>
        </w:tc>
      </w:tr>
    </w:tbl>
    <w:p w:rsidR="003C296E" w:rsidRDefault="00601958"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067050"/>
            <wp:effectExtent l="1905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2FB3" w:rsidRDefault="00601958" w:rsidP="0060195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7.2 Источники, из которых респонденты узнали об учреждениях социального обслуживания</w:t>
      </w:r>
    </w:p>
    <w:p w:rsidR="007A2FB3" w:rsidRDefault="00207EBF"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Самими популярными источниками, из которых респонденты узнали об учреждениях социального обслуживания, являются центры социального обслуживания (29,6%), радио (16,2%) и телевидение (11,4%).</w:t>
      </w:r>
    </w:p>
    <w:p w:rsidR="00207EBF" w:rsidRDefault="00207EBF"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данного показателя и сравним полученные данные с данными аналогичного исследования проведенного в 2014 году.</w:t>
      </w:r>
      <w:r w:rsidR="002F649C">
        <w:rPr>
          <w:rFonts w:ascii="Times New Roman" w:hAnsi="Times New Roman" w:cs="Times New Roman"/>
          <w:sz w:val="28"/>
          <w:szCs w:val="28"/>
        </w:rPr>
        <w:t xml:space="preserve"> Распределение ответов представлено в Таблице 7.4.</w:t>
      </w:r>
    </w:p>
    <w:p w:rsidR="002F649C" w:rsidRDefault="002F649C" w:rsidP="0077510F">
      <w:pPr>
        <w:spacing w:after="0" w:line="240" w:lineRule="auto"/>
        <w:ind w:firstLine="709"/>
        <w:jc w:val="both"/>
        <w:rPr>
          <w:rFonts w:ascii="Times New Roman" w:hAnsi="Times New Roman" w:cs="Times New Roman"/>
          <w:sz w:val="28"/>
          <w:szCs w:val="28"/>
        </w:rPr>
      </w:pPr>
    </w:p>
    <w:p w:rsidR="002F649C" w:rsidRDefault="002F649C" w:rsidP="002F64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7.4 Источники, из которых респонденты узнали об учреждениях социального обслуживания</w:t>
      </w:r>
    </w:p>
    <w:tbl>
      <w:tblPr>
        <w:tblStyle w:val="a5"/>
        <w:tblW w:w="5000" w:type="pct"/>
        <w:tblLook w:val="04A0"/>
      </w:tblPr>
      <w:tblGrid>
        <w:gridCol w:w="2392"/>
        <w:gridCol w:w="2393"/>
        <w:gridCol w:w="2393"/>
        <w:gridCol w:w="2393"/>
      </w:tblGrid>
      <w:tr w:rsidR="002F649C" w:rsidTr="002F649C">
        <w:tc>
          <w:tcPr>
            <w:tcW w:w="1250" w:type="pct"/>
            <w:shd w:val="clear" w:color="auto" w:fill="D9D9D9" w:themeFill="background1" w:themeFillShade="D9"/>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250" w:type="pct"/>
            <w:shd w:val="clear" w:color="auto" w:fill="D9D9D9" w:themeFill="background1" w:themeFillShade="D9"/>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2014</w:t>
            </w:r>
          </w:p>
        </w:tc>
        <w:tc>
          <w:tcPr>
            <w:tcW w:w="1250" w:type="pct"/>
            <w:shd w:val="clear" w:color="auto" w:fill="D9D9D9" w:themeFill="background1" w:themeFillShade="D9"/>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2015</w:t>
            </w:r>
          </w:p>
        </w:tc>
        <w:tc>
          <w:tcPr>
            <w:tcW w:w="1250" w:type="pct"/>
            <w:shd w:val="clear" w:color="auto" w:fill="D9D9D9" w:themeFill="background1" w:themeFillShade="D9"/>
            <w:vAlign w:val="center"/>
          </w:tcPr>
          <w:p w:rsidR="002F649C" w:rsidRDefault="002F649C" w:rsidP="002F649C">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Радио</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18%</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16,2%</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-1,8%</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ТВ</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14%</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11,4%</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-2,6%</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Газеты/журналы</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10%</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6,1%</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-3,9%</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Интернет</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7%</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4,3%</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-2,7%</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Рекламные листовки, объявления</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9%</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5,8%</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-3,2%</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Центры социального обслуживания</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32%</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29,6%</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-2,4%</w:t>
            </w:r>
          </w:p>
        </w:tc>
      </w:tr>
      <w:tr w:rsidR="002F649C" w:rsidTr="002F649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Родственники, друзья и знакомые</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3%</w:t>
            </w:r>
          </w:p>
        </w:tc>
        <w:tc>
          <w:tcPr>
            <w:tcW w:w="1250" w:type="pct"/>
            <w:vAlign w:val="center"/>
          </w:tcPr>
          <w:p w:rsidR="002F649C" w:rsidRDefault="002F649C" w:rsidP="009F6463">
            <w:pPr>
              <w:jc w:val="center"/>
              <w:rPr>
                <w:rFonts w:ascii="Times New Roman" w:hAnsi="Times New Roman" w:cs="Times New Roman"/>
                <w:sz w:val="28"/>
                <w:szCs w:val="28"/>
              </w:rPr>
            </w:pPr>
            <w:r>
              <w:rPr>
                <w:rFonts w:ascii="Times New Roman" w:hAnsi="Times New Roman" w:cs="Times New Roman"/>
                <w:sz w:val="28"/>
                <w:szCs w:val="28"/>
              </w:rPr>
              <w:t>9,5%</w:t>
            </w:r>
          </w:p>
        </w:tc>
        <w:tc>
          <w:tcPr>
            <w:tcW w:w="1250" w:type="pct"/>
            <w:vAlign w:val="center"/>
          </w:tcPr>
          <w:p w:rsidR="002F649C" w:rsidRPr="002F649C" w:rsidRDefault="002F649C" w:rsidP="002F649C">
            <w:pPr>
              <w:jc w:val="center"/>
              <w:rPr>
                <w:rFonts w:ascii="Times New Roman" w:hAnsi="Times New Roman" w:cs="Times New Roman"/>
                <w:color w:val="FF0000"/>
                <w:sz w:val="28"/>
                <w:szCs w:val="28"/>
              </w:rPr>
            </w:pPr>
            <w:r w:rsidRPr="002F649C">
              <w:rPr>
                <w:rFonts w:ascii="Times New Roman" w:hAnsi="Times New Roman" w:cs="Times New Roman"/>
                <w:color w:val="FF0000"/>
                <w:sz w:val="28"/>
                <w:szCs w:val="28"/>
              </w:rPr>
              <w:t>+6,5%</w:t>
            </w:r>
          </w:p>
        </w:tc>
      </w:tr>
    </w:tbl>
    <w:p w:rsidR="00207EBF" w:rsidRDefault="00207EBF" w:rsidP="0077510F">
      <w:pPr>
        <w:spacing w:after="0" w:line="240" w:lineRule="auto"/>
        <w:ind w:firstLine="709"/>
        <w:jc w:val="both"/>
        <w:rPr>
          <w:rFonts w:ascii="Times New Roman" w:hAnsi="Times New Roman" w:cs="Times New Roman"/>
          <w:sz w:val="28"/>
          <w:szCs w:val="28"/>
        </w:rPr>
      </w:pPr>
    </w:p>
    <w:p w:rsidR="007A2FB3" w:rsidRDefault="002F649C"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количество респондентов практически по всем источникам сократилось, но лидирующие источники остались неизменными с 2014 года: это радио, телевидение и центры социального обслуживания.</w:t>
      </w:r>
    </w:p>
    <w:p w:rsidR="002F649C" w:rsidRDefault="002F649C"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касался </w:t>
      </w:r>
      <w:r w:rsidR="002A3E00">
        <w:rPr>
          <w:rFonts w:ascii="Times New Roman" w:hAnsi="Times New Roman" w:cs="Times New Roman"/>
          <w:sz w:val="28"/>
          <w:szCs w:val="28"/>
        </w:rPr>
        <w:t>того, о каких услугах, предоставляемых учреждениями социального обслуживания, знают респонденты. Распределение ответов представлено в Таблице 7.5 и на Рисунке 7.3.</w:t>
      </w:r>
    </w:p>
    <w:p w:rsidR="002A3E00" w:rsidRDefault="000927C1"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562225"/>
            <wp:effectExtent l="1905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27C1" w:rsidRDefault="000927C1" w:rsidP="000927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7.3</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каких услугах знают респонденты</w:t>
      </w:r>
    </w:p>
    <w:p w:rsidR="007A2FB3" w:rsidRDefault="002A3E00" w:rsidP="002A3E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7.5</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каких услугах знают респонденты</w:t>
      </w:r>
    </w:p>
    <w:tbl>
      <w:tblPr>
        <w:tblStyle w:val="a5"/>
        <w:tblW w:w="5000" w:type="pct"/>
        <w:tblLook w:val="04A0"/>
      </w:tblPr>
      <w:tblGrid>
        <w:gridCol w:w="4219"/>
        <w:gridCol w:w="3543"/>
        <w:gridCol w:w="1809"/>
      </w:tblGrid>
      <w:tr w:rsidR="000927C1" w:rsidTr="000927C1">
        <w:tc>
          <w:tcPr>
            <w:tcW w:w="2204" w:type="pct"/>
            <w:shd w:val="clear" w:color="auto" w:fill="D9D9D9" w:themeFill="background1" w:themeFillShade="D9"/>
            <w:vAlign w:val="center"/>
          </w:tcPr>
          <w:p w:rsidR="002A3E00" w:rsidRDefault="002A3E00"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851" w:type="pct"/>
            <w:shd w:val="clear" w:color="auto" w:fill="D9D9D9" w:themeFill="background1" w:themeFillShade="D9"/>
            <w:vAlign w:val="center"/>
          </w:tcPr>
          <w:p w:rsidR="002A3E00" w:rsidRDefault="002A3E00"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945" w:type="pct"/>
            <w:shd w:val="clear" w:color="auto" w:fill="D9D9D9" w:themeFill="background1" w:themeFillShade="D9"/>
            <w:vAlign w:val="center"/>
          </w:tcPr>
          <w:p w:rsidR="002A3E00" w:rsidRDefault="002A3E00"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0927C1"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Социальное обслуживание на дому</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341</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6,8%</w:t>
            </w:r>
          </w:p>
        </w:tc>
      </w:tr>
      <w:tr w:rsidR="000927C1"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Полустационарное обслуживание</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492</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9,8%</w:t>
            </w:r>
          </w:p>
        </w:tc>
      </w:tr>
      <w:tr w:rsidR="000927C1"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Социо-культурные услуги</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234</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4,6%</w:t>
            </w:r>
          </w:p>
        </w:tc>
      </w:tr>
      <w:tr w:rsidR="000927C1"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Стационарное обслуживание</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306</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6,1%</w:t>
            </w:r>
          </w:p>
        </w:tc>
      </w:tr>
      <w:tr w:rsidR="002A3E00"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Срочное социальное обслуживание</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410</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8,2%</w:t>
            </w:r>
          </w:p>
        </w:tc>
      </w:tr>
      <w:tr w:rsidR="002A3E00"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Социально-правовые услуги</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262</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5,3%</w:t>
            </w:r>
          </w:p>
        </w:tc>
      </w:tr>
      <w:tr w:rsidR="002A3E00" w:rsidTr="000927C1">
        <w:tc>
          <w:tcPr>
            <w:tcW w:w="2204"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Социально-консультативная помощь</w:t>
            </w:r>
          </w:p>
        </w:tc>
        <w:tc>
          <w:tcPr>
            <w:tcW w:w="1851"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241</w:t>
            </w:r>
          </w:p>
        </w:tc>
        <w:tc>
          <w:tcPr>
            <w:tcW w:w="945" w:type="pct"/>
            <w:vAlign w:val="center"/>
          </w:tcPr>
          <w:p w:rsidR="002A3E00" w:rsidRDefault="000927C1" w:rsidP="009F6463">
            <w:pPr>
              <w:jc w:val="center"/>
              <w:rPr>
                <w:rFonts w:ascii="Times New Roman" w:hAnsi="Times New Roman" w:cs="Times New Roman"/>
                <w:sz w:val="28"/>
                <w:szCs w:val="28"/>
              </w:rPr>
            </w:pPr>
            <w:r>
              <w:rPr>
                <w:rFonts w:ascii="Times New Roman" w:hAnsi="Times New Roman" w:cs="Times New Roman"/>
                <w:sz w:val="28"/>
                <w:szCs w:val="28"/>
              </w:rPr>
              <w:t>4,8%</w:t>
            </w:r>
          </w:p>
        </w:tc>
      </w:tr>
      <w:tr w:rsidR="000927C1" w:rsidTr="000927C1">
        <w:tc>
          <w:tcPr>
            <w:tcW w:w="2204" w:type="pct"/>
            <w:vAlign w:val="center"/>
          </w:tcPr>
          <w:p w:rsidR="000927C1" w:rsidRDefault="000927C1" w:rsidP="009F6463">
            <w:pPr>
              <w:jc w:val="center"/>
              <w:rPr>
                <w:rFonts w:ascii="Times New Roman" w:hAnsi="Times New Roman" w:cs="Times New Roman"/>
                <w:sz w:val="28"/>
                <w:szCs w:val="28"/>
              </w:rPr>
            </w:pPr>
            <w:r>
              <w:rPr>
                <w:rFonts w:ascii="Times New Roman" w:hAnsi="Times New Roman" w:cs="Times New Roman"/>
                <w:sz w:val="28"/>
                <w:szCs w:val="28"/>
              </w:rPr>
              <w:t>Предоставление жилья в социальном фонде</w:t>
            </w:r>
          </w:p>
        </w:tc>
        <w:tc>
          <w:tcPr>
            <w:tcW w:w="1851" w:type="pct"/>
            <w:vAlign w:val="center"/>
          </w:tcPr>
          <w:p w:rsidR="000927C1" w:rsidRDefault="000927C1" w:rsidP="009F6463">
            <w:pPr>
              <w:jc w:val="center"/>
              <w:rPr>
                <w:rFonts w:ascii="Times New Roman" w:hAnsi="Times New Roman" w:cs="Times New Roman"/>
                <w:sz w:val="28"/>
                <w:szCs w:val="28"/>
              </w:rPr>
            </w:pPr>
            <w:r>
              <w:rPr>
                <w:rFonts w:ascii="Times New Roman" w:hAnsi="Times New Roman" w:cs="Times New Roman"/>
                <w:sz w:val="28"/>
                <w:szCs w:val="28"/>
              </w:rPr>
              <w:t>252</w:t>
            </w:r>
          </w:p>
        </w:tc>
        <w:tc>
          <w:tcPr>
            <w:tcW w:w="945" w:type="pct"/>
            <w:vAlign w:val="center"/>
          </w:tcPr>
          <w:p w:rsidR="000927C1" w:rsidRDefault="000927C1" w:rsidP="009F6463">
            <w:pPr>
              <w:jc w:val="center"/>
              <w:rPr>
                <w:rFonts w:ascii="Times New Roman" w:hAnsi="Times New Roman" w:cs="Times New Roman"/>
                <w:sz w:val="28"/>
                <w:szCs w:val="28"/>
              </w:rPr>
            </w:pPr>
            <w:r>
              <w:rPr>
                <w:rFonts w:ascii="Times New Roman" w:hAnsi="Times New Roman" w:cs="Times New Roman"/>
                <w:sz w:val="28"/>
                <w:szCs w:val="28"/>
              </w:rPr>
              <w:t>4,9%</w:t>
            </w:r>
          </w:p>
        </w:tc>
      </w:tr>
    </w:tbl>
    <w:p w:rsidR="007A2FB3" w:rsidRDefault="007A2FB3" w:rsidP="0077510F">
      <w:pPr>
        <w:spacing w:after="0" w:line="240" w:lineRule="auto"/>
        <w:ind w:firstLine="709"/>
        <w:jc w:val="both"/>
        <w:rPr>
          <w:rFonts w:ascii="Times New Roman" w:hAnsi="Times New Roman" w:cs="Times New Roman"/>
          <w:sz w:val="28"/>
          <w:szCs w:val="28"/>
        </w:rPr>
      </w:pPr>
    </w:p>
    <w:p w:rsidR="007A2FB3" w:rsidRDefault="000927C1"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касался того, </w:t>
      </w:r>
      <w:r w:rsidR="00EF53E2">
        <w:rPr>
          <w:rFonts w:ascii="Times New Roman" w:hAnsi="Times New Roman" w:cs="Times New Roman"/>
          <w:sz w:val="28"/>
          <w:szCs w:val="28"/>
        </w:rPr>
        <w:t>какими услугами респонденты пользовались. Распределение ответов респондентов представлено в Таблице 7.6</w:t>
      </w:r>
      <w:r w:rsidR="00DD2269">
        <w:rPr>
          <w:rFonts w:ascii="Times New Roman" w:hAnsi="Times New Roman" w:cs="Times New Roman"/>
          <w:sz w:val="28"/>
          <w:szCs w:val="28"/>
        </w:rPr>
        <w:t xml:space="preserve"> и на Рисунке 7.4.</w:t>
      </w:r>
    </w:p>
    <w:p w:rsidR="00DD2269" w:rsidRDefault="00DD2269" w:rsidP="0077510F">
      <w:pPr>
        <w:spacing w:after="0" w:line="240" w:lineRule="auto"/>
        <w:ind w:firstLine="709"/>
        <w:jc w:val="both"/>
        <w:rPr>
          <w:rFonts w:ascii="Times New Roman" w:hAnsi="Times New Roman" w:cs="Times New Roman"/>
          <w:sz w:val="28"/>
          <w:szCs w:val="28"/>
        </w:rPr>
      </w:pPr>
    </w:p>
    <w:p w:rsidR="00EF53E2" w:rsidRDefault="00EF53E2" w:rsidP="00EF53E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7.6</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акими услугами пользовались респонденты</w:t>
      </w:r>
    </w:p>
    <w:tbl>
      <w:tblPr>
        <w:tblStyle w:val="a5"/>
        <w:tblW w:w="5000" w:type="pct"/>
        <w:tblLook w:val="04A0"/>
      </w:tblPr>
      <w:tblGrid>
        <w:gridCol w:w="4219"/>
        <w:gridCol w:w="3543"/>
        <w:gridCol w:w="1809"/>
      </w:tblGrid>
      <w:tr w:rsidR="00EF53E2" w:rsidTr="009F6463">
        <w:tc>
          <w:tcPr>
            <w:tcW w:w="2204" w:type="pct"/>
            <w:shd w:val="clear" w:color="auto" w:fill="D9D9D9" w:themeFill="background1" w:themeFillShade="D9"/>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851" w:type="pct"/>
            <w:shd w:val="clear" w:color="auto" w:fill="D9D9D9" w:themeFill="background1" w:themeFillShade="D9"/>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945" w:type="pct"/>
            <w:shd w:val="clear" w:color="auto" w:fill="D9D9D9" w:themeFill="background1" w:themeFillShade="D9"/>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Социальное обслуживание на дому</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86</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1,8%</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Полустационарное обслуживание</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87</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1,8%</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Социо-культурные услуги</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10</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0,2%</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Стационарное обслуживание</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247</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4,8%</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Срочное социальное обслуживание</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31</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0,7%</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Социально-правовые услуги</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15</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0,3%</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Социально-консультативная помощь</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54</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1,1%</w:t>
            </w:r>
          </w:p>
        </w:tc>
      </w:tr>
      <w:tr w:rsidR="00EF53E2" w:rsidTr="009F6463">
        <w:tc>
          <w:tcPr>
            <w:tcW w:w="2204" w:type="pct"/>
            <w:vAlign w:val="center"/>
          </w:tcPr>
          <w:p w:rsidR="00EF53E2" w:rsidRDefault="00EF53E2" w:rsidP="009F6463">
            <w:pPr>
              <w:jc w:val="center"/>
              <w:rPr>
                <w:rFonts w:ascii="Times New Roman" w:hAnsi="Times New Roman" w:cs="Times New Roman"/>
                <w:sz w:val="28"/>
                <w:szCs w:val="28"/>
              </w:rPr>
            </w:pPr>
            <w:r>
              <w:rPr>
                <w:rFonts w:ascii="Times New Roman" w:hAnsi="Times New Roman" w:cs="Times New Roman"/>
                <w:sz w:val="28"/>
                <w:szCs w:val="28"/>
              </w:rPr>
              <w:t>Предоставление жилья в социальном фонде</w:t>
            </w:r>
          </w:p>
        </w:tc>
        <w:tc>
          <w:tcPr>
            <w:tcW w:w="1851"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w:t>
            </w:r>
          </w:p>
        </w:tc>
        <w:tc>
          <w:tcPr>
            <w:tcW w:w="945" w:type="pct"/>
            <w:vAlign w:val="center"/>
          </w:tcPr>
          <w:p w:rsidR="00EF53E2" w:rsidRDefault="004A2EC1" w:rsidP="009F6463">
            <w:pPr>
              <w:jc w:val="center"/>
              <w:rPr>
                <w:rFonts w:ascii="Times New Roman" w:hAnsi="Times New Roman" w:cs="Times New Roman"/>
                <w:sz w:val="28"/>
                <w:szCs w:val="28"/>
              </w:rPr>
            </w:pPr>
            <w:r>
              <w:rPr>
                <w:rFonts w:ascii="Times New Roman" w:hAnsi="Times New Roman" w:cs="Times New Roman"/>
                <w:sz w:val="28"/>
                <w:szCs w:val="28"/>
              </w:rPr>
              <w:t>–</w:t>
            </w:r>
          </w:p>
        </w:tc>
      </w:tr>
      <w:tr w:rsidR="004A2EC1" w:rsidTr="004A2EC1">
        <w:tc>
          <w:tcPr>
            <w:tcW w:w="2204" w:type="pct"/>
            <w:shd w:val="clear" w:color="auto" w:fill="D9D9D9" w:themeFill="background1" w:themeFillShade="D9"/>
            <w:vAlign w:val="center"/>
          </w:tcPr>
          <w:p w:rsidR="004A2EC1" w:rsidRDefault="004A2EC1" w:rsidP="009F646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851" w:type="pct"/>
            <w:shd w:val="clear" w:color="auto" w:fill="D9D9D9" w:themeFill="background1" w:themeFillShade="D9"/>
            <w:vAlign w:val="center"/>
          </w:tcPr>
          <w:p w:rsidR="004A2EC1" w:rsidRDefault="004A2EC1" w:rsidP="009F6463">
            <w:pPr>
              <w:jc w:val="center"/>
              <w:rPr>
                <w:rFonts w:ascii="Times New Roman" w:hAnsi="Times New Roman" w:cs="Times New Roman"/>
                <w:sz w:val="28"/>
                <w:szCs w:val="28"/>
              </w:rPr>
            </w:pPr>
            <w:r>
              <w:rPr>
                <w:rFonts w:ascii="Times New Roman" w:hAnsi="Times New Roman" w:cs="Times New Roman"/>
                <w:sz w:val="28"/>
                <w:szCs w:val="28"/>
              </w:rPr>
              <w:t>530</w:t>
            </w:r>
          </w:p>
        </w:tc>
        <w:tc>
          <w:tcPr>
            <w:tcW w:w="945" w:type="pct"/>
            <w:shd w:val="clear" w:color="auto" w:fill="D9D9D9" w:themeFill="background1" w:themeFillShade="D9"/>
            <w:vAlign w:val="center"/>
          </w:tcPr>
          <w:p w:rsidR="004A2EC1" w:rsidRDefault="004A2EC1" w:rsidP="009F6463">
            <w:pPr>
              <w:jc w:val="center"/>
              <w:rPr>
                <w:rFonts w:ascii="Times New Roman" w:hAnsi="Times New Roman" w:cs="Times New Roman"/>
                <w:sz w:val="28"/>
                <w:szCs w:val="28"/>
              </w:rPr>
            </w:pPr>
            <w:r>
              <w:rPr>
                <w:rFonts w:ascii="Times New Roman" w:hAnsi="Times New Roman" w:cs="Times New Roman"/>
                <w:sz w:val="28"/>
                <w:szCs w:val="28"/>
              </w:rPr>
              <w:t>10,6%</w:t>
            </w:r>
          </w:p>
        </w:tc>
      </w:tr>
    </w:tbl>
    <w:p w:rsidR="00EF53E2" w:rsidRDefault="00EF53E2" w:rsidP="0077510F">
      <w:pPr>
        <w:spacing w:after="0" w:line="240" w:lineRule="auto"/>
        <w:ind w:firstLine="709"/>
        <w:jc w:val="both"/>
        <w:rPr>
          <w:rFonts w:ascii="Times New Roman" w:hAnsi="Times New Roman" w:cs="Times New Roman"/>
          <w:sz w:val="28"/>
          <w:szCs w:val="28"/>
        </w:rPr>
      </w:pPr>
    </w:p>
    <w:p w:rsidR="00EF53E2" w:rsidRDefault="00DD2269"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респонденты пользовались стационарным обслуживание (4,8%), полустационарным обслуживанием (1,8%) и социальным обслуживанием на дому (1,8%).</w:t>
      </w:r>
    </w:p>
    <w:p w:rsidR="00DD2269" w:rsidRDefault="00DD2269" w:rsidP="0077510F">
      <w:pPr>
        <w:spacing w:after="0" w:line="240" w:lineRule="auto"/>
        <w:ind w:firstLine="709"/>
        <w:jc w:val="both"/>
        <w:rPr>
          <w:rFonts w:ascii="Times New Roman" w:hAnsi="Times New Roman" w:cs="Times New Roman"/>
          <w:sz w:val="28"/>
          <w:szCs w:val="28"/>
        </w:rPr>
      </w:pPr>
    </w:p>
    <w:p w:rsidR="00EF53E2" w:rsidRDefault="00EF53E2" w:rsidP="0077510F">
      <w:pPr>
        <w:spacing w:after="0" w:line="240" w:lineRule="auto"/>
        <w:ind w:firstLine="709"/>
        <w:jc w:val="both"/>
        <w:rPr>
          <w:rFonts w:ascii="Times New Roman" w:hAnsi="Times New Roman" w:cs="Times New Roman"/>
          <w:sz w:val="28"/>
          <w:szCs w:val="28"/>
        </w:rPr>
      </w:pPr>
    </w:p>
    <w:p w:rsidR="00EF53E2" w:rsidRDefault="00DD2269"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2269" w:rsidRDefault="00DD2269" w:rsidP="00DD226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7.4</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акими услугами пользовались респонденты</w:t>
      </w:r>
    </w:p>
    <w:p w:rsidR="00EF53E2" w:rsidRDefault="00EF53E2" w:rsidP="0077510F">
      <w:pPr>
        <w:spacing w:after="0" w:line="240" w:lineRule="auto"/>
        <w:ind w:firstLine="709"/>
        <w:jc w:val="both"/>
        <w:rPr>
          <w:rFonts w:ascii="Times New Roman" w:hAnsi="Times New Roman" w:cs="Times New Roman"/>
          <w:sz w:val="28"/>
          <w:szCs w:val="28"/>
        </w:rPr>
      </w:pPr>
    </w:p>
    <w:p w:rsidR="00EF53E2" w:rsidRDefault="00DD2269"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был связан с тем, какими услугами респонденты хотели бы воспользоваться дополнительно. Распределение ответов респондентов представлено в Таблице 7.7</w:t>
      </w:r>
      <w:r w:rsidR="00D545B0">
        <w:rPr>
          <w:rFonts w:ascii="Times New Roman" w:hAnsi="Times New Roman" w:cs="Times New Roman"/>
          <w:sz w:val="28"/>
          <w:szCs w:val="28"/>
        </w:rPr>
        <w:t xml:space="preserve"> и на Рисунке 7.5.</w:t>
      </w:r>
    </w:p>
    <w:p w:rsidR="00DD2269" w:rsidRDefault="00DD2269" w:rsidP="0077510F">
      <w:pPr>
        <w:spacing w:after="0" w:line="240" w:lineRule="auto"/>
        <w:ind w:firstLine="709"/>
        <w:jc w:val="both"/>
        <w:rPr>
          <w:rFonts w:ascii="Times New Roman" w:hAnsi="Times New Roman" w:cs="Times New Roman"/>
          <w:sz w:val="28"/>
          <w:szCs w:val="28"/>
        </w:rPr>
      </w:pPr>
    </w:p>
    <w:p w:rsidR="00DD2269" w:rsidRDefault="00DD2269" w:rsidP="00DD226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7.7 Услуги, которыми респонденты хотели бы воспользоваться дополнительно</w:t>
      </w:r>
    </w:p>
    <w:tbl>
      <w:tblPr>
        <w:tblStyle w:val="a5"/>
        <w:tblW w:w="5000" w:type="pct"/>
        <w:tblLook w:val="04A0"/>
      </w:tblPr>
      <w:tblGrid>
        <w:gridCol w:w="4219"/>
        <w:gridCol w:w="3543"/>
        <w:gridCol w:w="1809"/>
      </w:tblGrid>
      <w:tr w:rsidR="00872AAB" w:rsidTr="009F6463">
        <w:tc>
          <w:tcPr>
            <w:tcW w:w="2204" w:type="pct"/>
            <w:shd w:val="clear" w:color="auto" w:fill="D9D9D9" w:themeFill="background1" w:themeFillShade="D9"/>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851" w:type="pct"/>
            <w:shd w:val="clear" w:color="auto" w:fill="D9D9D9" w:themeFill="background1" w:themeFillShade="D9"/>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945" w:type="pct"/>
            <w:shd w:val="clear" w:color="auto" w:fill="D9D9D9" w:themeFill="background1" w:themeFillShade="D9"/>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Социальное обслуживание на дому</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81</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1,6%</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Полустационарное обслуживание</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30</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0,6%</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Социо-культурные услуги</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82</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1,6%</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Стационарное обслуживание</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38</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0,8%</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Срочное социальное обслуживание</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22</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0,4%</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Социально-правовые услуги</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100</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2%</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Социально-консультативная помощь</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41</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0,8%</w:t>
            </w:r>
          </w:p>
        </w:tc>
      </w:tr>
      <w:tr w:rsidR="00872AAB" w:rsidTr="009F6463">
        <w:tc>
          <w:tcPr>
            <w:tcW w:w="2204"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Предоставление жилья в социальном фонде</w:t>
            </w:r>
          </w:p>
        </w:tc>
        <w:tc>
          <w:tcPr>
            <w:tcW w:w="1851"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53</w:t>
            </w:r>
          </w:p>
        </w:tc>
        <w:tc>
          <w:tcPr>
            <w:tcW w:w="945" w:type="pct"/>
            <w:vAlign w:val="center"/>
          </w:tcPr>
          <w:p w:rsidR="00872AAB" w:rsidRDefault="00872AAB" w:rsidP="009F6463">
            <w:pPr>
              <w:jc w:val="center"/>
              <w:rPr>
                <w:rFonts w:ascii="Times New Roman" w:hAnsi="Times New Roman" w:cs="Times New Roman"/>
                <w:sz w:val="28"/>
                <w:szCs w:val="28"/>
              </w:rPr>
            </w:pPr>
            <w:r>
              <w:rPr>
                <w:rFonts w:ascii="Times New Roman" w:hAnsi="Times New Roman" w:cs="Times New Roman"/>
                <w:sz w:val="28"/>
                <w:szCs w:val="28"/>
              </w:rPr>
              <w:t>1,1%</w:t>
            </w:r>
          </w:p>
        </w:tc>
      </w:tr>
    </w:tbl>
    <w:p w:rsidR="00DD2269" w:rsidRDefault="00DD2269" w:rsidP="0077510F">
      <w:pPr>
        <w:spacing w:after="0" w:line="240" w:lineRule="auto"/>
        <w:ind w:firstLine="709"/>
        <w:jc w:val="both"/>
        <w:rPr>
          <w:rFonts w:ascii="Times New Roman" w:hAnsi="Times New Roman" w:cs="Times New Roman"/>
          <w:sz w:val="28"/>
          <w:szCs w:val="28"/>
        </w:rPr>
      </w:pPr>
    </w:p>
    <w:p w:rsidR="00DD2269" w:rsidRDefault="00D545B0"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Наибольшим дополнительным спросом у респондентов пользуются социо-культурные услуги, социальное обслуживание на дому и предоставление жилья в социальном фонде.</w:t>
      </w:r>
    </w:p>
    <w:p w:rsidR="00DD2269" w:rsidRDefault="00DD2269" w:rsidP="0077510F">
      <w:pPr>
        <w:spacing w:after="0" w:line="240" w:lineRule="auto"/>
        <w:ind w:firstLine="709"/>
        <w:jc w:val="both"/>
        <w:rPr>
          <w:rFonts w:ascii="Times New Roman" w:hAnsi="Times New Roman" w:cs="Times New Roman"/>
          <w:sz w:val="28"/>
          <w:szCs w:val="28"/>
        </w:rPr>
      </w:pPr>
    </w:p>
    <w:p w:rsidR="00DD2269" w:rsidRDefault="00D545B0"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D2269" w:rsidRDefault="00D545B0" w:rsidP="00D545B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7.5 Услуги, которыми респонденты хотели бы воспользоваться дополнительно</w:t>
      </w:r>
    </w:p>
    <w:p w:rsidR="00DD2269" w:rsidRDefault="00DD2269" w:rsidP="0077510F">
      <w:pPr>
        <w:spacing w:after="0" w:line="240" w:lineRule="auto"/>
        <w:ind w:firstLine="709"/>
        <w:jc w:val="both"/>
        <w:rPr>
          <w:rFonts w:ascii="Times New Roman" w:hAnsi="Times New Roman" w:cs="Times New Roman"/>
          <w:sz w:val="28"/>
          <w:szCs w:val="28"/>
        </w:rPr>
      </w:pPr>
    </w:p>
    <w:p w:rsidR="00D545B0" w:rsidRDefault="00240191"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уровня удовлетворенности респондентов качеством предоставления услуг в центрах социального обслуживания. Распределение ответов респондентов представлено на Рисунке 7.6.</w:t>
      </w:r>
    </w:p>
    <w:p w:rsidR="00240191" w:rsidRDefault="00B24D52"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40191" w:rsidRDefault="002B57E3" w:rsidP="002B57E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7.6 Удовлетворенность респондентов качеством предоставления услуг</w:t>
      </w:r>
    </w:p>
    <w:p w:rsidR="00240191" w:rsidRDefault="00240191" w:rsidP="0077510F">
      <w:pPr>
        <w:spacing w:after="0" w:line="240" w:lineRule="auto"/>
        <w:ind w:firstLine="709"/>
        <w:jc w:val="both"/>
        <w:rPr>
          <w:rFonts w:ascii="Times New Roman" w:hAnsi="Times New Roman" w:cs="Times New Roman"/>
          <w:sz w:val="28"/>
          <w:szCs w:val="28"/>
        </w:rPr>
      </w:pPr>
    </w:p>
    <w:p w:rsidR="00240191" w:rsidRDefault="003D2D73"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Полностью удовлетворены качеством предоставления услуг в учреждениях социального обслуживания 21,3% респондентов, еще 47,4% скорее удовлетворены, 11,8% скорее не удовлетворены, а 19,5% не удовлетворены полностью.</w:t>
      </w:r>
    </w:p>
    <w:p w:rsidR="003D2D73" w:rsidRDefault="00597477"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вопрос касался надомного обслуживания, а именно какими услугами пользовались респонденты и насколько они удовлетворены качеством их предоставления. Распределение ответов респондентов представлено в Таблице 7.8.</w:t>
      </w:r>
    </w:p>
    <w:p w:rsidR="00597477" w:rsidRDefault="00597477" w:rsidP="0077510F">
      <w:pPr>
        <w:spacing w:after="0" w:line="240" w:lineRule="auto"/>
        <w:ind w:firstLine="709"/>
        <w:jc w:val="both"/>
        <w:rPr>
          <w:rFonts w:ascii="Times New Roman" w:hAnsi="Times New Roman" w:cs="Times New Roman"/>
          <w:sz w:val="28"/>
          <w:szCs w:val="28"/>
        </w:rPr>
      </w:pPr>
    </w:p>
    <w:p w:rsidR="00597477" w:rsidRDefault="00597477" w:rsidP="005974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7.8 Услуги надомного обслуживания, которыми пользовались респонденты и оценка их удовлетворенности качеством предоставления данных услуг</w:t>
      </w:r>
    </w:p>
    <w:tbl>
      <w:tblPr>
        <w:tblStyle w:val="a5"/>
        <w:tblW w:w="0" w:type="auto"/>
        <w:tblLook w:val="04A0"/>
      </w:tblPr>
      <w:tblGrid>
        <w:gridCol w:w="2253"/>
        <w:gridCol w:w="1754"/>
        <w:gridCol w:w="1112"/>
        <w:gridCol w:w="1113"/>
        <w:gridCol w:w="1113"/>
        <w:gridCol w:w="1113"/>
        <w:gridCol w:w="1113"/>
      </w:tblGrid>
      <w:tr w:rsidR="00597477" w:rsidTr="00DD746B">
        <w:tc>
          <w:tcPr>
            <w:tcW w:w="2253" w:type="dxa"/>
            <w:vMerge w:val="restart"/>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Услуги</w:t>
            </w:r>
          </w:p>
        </w:tc>
        <w:tc>
          <w:tcPr>
            <w:tcW w:w="1754" w:type="dxa"/>
            <w:vMerge w:val="restart"/>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c>
          <w:tcPr>
            <w:tcW w:w="5564" w:type="dxa"/>
            <w:gridSpan w:val="5"/>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Оценка</w:t>
            </w:r>
          </w:p>
        </w:tc>
      </w:tr>
      <w:tr w:rsidR="00597477" w:rsidTr="00DD746B">
        <w:tc>
          <w:tcPr>
            <w:tcW w:w="2253" w:type="dxa"/>
            <w:vMerge/>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p>
        </w:tc>
        <w:tc>
          <w:tcPr>
            <w:tcW w:w="1754" w:type="dxa"/>
            <w:vMerge/>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p>
        </w:tc>
        <w:tc>
          <w:tcPr>
            <w:tcW w:w="1112" w:type="dxa"/>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1</w:t>
            </w:r>
          </w:p>
        </w:tc>
        <w:tc>
          <w:tcPr>
            <w:tcW w:w="1113" w:type="dxa"/>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2</w:t>
            </w:r>
          </w:p>
        </w:tc>
        <w:tc>
          <w:tcPr>
            <w:tcW w:w="1113" w:type="dxa"/>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3</w:t>
            </w:r>
          </w:p>
        </w:tc>
        <w:tc>
          <w:tcPr>
            <w:tcW w:w="1113" w:type="dxa"/>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4</w:t>
            </w:r>
          </w:p>
        </w:tc>
        <w:tc>
          <w:tcPr>
            <w:tcW w:w="1113" w:type="dxa"/>
            <w:shd w:val="clear" w:color="auto" w:fill="D9D9D9" w:themeFill="background1" w:themeFillShade="D9"/>
            <w:vAlign w:val="center"/>
          </w:tcPr>
          <w:p w:rsidR="00597477" w:rsidRDefault="00597477" w:rsidP="00597477">
            <w:pPr>
              <w:jc w:val="center"/>
              <w:rPr>
                <w:rFonts w:ascii="Times New Roman" w:hAnsi="Times New Roman" w:cs="Times New Roman"/>
                <w:sz w:val="28"/>
                <w:szCs w:val="28"/>
              </w:rPr>
            </w:pPr>
            <w:r>
              <w:rPr>
                <w:rFonts w:ascii="Times New Roman" w:hAnsi="Times New Roman" w:cs="Times New Roman"/>
                <w:sz w:val="28"/>
                <w:szCs w:val="28"/>
              </w:rPr>
              <w:t>5</w:t>
            </w:r>
          </w:p>
        </w:tc>
      </w:tr>
      <w:tr w:rsidR="00597477" w:rsidTr="00DD746B">
        <w:tc>
          <w:tcPr>
            <w:tcW w:w="2253" w:type="dxa"/>
            <w:vAlign w:val="center"/>
          </w:tcPr>
          <w:p w:rsidR="00597477" w:rsidRDefault="00DD746B" w:rsidP="00597477">
            <w:pPr>
              <w:jc w:val="center"/>
              <w:rPr>
                <w:rFonts w:ascii="Times New Roman" w:hAnsi="Times New Roman" w:cs="Times New Roman"/>
                <w:sz w:val="28"/>
                <w:szCs w:val="28"/>
              </w:rPr>
            </w:pPr>
            <w:r>
              <w:rPr>
                <w:rFonts w:ascii="Times New Roman" w:hAnsi="Times New Roman" w:cs="Times New Roman"/>
                <w:sz w:val="28"/>
                <w:szCs w:val="28"/>
              </w:rPr>
              <w:t>Доставка еды</w:t>
            </w:r>
          </w:p>
        </w:tc>
        <w:tc>
          <w:tcPr>
            <w:tcW w:w="1754" w:type="dxa"/>
            <w:vAlign w:val="center"/>
          </w:tcPr>
          <w:p w:rsidR="00597477" w:rsidRDefault="00DD746B" w:rsidP="00597477">
            <w:pPr>
              <w:jc w:val="center"/>
              <w:rPr>
                <w:rFonts w:ascii="Times New Roman" w:hAnsi="Times New Roman" w:cs="Times New Roman"/>
                <w:sz w:val="28"/>
                <w:szCs w:val="28"/>
              </w:rPr>
            </w:pPr>
            <w:r>
              <w:rPr>
                <w:rFonts w:ascii="Times New Roman" w:hAnsi="Times New Roman" w:cs="Times New Roman"/>
                <w:sz w:val="28"/>
                <w:szCs w:val="28"/>
              </w:rPr>
              <w:t>1,2%</w:t>
            </w:r>
          </w:p>
        </w:tc>
        <w:tc>
          <w:tcPr>
            <w:tcW w:w="1112" w:type="dxa"/>
            <w:vAlign w:val="center"/>
          </w:tcPr>
          <w:p w:rsidR="00597477" w:rsidRDefault="00822C66"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822C66"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822C66"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822C66" w:rsidP="00597477">
            <w:pPr>
              <w:jc w:val="center"/>
              <w:rPr>
                <w:rFonts w:ascii="Times New Roman" w:hAnsi="Times New Roman" w:cs="Times New Roman"/>
                <w:sz w:val="28"/>
                <w:szCs w:val="28"/>
              </w:rPr>
            </w:pPr>
            <w:r>
              <w:rPr>
                <w:rFonts w:ascii="Times New Roman" w:hAnsi="Times New Roman" w:cs="Times New Roman"/>
                <w:sz w:val="28"/>
                <w:szCs w:val="28"/>
              </w:rPr>
              <w:t>33,3%</w:t>
            </w:r>
          </w:p>
        </w:tc>
        <w:tc>
          <w:tcPr>
            <w:tcW w:w="1113" w:type="dxa"/>
            <w:vAlign w:val="center"/>
          </w:tcPr>
          <w:p w:rsidR="00597477" w:rsidRDefault="00822C66" w:rsidP="00597477">
            <w:pPr>
              <w:jc w:val="center"/>
              <w:rPr>
                <w:rFonts w:ascii="Times New Roman" w:hAnsi="Times New Roman" w:cs="Times New Roman"/>
                <w:sz w:val="28"/>
                <w:szCs w:val="28"/>
              </w:rPr>
            </w:pPr>
            <w:r>
              <w:rPr>
                <w:rFonts w:ascii="Times New Roman" w:hAnsi="Times New Roman" w:cs="Times New Roman"/>
                <w:sz w:val="28"/>
                <w:szCs w:val="28"/>
              </w:rPr>
              <w:t>66,7%</w:t>
            </w:r>
          </w:p>
        </w:tc>
      </w:tr>
      <w:tr w:rsidR="00597477" w:rsidTr="00DD746B">
        <w:tc>
          <w:tcPr>
            <w:tcW w:w="2253" w:type="dxa"/>
            <w:vAlign w:val="center"/>
          </w:tcPr>
          <w:p w:rsidR="00597477" w:rsidRDefault="00DD746B" w:rsidP="00597477">
            <w:pPr>
              <w:jc w:val="center"/>
              <w:rPr>
                <w:rFonts w:ascii="Times New Roman" w:hAnsi="Times New Roman" w:cs="Times New Roman"/>
                <w:sz w:val="28"/>
                <w:szCs w:val="28"/>
              </w:rPr>
            </w:pPr>
            <w:r>
              <w:rPr>
                <w:rFonts w:ascii="Times New Roman" w:hAnsi="Times New Roman" w:cs="Times New Roman"/>
                <w:sz w:val="28"/>
                <w:szCs w:val="28"/>
              </w:rPr>
              <w:t>Содействие в госпитализации, сопровождение в учреждение здравоохранения</w:t>
            </w:r>
          </w:p>
        </w:tc>
        <w:tc>
          <w:tcPr>
            <w:tcW w:w="1754" w:type="dxa"/>
            <w:vAlign w:val="center"/>
          </w:tcPr>
          <w:p w:rsidR="00597477" w:rsidRDefault="00DD746B" w:rsidP="00597477">
            <w:pPr>
              <w:jc w:val="center"/>
              <w:rPr>
                <w:rFonts w:ascii="Times New Roman" w:hAnsi="Times New Roman" w:cs="Times New Roman"/>
                <w:sz w:val="28"/>
                <w:szCs w:val="28"/>
              </w:rPr>
            </w:pPr>
            <w:r>
              <w:rPr>
                <w:rFonts w:ascii="Times New Roman" w:hAnsi="Times New Roman" w:cs="Times New Roman"/>
                <w:sz w:val="28"/>
                <w:szCs w:val="28"/>
              </w:rPr>
              <w:t>0,4%</w:t>
            </w:r>
          </w:p>
        </w:tc>
        <w:tc>
          <w:tcPr>
            <w:tcW w:w="1112" w:type="dxa"/>
            <w:vAlign w:val="center"/>
          </w:tcPr>
          <w:p w:rsidR="00597477" w:rsidRDefault="002A401B"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2A401B"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2A401B" w:rsidP="00597477">
            <w:pPr>
              <w:jc w:val="center"/>
              <w:rPr>
                <w:rFonts w:ascii="Times New Roman" w:hAnsi="Times New Roman" w:cs="Times New Roman"/>
                <w:sz w:val="28"/>
                <w:szCs w:val="28"/>
              </w:rPr>
            </w:pPr>
            <w:r>
              <w:rPr>
                <w:rFonts w:ascii="Times New Roman" w:hAnsi="Times New Roman" w:cs="Times New Roman"/>
                <w:sz w:val="28"/>
                <w:szCs w:val="28"/>
              </w:rPr>
              <w:t>100%</w:t>
            </w:r>
          </w:p>
        </w:tc>
        <w:tc>
          <w:tcPr>
            <w:tcW w:w="1113" w:type="dxa"/>
            <w:vAlign w:val="center"/>
          </w:tcPr>
          <w:p w:rsidR="00597477" w:rsidRDefault="002A401B"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2A401B" w:rsidP="00597477">
            <w:pPr>
              <w:jc w:val="center"/>
              <w:rPr>
                <w:rFonts w:ascii="Times New Roman" w:hAnsi="Times New Roman" w:cs="Times New Roman"/>
                <w:sz w:val="28"/>
                <w:szCs w:val="28"/>
              </w:rPr>
            </w:pPr>
            <w:r>
              <w:rPr>
                <w:rFonts w:ascii="Times New Roman" w:hAnsi="Times New Roman" w:cs="Times New Roman"/>
                <w:sz w:val="28"/>
                <w:szCs w:val="28"/>
              </w:rPr>
              <w:t>–</w:t>
            </w:r>
          </w:p>
        </w:tc>
      </w:tr>
      <w:tr w:rsidR="00597477" w:rsidTr="00DD746B">
        <w:tc>
          <w:tcPr>
            <w:tcW w:w="2253" w:type="dxa"/>
            <w:vAlign w:val="center"/>
          </w:tcPr>
          <w:p w:rsidR="00597477" w:rsidRDefault="00DD746B" w:rsidP="00597477">
            <w:pPr>
              <w:jc w:val="center"/>
              <w:rPr>
                <w:rFonts w:ascii="Times New Roman" w:hAnsi="Times New Roman" w:cs="Times New Roman"/>
                <w:sz w:val="28"/>
                <w:szCs w:val="28"/>
              </w:rPr>
            </w:pPr>
            <w:r>
              <w:rPr>
                <w:rFonts w:ascii="Times New Roman" w:hAnsi="Times New Roman" w:cs="Times New Roman"/>
                <w:sz w:val="28"/>
                <w:szCs w:val="28"/>
              </w:rPr>
              <w:t>Содействие в посещении театров, выставок и др. культурных мероприятий</w:t>
            </w:r>
          </w:p>
        </w:tc>
        <w:tc>
          <w:tcPr>
            <w:tcW w:w="1754" w:type="dxa"/>
            <w:vAlign w:val="center"/>
          </w:tcPr>
          <w:p w:rsidR="00597477" w:rsidRDefault="00DD746B" w:rsidP="00597477">
            <w:pPr>
              <w:jc w:val="center"/>
              <w:rPr>
                <w:rFonts w:ascii="Times New Roman" w:hAnsi="Times New Roman" w:cs="Times New Roman"/>
                <w:sz w:val="28"/>
                <w:szCs w:val="28"/>
              </w:rPr>
            </w:pPr>
            <w:r>
              <w:rPr>
                <w:rFonts w:ascii="Times New Roman" w:hAnsi="Times New Roman" w:cs="Times New Roman"/>
                <w:sz w:val="28"/>
                <w:szCs w:val="28"/>
              </w:rPr>
              <w:t>0,2%</w:t>
            </w:r>
          </w:p>
        </w:tc>
        <w:tc>
          <w:tcPr>
            <w:tcW w:w="1112" w:type="dxa"/>
            <w:vAlign w:val="center"/>
          </w:tcPr>
          <w:p w:rsidR="00597477" w:rsidRDefault="000B0AB1"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0B0AB1"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0B0AB1" w:rsidP="00597477">
            <w:pPr>
              <w:jc w:val="center"/>
              <w:rPr>
                <w:rFonts w:ascii="Times New Roman" w:hAnsi="Times New Roman" w:cs="Times New Roman"/>
                <w:sz w:val="28"/>
                <w:szCs w:val="28"/>
              </w:rPr>
            </w:pPr>
            <w:r>
              <w:rPr>
                <w:rFonts w:ascii="Times New Roman" w:hAnsi="Times New Roman" w:cs="Times New Roman"/>
                <w:sz w:val="28"/>
                <w:szCs w:val="28"/>
              </w:rPr>
              <w:t>–</w:t>
            </w:r>
          </w:p>
        </w:tc>
        <w:tc>
          <w:tcPr>
            <w:tcW w:w="1113" w:type="dxa"/>
            <w:vAlign w:val="center"/>
          </w:tcPr>
          <w:p w:rsidR="00597477" w:rsidRDefault="000B0AB1" w:rsidP="00597477">
            <w:pPr>
              <w:jc w:val="center"/>
              <w:rPr>
                <w:rFonts w:ascii="Times New Roman" w:hAnsi="Times New Roman" w:cs="Times New Roman"/>
                <w:sz w:val="28"/>
                <w:szCs w:val="28"/>
              </w:rPr>
            </w:pPr>
            <w:r>
              <w:rPr>
                <w:rFonts w:ascii="Times New Roman" w:hAnsi="Times New Roman" w:cs="Times New Roman"/>
                <w:sz w:val="28"/>
                <w:szCs w:val="28"/>
              </w:rPr>
              <w:t>50%</w:t>
            </w:r>
          </w:p>
        </w:tc>
        <w:tc>
          <w:tcPr>
            <w:tcW w:w="1113" w:type="dxa"/>
            <w:vAlign w:val="center"/>
          </w:tcPr>
          <w:p w:rsidR="00597477" w:rsidRDefault="000B0AB1" w:rsidP="00597477">
            <w:pPr>
              <w:jc w:val="center"/>
              <w:rPr>
                <w:rFonts w:ascii="Times New Roman" w:hAnsi="Times New Roman" w:cs="Times New Roman"/>
                <w:sz w:val="28"/>
                <w:szCs w:val="28"/>
              </w:rPr>
            </w:pPr>
            <w:r>
              <w:rPr>
                <w:rFonts w:ascii="Times New Roman" w:hAnsi="Times New Roman" w:cs="Times New Roman"/>
                <w:sz w:val="28"/>
                <w:szCs w:val="28"/>
              </w:rPr>
              <w:t>50%</w:t>
            </w:r>
          </w:p>
        </w:tc>
      </w:tr>
    </w:tbl>
    <w:p w:rsidR="00597477" w:rsidRDefault="00597477" w:rsidP="0077510F">
      <w:pPr>
        <w:spacing w:after="0" w:line="240" w:lineRule="auto"/>
        <w:ind w:firstLine="709"/>
        <w:jc w:val="both"/>
        <w:rPr>
          <w:rFonts w:ascii="Times New Roman" w:hAnsi="Times New Roman" w:cs="Times New Roman"/>
          <w:sz w:val="28"/>
          <w:szCs w:val="28"/>
        </w:rPr>
      </w:pPr>
    </w:p>
    <w:p w:rsidR="00D545B0" w:rsidRDefault="000C5EEF"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касался того, пользовались ли респонденты правом на санаторно-курортное лечение. Распределение ответов представлено в Таблице 7.9.</w:t>
      </w:r>
    </w:p>
    <w:p w:rsidR="000C5EEF" w:rsidRDefault="000C5EEF" w:rsidP="0077510F">
      <w:pPr>
        <w:spacing w:after="0" w:line="240" w:lineRule="auto"/>
        <w:ind w:firstLine="709"/>
        <w:jc w:val="both"/>
        <w:rPr>
          <w:rFonts w:ascii="Times New Roman" w:hAnsi="Times New Roman" w:cs="Times New Roman"/>
          <w:sz w:val="28"/>
          <w:szCs w:val="28"/>
        </w:rPr>
      </w:pPr>
    </w:p>
    <w:p w:rsidR="000C5EEF" w:rsidRDefault="000C5EEF" w:rsidP="000C5EE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7.9</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ользовались ли респонденты правом на получение санаторно-курортного лечения</w:t>
      </w:r>
    </w:p>
    <w:tbl>
      <w:tblPr>
        <w:tblStyle w:val="a5"/>
        <w:tblW w:w="5000" w:type="pct"/>
        <w:tblLook w:val="04A0"/>
      </w:tblPr>
      <w:tblGrid>
        <w:gridCol w:w="3227"/>
        <w:gridCol w:w="3260"/>
        <w:gridCol w:w="3084"/>
      </w:tblGrid>
      <w:tr w:rsidR="000C5EEF" w:rsidTr="000C5EEF">
        <w:tc>
          <w:tcPr>
            <w:tcW w:w="1686" w:type="pct"/>
            <w:shd w:val="clear" w:color="auto" w:fill="D9D9D9" w:themeFill="background1" w:themeFillShade="D9"/>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703" w:type="pct"/>
            <w:shd w:val="clear" w:color="auto" w:fill="D9D9D9" w:themeFill="background1" w:themeFillShade="D9"/>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Количество респондентов (частота)</w:t>
            </w:r>
          </w:p>
        </w:tc>
        <w:tc>
          <w:tcPr>
            <w:tcW w:w="1611" w:type="pct"/>
            <w:shd w:val="clear" w:color="auto" w:fill="D9D9D9" w:themeFill="background1" w:themeFillShade="D9"/>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 от опрошенных</w:t>
            </w:r>
          </w:p>
        </w:tc>
      </w:tr>
      <w:tr w:rsidR="000C5EEF" w:rsidTr="000C5EEF">
        <w:tc>
          <w:tcPr>
            <w:tcW w:w="1686" w:type="pct"/>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Да</w:t>
            </w:r>
          </w:p>
        </w:tc>
        <w:tc>
          <w:tcPr>
            <w:tcW w:w="1703" w:type="pct"/>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1800</w:t>
            </w:r>
          </w:p>
        </w:tc>
        <w:tc>
          <w:tcPr>
            <w:tcW w:w="1611" w:type="pct"/>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36,3%</w:t>
            </w:r>
          </w:p>
        </w:tc>
      </w:tr>
      <w:tr w:rsidR="000C5EEF" w:rsidTr="000C5EEF">
        <w:tc>
          <w:tcPr>
            <w:tcW w:w="1686" w:type="pct"/>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Нет</w:t>
            </w:r>
          </w:p>
        </w:tc>
        <w:tc>
          <w:tcPr>
            <w:tcW w:w="1703" w:type="pct"/>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3200</w:t>
            </w:r>
          </w:p>
        </w:tc>
        <w:tc>
          <w:tcPr>
            <w:tcW w:w="1611" w:type="pct"/>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63,7%</w:t>
            </w:r>
          </w:p>
        </w:tc>
      </w:tr>
      <w:tr w:rsidR="000C5EEF" w:rsidTr="000C5EEF">
        <w:tc>
          <w:tcPr>
            <w:tcW w:w="1686" w:type="pct"/>
            <w:shd w:val="clear" w:color="auto" w:fill="D9D9D9" w:themeFill="background1" w:themeFillShade="D9"/>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703" w:type="pct"/>
            <w:shd w:val="clear" w:color="auto" w:fill="D9D9D9" w:themeFill="background1" w:themeFillShade="D9"/>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5000</w:t>
            </w:r>
          </w:p>
        </w:tc>
        <w:tc>
          <w:tcPr>
            <w:tcW w:w="1611" w:type="pct"/>
            <w:shd w:val="clear" w:color="auto" w:fill="D9D9D9" w:themeFill="background1" w:themeFillShade="D9"/>
            <w:vAlign w:val="center"/>
          </w:tcPr>
          <w:p w:rsidR="000C5EEF" w:rsidRDefault="000C5EEF" w:rsidP="009F6463">
            <w:pPr>
              <w:jc w:val="center"/>
              <w:rPr>
                <w:rFonts w:ascii="Times New Roman" w:hAnsi="Times New Roman" w:cs="Times New Roman"/>
                <w:sz w:val="28"/>
                <w:szCs w:val="28"/>
              </w:rPr>
            </w:pPr>
            <w:r>
              <w:rPr>
                <w:rFonts w:ascii="Times New Roman" w:hAnsi="Times New Roman" w:cs="Times New Roman"/>
                <w:sz w:val="28"/>
                <w:szCs w:val="28"/>
              </w:rPr>
              <w:t>100%</w:t>
            </w:r>
          </w:p>
        </w:tc>
      </w:tr>
    </w:tbl>
    <w:p w:rsidR="000C5EEF" w:rsidRDefault="000C5EEF" w:rsidP="0077510F">
      <w:pPr>
        <w:spacing w:after="0" w:line="240" w:lineRule="auto"/>
        <w:ind w:firstLine="709"/>
        <w:jc w:val="both"/>
        <w:rPr>
          <w:rFonts w:ascii="Times New Roman" w:hAnsi="Times New Roman" w:cs="Times New Roman"/>
          <w:sz w:val="28"/>
          <w:szCs w:val="28"/>
        </w:rPr>
      </w:pPr>
    </w:p>
    <w:p w:rsidR="000C5EEF" w:rsidRDefault="0082173A" w:rsidP="00775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Сравним полученные данные с данными аналогичного исследования, проведенного в 2014 году. Распределение ответов представлено в Таблице 7.10.</w:t>
      </w:r>
    </w:p>
    <w:p w:rsidR="0082173A" w:rsidRDefault="0082173A" w:rsidP="0082173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w:t>
      </w:r>
      <w:r w:rsidR="009D0937">
        <w:rPr>
          <w:rFonts w:ascii="Times New Roman" w:hAnsi="Times New Roman" w:cs="Times New Roman"/>
          <w:sz w:val="28"/>
          <w:szCs w:val="28"/>
        </w:rPr>
        <w:t>10</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ользовались ли респонденты правом на получение санаторно-курортного лечения</w:t>
      </w:r>
    </w:p>
    <w:tbl>
      <w:tblPr>
        <w:tblStyle w:val="a5"/>
        <w:tblW w:w="5000" w:type="pct"/>
        <w:tblLook w:val="04A0"/>
      </w:tblPr>
      <w:tblGrid>
        <w:gridCol w:w="2444"/>
        <w:gridCol w:w="2465"/>
        <w:gridCol w:w="2331"/>
        <w:gridCol w:w="2331"/>
      </w:tblGrid>
      <w:tr w:rsidR="0010033A" w:rsidTr="0010033A">
        <w:tc>
          <w:tcPr>
            <w:tcW w:w="1276" w:type="pct"/>
            <w:shd w:val="clear" w:color="auto" w:fill="D9D9D9" w:themeFill="background1" w:themeFillShade="D9"/>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Варианты ответа</w:t>
            </w:r>
          </w:p>
        </w:tc>
        <w:tc>
          <w:tcPr>
            <w:tcW w:w="1288" w:type="pct"/>
            <w:shd w:val="clear" w:color="auto" w:fill="D9D9D9" w:themeFill="background1" w:themeFillShade="D9"/>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2014</w:t>
            </w:r>
          </w:p>
        </w:tc>
        <w:tc>
          <w:tcPr>
            <w:tcW w:w="1218" w:type="pct"/>
            <w:shd w:val="clear" w:color="auto" w:fill="D9D9D9" w:themeFill="background1" w:themeFillShade="D9"/>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2015</w:t>
            </w:r>
          </w:p>
        </w:tc>
        <w:tc>
          <w:tcPr>
            <w:tcW w:w="1218" w:type="pct"/>
            <w:shd w:val="clear" w:color="auto" w:fill="D9D9D9" w:themeFill="background1" w:themeFillShade="D9"/>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10033A" w:rsidTr="0010033A">
        <w:tc>
          <w:tcPr>
            <w:tcW w:w="1276" w:type="pct"/>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Да</w:t>
            </w:r>
          </w:p>
        </w:tc>
        <w:tc>
          <w:tcPr>
            <w:tcW w:w="1288" w:type="pct"/>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50,3%</w:t>
            </w:r>
          </w:p>
        </w:tc>
        <w:tc>
          <w:tcPr>
            <w:tcW w:w="1218" w:type="pct"/>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36,3%</w:t>
            </w:r>
          </w:p>
        </w:tc>
        <w:tc>
          <w:tcPr>
            <w:tcW w:w="1218" w:type="pct"/>
          </w:tcPr>
          <w:p w:rsidR="0010033A" w:rsidRPr="0010033A" w:rsidRDefault="0010033A" w:rsidP="009F6463">
            <w:pPr>
              <w:jc w:val="center"/>
              <w:rPr>
                <w:rFonts w:ascii="Times New Roman" w:hAnsi="Times New Roman" w:cs="Times New Roman"/>
                <w:color w:val="FF0000"/>
                <w:sz w:val="28"/>
                <w:szCs w:val="28"/>
              </w:rPr>
            </w:pPr>
            <w:r w:rsidRPr="0010033A">
              <w:rPr>
                <w:rFonts w:ascii="Times New Roman" w:hAnsi="Times New Roman" w:cs="Times New Roman"/>
                <w:color w:val="FF0000"/>
                <w:sz w:val="28"/>
                <w:szCs w:val="28"/>
              </w:rPr>
              <w:t>-14%</w:t>
            </w:r>
          </w:p>
        </w:tc>
      </w:tr>
      <w:tr w:rsidR="0010033A" w:rsidTr="0010033A">
        <w:tc>
          <w:tcPr>
            <w:tcW w:w="1276" w:type="pct"/>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Нет</w:t>
            </w:r>
          </w:p>
        </w:tc>
        <w:tc>
          <w:tcPr>
            <w:tcW w:w="1288" w:type="pct"/>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49,7%</w:t>
            </w:r>
          </w:p>
        </w:tc>
        <w:tc>
          <w:tcPr>
            <w:tcW w:w="1218" w:type="pct"/>
            <w:vAlign w:val="center"/>
          </w:tcPr>
          <w:p w:rsidR="0010033A" w:rsidRDefault="0010033A" w:rsidP="009F6463">
            <w:pPr>
              <w:jc w:val="center"/>
              <w:rPr>
                <w:rFonts w:ascii="Times New Roman" w:hAnsi="Times New Roman" w:cs="Times New Roman"/>
                <w:sz w:val="28"/>
                <w:szCs w:val="28"/>
              </w:rPr>
            </w:pPr>
            <w:r>
              <w:rPr>
                <w:rFonts w:ascii="Times New Roman" w:hAnsi="Times New Roman" w:cs="Times New Roman"/>
                <w:sz w:val="28"/>
                <w:szCs w:val="28"/>
              </w:rPr>
              <w:t>63,7%</w:t>
            </w:r>
          </w:p>
        </w:tc>
        <w:tc>
          <w:tcPr>
            <w:tcW w:w="1218" w:type="pct"/>
          </w:tcPr>
          <w:p w:rsidR="0010033A" w:rsidRPr="0010033A" w:rsidRDefault="0010033A" w:rsidP="009F6463">
            <w:pPr>
              <w:jc w:val="center"/>
              <w:rPr>
                <w:rFonts w:ascii="Times New Roman" w:hAnsi="Times New Roman" w:cs="Times New Roman"/>
                <w:color w:val="FF0000"/>
                <w:sz w:val="28"/>
                <w:szCs w:val="28"/>
              </w:rPr>
            </w:pPr>
            <w:r w:rsidRPr="0010033A">
              <w:rPr>
                <w:rFonts w:ascii="Times New Roman" w:hAnsi="Times New Roman" w:cs="Times New Roman"/>
                <w:color w:val="FF0000"/>
                <w:sz w:val="28"/>
                <w:szCs w:val="28"/>
              </w:rPr>
              <w:t>+14%</w:t>
            </w:r>
          </w:p>
        </w:tc>
      </w:tr>
    </w:tbl>
    <w:p w:rsidR="0082173A" w:rsidRDefault="0082173A" w:rsidP="0082173A">
      <w:pPr>
        <w:spacing w:after="0" w:line="360" w:lineRule="auto"/>
        <w:ind w:firstLine="709"/>
        <w:jc w:val="both"/>
        <w:rPr>
          <w:rFonts w:ascii="Times New Roman" w:hAnsi="Times New Roman" w:cs="Times New Roman"/>
          <w:sz w:val="28"/>
          <w:szCs w:val="28"/>
        </w:rPr>
      </w:pPr>
    </w:p>
    <w:p w:rsidR="0010033A" w:rsidRDefault="0010033A" w:rsidP="00100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говорить о динамике данного показателя, то количество респондентов, которые воспользовались правом на получение санаторно-курортного лечения, снизилось по сравнению с 2014 годом на 14%.</w:t>
      </w:r>
    </w:p>
    <w:p w:rsidR="0010033A" w:rsidRDefault="009D0937" w:rsidP="00100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 2014 году, только 25,4% респондентам было удовлетворено обращение за санаторно-курортным лечением (около 70% от реализовавших это право).</w:t>
      </w:r>
    </w:p>
    <w:p w:rsidR="009D0937" w:rsidRDefault="009D0937" w:rsidP="00100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и последний вопрос данного блока анкеты был посвящен удовлетворенности респондентов качеством их взаимодействия с различными органами власти. Распределение ответов респондентов на вопрос представлено в Таблице 7.11 и на Рисунке 7.7.</w:t>
      </w:r>
    </w:p>
    <w:p w:rsidR="009D0937" w:rsidRDefault="009D0937" w:rsidP="0010033A">
      <w:pPr>
        <w:spacing w:after="0" w:line="240" w:lineRule="auto"/>
        <w:ind w:firstLine="709"/>
        <w:jc w:val="both"/>
        <w:rPr>
          <w:rFonts w:ascii="Times New Roman" w:hAnsi="Times New Roman" w:cs="Times New Roman"/>
          <w:sz w:val="28"/>
          <w:szCs w:val="28"/>
        </w:rPr>
      </w:pPr>
    </w:p>
    <w:p w:rsidR="009D0937" w:rsidRDefault="009D0937" w:rsidP="009D093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7.11 Удовлетворенность респондентов качеством взаимодействия с органами власти</w:t>
      </w:r>
    </w:p>
    <w:tbl>
      <w:tblPr>
        <w:tblStyle w:val="a5"/>
        <w:tblW w:w="5000" w:type="pct"/>
        <w:tblLook w:val="04A0"/>
      </w:tblPr>
      <w:tblGrid>
        <w:gridCol w:w="5081"/>
        <w:gridCol w:w="675"/>
        <w:gridCol w:w="785"/>
        <w:gridCol w:w="785"/>
        <w:gridCol w:w="785"/>
        <w:gridCol w:w="675"/>
        <w:gridCol w:w="785"/>
      </w:tblGrid>
      <w:tr w:rsidR="00FA5CC7" w:rsidRPr="00FA5CC7" w:rsidTr="00FA5CC7">
        <w:trPr>
          <w:cantSplit/>
          <w:trHeight w:val="2316"/>
        </w:trPr>
        <w:tc>
          <w:tcPr>
            <w:tcW w:w="2766" w:type="pct"/>
            <w:shd w:val="clear" w:color="auto" w:fill="D9D9D9" w:themeFill="background1" w:themeFillShade="D9"/>
            <w:vAlign w:val="center"/>
          </w:tcPr>
          <w:p w:rsidR="00FA5CC7" w:rsidRPr="00FA5CC7" w:rsidRDefault="00FA5CC7" w:rsidP="00FA5CC7">
            <w:pPr>
              <w:jc w:val="center"/>
              <w:rPr>
                <w:rFonts w:ascii="Times New Roman" w:hAnsi="Times New Roman" w:cs="Times New Roman"/>
              </w:rPr>
            </w:pPr>
            <w:r w:rsidRPr="00FA5CC7">
              <w:rPr>
                <w:rFonts w:ascii="Times New Roman" w:hAnsi="Times New Roman" w:cs="Times New Roman"/>
              </w:rPr>
              <w:t>Органы власти</w:t>
            </w:r>
          </w:p>
        </w:tc>
        <w:tc>
          <w:tcPr>
            <w:tcW w:w="372" w:type="pct"/>
            <w:shd w:val="clear" w:color="auto" w:fill="D9D9D9" w:themeFill="background1" w:themeFillShade="D9"/>
            <w:textDirection w:val="btLr"/>
            <w:vAlign w:val="center"/>
          </w:tcPr>
          <w:p w:rsidR="00FA5CC7" w:rsidRPr="00FA5CC7" w:rsidRDefault="00FA5CC7" w:rsidP="00FA5CC7">
            <w:pPr>
              <w:ind w:left="113" w:right="113"/>
              <w:jc w:val="center"/>
              <w:rPr>
                <w:rFonts w:ascii="Times New Roman" w:hAnsi="Times New Roman" w:cs="Times New Roman"/>
              </w:rPr>
            </w:pPr>
            <w:r w:rsidRPr="00FA5CC7">
              <w:rPr>
                <w:rFonts w:ascii="Times New Roman" w:hAnsi="Times New Roman" w:cs="Times New Roman"/>
              </w:rPr>
              <w:t>Полностью удовлетворен</w:t>
            </w:r>
          </w:p>
        </w:tc>
        <w:tc>
          <w:tcPr>
            <w:tcW w:w="372" w:type="pct"/>
            <w:shd w:val="clear" w:color="auto" w:fill="D9D9D9" w:themeFill="background1" w:themeFillShade="D9"/>
            <w:textDirection w:val="btLr"/>
            <w:vAlign w:val="center"/>
          </w:tcPr>
          <w:p w:rsidR="00FA5CC7" w:rsidRPr="00FA5CC7" w:rsidRDefault="00FA5CC7" w:rsidP="00FA5CC7">
            <w:pPr>
              <w:ind w:left="113" w:right="113"/>
              <w:jc w:val="center"/>
              <w:rPr>
                <w:rFonts w:ascii="Times New Roman" w:hAnsi="Times New Roman" w:cs="Times New Roman"/>
              </w:rPr>
            </w:pPr>
            <w:r w:rsidRPr="00FA5CC7">
              <w:rPr>
                <w:rFonts w:ascii="Times New Roman" w:hAnsi="Times New Roman" w:cs="Times New Roman"/>
              </w:rPr>
              <w:t>Скорее удовлетворен</w:t>
            </w:r>
          </w:p>
        </w:tc>
        <w:tc>
          <w:tcPr>
            <w:tcW w:w="372" w:type="pct"/>
            <w:shd w:val="clear" w:color="auto" w:fill="D9D9D9" w:themeFill="background1" w:themeFillShade="D9"/>
            <w:textDirection w:val="btLr"/>
            <w:vAlign w:val="center"/>
          </w:tcPr>
          <w:p w:rsidR="00FA5CC7" w:rsidRPr="00FA5CC7" w:rsidRDefault="00FA5CC7" w:rsidP="00FA5CC7">
            <w:pPr>
              <w:ind w:left="113" w:right="113"/>
              <w:jc w:val="center"/>
              <w:rPr>
                <w:rFonts w:ascii="Times New Roman" w:hAnsi="Times New Roman" w:cs="Times New Roman"/>
              </w:rPr>
            </w:pPr>
            <w:r w:rsidRPr="00FA5CC7">
              <w:rPr>
                <w:rFonts w:ascii="Times New Roman" w:hAnsi="Times New Roman" w:cs="Times New Roman"/>
              </w:rPr>
              <w:t>Удовлетворен средне</w:t>
            </w:r>
          </w:p>
        </w:tc>
        <w:tc>
          <w:tcPr>
            <w:tcW w:w="372" w:type="pct"/>
            <w:shd w:val="clear" w:color="auto" w:fill="D9D9D9" w:themeFill="background1" w:themeFillShade="D9"/>
            <w:textDirection w:val="btLr"/>
            <w:vAlign w:val="center"/>
          </w:tcPr>
          <w:p w:rsidR="00FA5CC7" w:rsidRPr="00FA5CC7" w:rsidRDefault="00FA5CC7" w:rsidP="00FA5CC7">
            <w:pPr>
              <w:ind w:left="113" w:right="113"/>
              <w:jc w:val="center"/>
              <w:rPr>
                <w:rFonts w:ascii="Times New Roman" w:hAnsi="Times New Roman" w:cs="Times New Roman"/>
              </w:rPr>
            </w:pPr>
            <w:r w:rsidRPr="00FA5CC7">
              <w:rPr>
                <w:rFonts w:ascii="Times New Roman" w:hAnsi="Times New Roman" w:cs="Times New Roman"/>
              </w:rPr>
              <w:t>Скорее не удовлетворен</w:t>
            </w:r>
          </w:p>
        </w:tc>
        <w:tc>
          <w:tcPr>
            <w:tcW w:w="372" w:type="pct"/>
            <w:shd w:val="clear" w:color="auto" w:fill="D9D9D9" w:themeFill="background1" w:themeFillShade="D9"/>
            <w:textDirection w:val="btLr"/>
            <w:vAlign w:val="center"/>
          </w:tcPr>
          <w:p w:rsidR="00FA5CC7" w:rsidRPr="00FA5CC7" w:rsidRDefault="00FA5CC7" w:rsidP="00FA5CC7">
            <w:pPr>
              <w:ind w:left="113" w:right="113"/>
              <w:jc w:val="center"/>
              <w:rPr>
                <w:rFonts w:ascii="Times New Roman" w:hAnsi="Times New Roman" w:cs="Times New Roman"/>
              </w:rPr>
            </w:pPr>
            <w:r w:rsidRPr="00FA5CC7">
              <w:rPr>
                <w:rFonts w:ascii="Times New Roman" w:hAnsi="Times New Roman" w:cs="Times New Roman"/>
              </w:rPr>
              <w:t>Полностью не удовлетворен</w:t>
            </w:r>
          </w:p>
        </w:tc>
        <w:tc>
          <w:tcPr>
            <w:tcW w:w="372" w:type="pct"/>
            <w:shd w:val="clear" w:color="auto" w:fill="D9D9D9" w:themeFill="background1" w:themeFillShade="D9"/>
            <w:textDirection w:val="btLr"/>
            <w:vAlign w:val="center"/>
          </w:tcPr>
          <w:p w:rsidR="00FA5CC7" w:rsidRPr="00FA5CC7" w:rsidRDefault="00FA5CC7" w:rsidP="00FA5CC7">
            <w:pPr>
              <w:ind w:left="113" w:right="113"/>
              <w:jc w:val="center"/>
              <w:rPr>
                <w:rFonts w:ascii="Times New Roman" w:hAnsi="Times New Roman" w:cs="Times New Roman"/>
              </w:rPr>
            </w:pPr>
            <w:r w:rsidRPr="00FA5CC7">
              <w:rPr>
                <w:rFonts w:ascii="Times New Roman" w:hAnsi="Times New Roman" w:cs="Times New Roman"/>
              </w:rPr>
              <w:t>Не могу оценить</w:t>
            </w:r>
          </w:p>
        </w:tc>
      </w:tr>
      <w:tr w:rsidR="00FA5CC7" w:rsidRPr="00FA5CC7" w:rsidTr="00FA5CC7">
        <w:tc>
          <w:tcPr>
            <w:tcW w:w="2766"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Местная администрация</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4%</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48%</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18,5%</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8,5%</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4,4%</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16,5%</w:t>
            </w:r>
          </w:p>
        </w:tc>
      </w:tr>
      <w:tr w:rsidR="00FA5CC7" w:rsidRPr="00FA5CC7" w:rsidTr="00FA5CC7">
        <w:tc>
          <w:tcPr>
            <w:tcW w:w="2766"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Управление социальной политикой</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6,5%</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37,7%</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27%</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8,5%</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2,8%</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17,5%</w:t>
            </w:r>
          </w:p>
        </w:tc>
      </w:tr>
      <w:tr w:rsidR="00FA5CC7" w:rsidRPr="00FA5CC7" w:rsidTr="00FA5CC7">
        <w:tc>
          <w:tcPr>
            <w:tcW w:w="2766"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Пенсионный фонд</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9,1%</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34,7%</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28,8%</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11,1%</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2,4%</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13,9%</w:t>
            </w:r>
          </w:p>
        </w:tc>
      </w:tr>
      <w:tr w:rsidR="00FA5CC7" w:rsidRPr="00FA5CC7" w:rsidTr="00FA5CC7">
        <w:tc>
          <w:tcPr>
            <w:tcW w:w="2766"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Центры социального обслуживания</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4,6%</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29,7%</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27,1%</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7,1%</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w:t>
            </w:r>
          </w:p>
        </w:tc>
        <w:tc>
          <w:tcPr>
            <w:tcW w:w="372" w:type="pct"/>
            <w:vAlign w:val="center"/>
          </w:tcPr>
          <w:p w:rsidR="00FA5CC7" w:rsidRPr="00FA5CC7" w:rsidRDefault="00FA5CC7" w:rsidP="00FA5CC7">
            <w:pPr>
              <w:jc w:val="center"/>
              <w:rPr>
                <w:rFonts w:ascii="Times New Roman" w:hAnsi="Times New Roman" w:cs="Times New Roman"/>
              </w:rPr>
            </w:pPr>
            <w:r>
              <w:rPr>
                <w:rFonts w:ascii="Times New Roman" w:hAnsi="Times New Roman" w:cs="Times New Roman"/>
              </w:rPr>
              <w:t>29,5%</w:t>
            </w:r>
          </w:p>
        </w:tc>
      </w:tr>
    </w:tbl>
    <w:p w:rsidR="009D0937" w:rsidRDefault="00776899" w:rsidP="0010033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D0937" w:rsidRDefault="00776899" w:rsidP="0077689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7.7 Удовлетворенность респондентов качеством взаимодействия с органами власти</w:t>
      </w:r>
    </w:p>
    <w:p w:rsidR="00776899" w:rsidRDefault="00776899" w:rsidP="0010033A">
      <w:pPr>
        <w:spacing w:after="0" w:line="240" w:lineRule="auto"/>
        <w:ind w:firstLine="709"/>
        <w:jc w:val="both"/>
        <w:rPr>
          <w:rFonts w:ascii="Times New Roman" w:hAnsi="Times New Roman" w:cs="Times New Roman"/>
          <w:sz w:val="28"/>
          <w:szCs w:val="28"/>
        </w:rPr>
      </w:pPr>
    </w:p>
    <w:p w:rsidR="00776899" w:rsidRDefault="009F76B7" w:rsidP="00100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Меньше всего отрицательных оценок удовлетворенности получили центры социальной защиты, вместе с тем больше всего респонденты удовлетворены своим взаимодействием с местной администрацией.</w:t>
      </w:r>
    </w:p>
    <w:p w:rsidR="009F76B7" w:rsidRPr="0082173A" w:rsidRDefault="009F76B7" w:rsidP="00100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была рассмотрена удовлетворенность респондентов социальным обслуживанием и реализацией мер социальной поддержки. В следующем разделе перейдем к рассмотрению основных выводов исследования и практических рекомендаций.</w:t>
      </w:r>
    </w:p>
    <w:p w:rsidR="002049E8" w:rsidRDefault="002049E8">
      <w:pPr>
        <w:rPr>
          <w:rFonts w:ascii="Times New Roman" w:hAnsi="Times New Roman" w:cs="Times New Roman"/>
          <w:b/>
          <w:sz w:val="28"/>
          <w:szCs w:val="28"/>
        </w:rPr>
      </w:pPr>
      <w:r>
        <w:rPr>
          <w:rFonts w:ascii="Times New Roman" w:hAnsi="Times New Roman" w:cs="Times New Roman"/>
          <w:b/>
          <w:sz w:val="28"/>
          <w:szCs w:val="28"/>
        </w:rPr>
        <w:br w:type="page"/>
      </w:r>
    </w:p>
    <w:p w:rsidR="002049E8" w:rsidRDefault="00D92FAE" w:rsidP="00D92FAE">
      <w:pPr>
        <w:pStyle w:val="1"/>
      </w:pPr>
      <w:bookmarkStart w:id="10" w:name="_Toc438291357"/>
      <w:r>
        <w:lastRenderedPageBreak/>
        <w:t>ЗАКЛЮЧЕНИЕ</w:t>
      </w:r>
      <w:bookmarkEnd w:id="10"/>
    </w:p>
    <w:p w:rsidR="00D92FAE" w:rsidRDefault="00D92FAE" w:rsidP="00D92FAE">
      <w:pPr>
        <w:spacing w:after="0" w:line="240" w:lineRule="auto"/>
        <w:ind w:firstLine="709"/>
        <w:jc w:val="both"/>
        <w:rPr>
          <w:rFonts w:ascii="Times New Roman" w:hAnsi="Times New Roman" w:cs="Times New Roman"/>
          <w:sz w:val="28"/>
          <w:szCs w:val="28"/>
        </w:rPr>
      </w:pPr>
    </w:p>
    <w:p w:rsidR="00F9482B" w:rsidRPr="00D92FAE" w:rsidRDefault="00F9482B" w:rsidP="00D92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социально-экономического положения граждан пожилого возраста в Свердловской области было проведено социологическое исследование. По результатам данного исследования можно сделать следующие выводы:</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Чуть больше половины респондентов (53%) отметили, что им хватает денег на еду и одежду, но покупка товаров длительного пользования вызывает затруднения. Еще около трети респондентов (32,2%) ответили, что им хватает только на еду, а затруднения вызывает даже покупка одежды. За чертой бедности оказались 1,6% респондентов – им не хватает денег даже на еду. Выше среднего имеют достаток 12,6% процентов, им денег хватает на еду, одежду и товары длительного пользования. Могут позволить себе практически все только 0,4% респондентов. Чуть меньше половины опрошенных (49,2%) имеют среднемесячный доход от 10 до 15 тысяч рублей. Еще 23,8% респондентов имеют от 15 до 20 тысяч в месяц. До 5 тысяч рублей имеют только 0,4%, а свыше 25 тысяч рублей в месяц имеют 2,4% респондентов.</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динамике материально-экономического положения граждан пожилого возраста, то по сравнению с 2014 годом, наблюдается небольшая тенденция к его улучшению. Это связано с сокращением числа респондентов, оценивающих свое материальное положение крайне на низком уровне. </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источниками дохода для респондентов являются пенсия (99,4%), социальные выплаты (53%) и материальная помощь близких и родственников (37,6%). Если говорить о динамике данного показателя, то по сравнению с 2014 годом, такой источник как пенсия остается лидирующим в предложенном списке (100% в 2014 году). </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Заработная плата как источник дохода для пожилых людей в 2014 году была на втором месте по значимости. Снижение данного источника вниз по иерархии в 2015 году может быть обусловлено финансово-экономическим кризисом, с которым связано сокращение числа предприятий и массовое увольнение работников. Если говорить именно об увольнениях, то категория работающих пенсионеров попадала под них в первую очередь в силу объективных причин. Также в тройке лидеров сохранил свое присутствие и значительно вырос такой источник дохода как социальные выплаты (15,3% в 2014 году).</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увеличение доли респондентов, отмечающих основными источниками дохода социальные выплаты, помощь родственников и доходы от реализации собственной продукции связано со значительным сокращением числа респондентов, имеющих заработную плату как источник дохода. То есть, если говорить простыми словами, то люди пожилого возраста, ранее имевшие работу и получавшие зарплату, после сокращения/увольнения/ухода с рабочего места вынуждены чаще прибегать </w:t>
      </w:r>
      <w:r>
        <w:rPr>
          <w:rFonts w:ascii="Times New Roman" w:hAnsi="Times New Roman" w:cs="Times New Roman"/>
          <w:sz w:val="28"/>
          <w:szCs w:val="28"/>
        </w:rPr>
        <w:lastRenderedPageBreak/>
        <w:t>к получению социальных выплат, помощи родственников и родных, а также реализовывать продукцию собственного производства, чтобы сохранить качество и уровень собственной жизни.</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проблемой для граждан пожилого возраста, получающих доход от реализации продукции, произведенной своим трудом, является низкий спрос на данную продукцию и высокая арендная плата за торговое место.</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вызывают затруднения у респондентов расходы на лекарственное обеспечение (61,4%), покупка непродовольственных товаров (52,2%) и оплата услуг ЖКХ (21,4%).</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денежных средств респонденты тратят на покупку питания, на оплату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никто из респондентов не тратит больше 5000 рублей. Среди остальных переменных тенденция примерно одинаковая, большинство затрат ограничивается верхним «порогом» в 5000 рублей.</w:t>
      </w:r>
    </w:p>
    <w:p w:rsidR="00F9482B" w:rsidRDefault="00F9482B" w:rsidP="00F948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говорить о процентном соотношении всех затрат у респондентов, то у «среднего респондента» на покупку продуктов питания приходится от 41% до 50% от всех затрат, на покупку непродовольственных товаров от 1% до 10%, на оплату услуг ЖКХ от 11% до 20%, на оплату средств связи от 1% до 10% на приобретение лекарств от 11% до 20% и на прочие расходы</w:t>
      </w:r>
      <w:proofErr w:type="gramEnd"/>
      <w:r>
        <w:rPr>
          <w:rFonts w:ascii="Times New Roman" w:hAnsi="Times New Roman" w:cs="Times New Roman"/>
          <w:sz w:val="28"/>
          <w:szCs w:val="28"/>
        </w:rPr>
        <w:t xml:space="preserve"> от 1% до 10%.</w:t>
      </w:r>
    </w:p>
    <w:p w:rsidR="00F9482B" w:rsidRDefault="00F9482B" w:rsidP="00F94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динамике данного показателя, то в целом можно сказать, что остались практически неизменными расходы на связь и развлечения, досуг, хобби. Немного выросли расходы на лекарства и продукты питания, но при этом снизились затраты на услуги ЖКХ и непродовольственные товары. Если говорить о более глубокой динамике, то затраты на покупку продуктов питания из года в год растут, затраты на покупку непродовольственных товаров постепенно уменьшаются, а затраты на оплату ЖКХ в 2015 году сократились примерно в 1,5 раза.</w:t>
      </w:r>
    </w:p>
    <w:p w:rsidR="00BB0C04" w:rsidRDefault="00BB0C04" w:rsidP="00BB0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Большинство респондентов (77%) проживают в квартире, еще 15,5% в частном доме, а 7,5% в комнате общежития. Большинство респондентов (79,4%) имеют данное жилье в собственности, еще 19,2% проживают в жилье, собственниками которого являются их родственники и знакомые, а 1,4% арендуют жилье. По сравнению с 2014 годом увеличилось количество респондентов, которые проживают в собственном жилье. Численность остальных категорий респондентов осталась практически неизменной.</w:t>
      </w:r>
    </w:p>
    <w:p w:rsidR="00BB0C04" w:rsidRDefault="00BB0C04" w:rsidP="00BB0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Около трети опрошенных (33,4%) отмечают, что с ними совместно проживает еще 1 человек. Примерно столько же респондентов (30,8%) ответили, что с ними проживают еще 2 человека. Также стоит отметить, что 1270 респондентов (25,4%) не ответили на данный вопрос, следовательно, они проживают одни.</w:t>
      </w:r>
    </w:p>
    <w:p w:rsidR="00BB0C04" w:rsidRDefault="00BB0C04" w:rsidP="00BB0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Чуть меньше половины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(44,4%) скорее удовлетворены своими жилищными условиями, еще 22,6% полностью удовлетворены ими. 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полностью данным показателем только 1,2%, еще 16% скорее не удовлетворены своими жилищными условиями. Также 15,8% не </w:t>
      </w:r>
      <w:r>
        <w:rPr>
          <w:rFonts w:ascii="Times New Roman" w:hAnsi="Times New Roman" w:cs="Times New Roman"/>
          <w:sz w:val="28"/>
          <w:szCs w:val="28"/>
        </w:rPr>
        <w:lastRenderedPageBreak/>
        <w:t>смогли оценить свою удовлетворенность. Если говорить о динамике данного показателя, то количество респондентов, в той или иной степени удовлетворенных своим жильем сократилось незначительно, но также, и уже значительно, сократилось количество респондентов в той или иной степени не удовлетворенных своим жильем. При этом возросло количество респондентов, которые не смогли ответить на данный вопрос.</w:t>
      </w:r>
    </w:p>
    <w:p w:rsidR="00BB0C04" w:rsidRDefault="00BB0C04" w:rsidP="00BB0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отметить, что количество респондентов, оценивающих свою удовлетворенность жилищными условиями как «низкая», имеет тенденцию к сокращению.</w:t>
      </w:r>
    </w:p>
    <w:p w:rsidR="00BB0C04" w:rsidRDefault="00BB0C04" w:rsidP="00BB0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Самой главной причиной неудовлетворенности респондентов своими жилищными условиями является ветхое и почти аварийное состояние этого жилья (24,2%). Следующей по важности причиной является недостаточная площадь данного жилья (20,6%), затем плохие отношения с соседями (9,8%), отсутствие удобств (8,4%) и плохие отношения с совместно проживающими родственниками (4,8%). Если говорить о динамике данного показателя, то такая причина неудовлетворенности жилищными условиями как ветхость, аварийность жилья стала более актуальной для респондентов, а плохие отношения с родственниками менее актуальной. Также значительно сократилось количество респондентов, неудовлетворенных жилищными условиями по причине отсутствия удобств.</w:t>
      </w:r>
    </w:p>
    <w:p w:rsidR="003324A0" w:rsidRDefault="003324A0" w:rsidP="00332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Чуть меньше половины респондентов оценивают свое здоровье как среднее, еще 30% считают его плохим, 15,6% отмечают, что их состояние здоровья хорошее, 5,4% считают его отличным, а очень плохим свое состояние здоровья считают только 1,6% респондентов. Если говорить о динамике данного показателя, то по сравнению с 2014 годом увеличилось количество респондентов положительно оценивающих свое состояние здоровья. </w:t>
      </w:r>
    </w:p>
    <w:p w:rsidR="003324A0" w:rsidRDefault="003324A0" w:rsidP="00332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 не обращаются в учреждения здравоохранения за получением медицинских услуг около трети респондентов – 32,8%. Если говорить о динамике данного показателя, то в целом, по сравнению с 2014 годом, респонденты стали чаще обращаться в учреждения здравоохранения за получением медицинских услуг.</w:t>
      </w:r>
    </w:p>
    <w:p w:rsidR="003324A0" w:rsidRDefault="003324A0" w:rsidP="00332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в общем и целом, то по всем предложенным параметрам медицинских услуг удовлетворенность респондентов средняя, либо выше среднего (превалирующее число ответов 3 и 4). Около трети респондентов (36%) скорее удовлетворены качеством предоставления медицинских услуг в целом, еще 8,4% полностью удовлетворены, 17,4% скорее не удовлетворены и 0,2% совершенно не удовлетворены данным показателем. Значительное количество респондентов – 38% затруднились оценить свою удовлетворенность данным параметром.</w:t>
      </w:r>
    </w:p>
    <w:p w:rsidR="003324A0" w:rsidRDefault="003324A0" w:rsidP="00332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Чуть меньше половины респондентов (42,6%) скорее удовлетворены данным показателем, еще 20,6% полностью удовлетворены им. Скорее не удовлетворены существующей системой бесплатного и льготного лекарственного обеспечения 21,6% и полностью не удовлетворены ею 5,2%.</w:t>
      </w:r>
    </w:p>
    <w:p w:rsidR="003324A0" w:rsidRDefault="003324A0" w:rsidP="00332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говорить о динамике данного показателя, то по сравнению с 2014 годом сократилось количество респондентов, в той или иной степени неудовлетворенных существующей системой бесплатного и льготного лекарственного обеспечения.</w:t>
      </w:r>
    </w:p>
    <w:p w:rsidR="003324A0" w:rsidRDefault="003324A0" w:rsidP="00332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проблемой в сфере медицинских услуг и лекарственного обеспечения для респондентов является высокая цена на услуги и лекарственные препараты, затем большие сроки получения льгот, длинные очереди на прием, и некомпетентность специалистов.</w:t>
      </w:r>
    </w:p>
    <w:p w:rsidR="009F6463" w:rsidRDefault="003324A0" w:rsidP="009F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F6463">
        <w:rPr>
          <w:rFonts w:ascii="Times New Roman" w:hAnsi="Times New Roman" w:cs="Times New Roman"/>
          <w:sz w:val="28"/>
          <w:szCs w:val="28"/>
        </w:rPr>
        <w:t>Работают в настоящий момент 5% от числа респондентов. По результатам аналогичного исследования 2014 года количество работающих респондентов составляло 35,7%. Такое снижение количества работающих граждан пожилого возраста может быть связано с финансово-экономическим кризисом и связанными с ним увольнениями и сокращениями, которые коснулись в первую очередь работников пенсионного и предпенсионного возраста.</w:t>
      </w:r>
      <w:r w:rsidR="00F732E3">
        <w:rPr>
          <w:rFonts w:ascii="Times New Roman" w:hAnsi="Times New Roman" w:cs="Times New Roman"/>
          <w:sz w:val="28"/>
          <w:szCs w:val="28"/>
        </w:rPr>
        <w:t xml:space="preserve"> </w:t>
      </w:r>
      <w:r w:rsidR="009F6463">
        <w:rPr>
          <w:rFonts w:ascii="Times New Roman" w:hAnsi="Times New Roman" w:cs="Times New Roman"/>
          <w:sz w:val="28"/>
          <w:szCs w:val="28"/>
        </w:rPr>
        <w:t xml:space="preserve">По результатам аналогичного исследования, проведенного в 2014 году, данные причины были первыми в списке </w:t>
      </w:r>
      <w:proofErr w:type="gramStart"/>
      <w:r w:rsidR="009F6463">
        <w:rPr>
          <w:rFonts w:ascii="Times New Roman" w:hAnsi="Times New Roman" w:cs="Times New Roman"/>
          <w:sz w:val="28"/>
          <w:szCs w:val="28"/>
        </w:rPr>
        <w:t>актуальных</w:t>
      </w:r>
      <w:proofErr w:type="gramEnd"/>
      <w:r w:rsidR="009F6463">
        <w:rPr>
          <w:rFonts w:ascii="Times New Roman" w:hAnsi="Times New Roman" w:cs="Times New Roman"/>
          <w:sz w:val="28"/>
          <w:szCs w:val="28"/>
        </w:rPr>
        <w:t>, что, в свою очередь, говорит о сохранении тенденции.</w:t>
      </w:r>
    </w:p>
    <w:p w:rsidR="009F6463" w:rsidRDefault="009F6463" w:rsidP="009F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об удовлетворенности респондентов различными условиями трудовой занятости, то в целом большинство респондентов в той или иной степени удовлетворены данными условиями. Больше всего респонденты не удовлетворены заработной платой.</w:t>
      </w:r>
    </w:p>
    <w:p w:rsidR="009F6463" w:rsidRDefault="009F6463" w:rsidP="009F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(88%) из тех респондентов, которые работают в настоящий момент, нашли работу самостоятельно, еще 8% прибегнули к помощи родственников, друзей и знакомых, а 4% нашли работу через центры занятости.</w:t>
      </w:r>
      <w:r w:rsidR="00F732E3">
        <w:rPr>
          <w:rFonts w:ascii="Times New Roman" w:hAnsi="Times New Roman" w:cs="Times New Roman"/>
          <w:sz w:val="28"/>
          <w:szCs w:val="28"/>
        </w:rPr>
        <w:t xml:space="preserve"> </w:t>
      </w:r>
      <w:r>
        <w:rPr>
          <w:rFonts w:ascii="Times New Roman" w:hAnsi="Times New Roman" w:cs="Times New Roman"/>
          <w:sz w:val="28"/>
          <w:szCs w:val="28"/>
        </w:rPr>
        <w:t>При этом должность, соответствующую своей квалификации и образованию, имеют 75% респондентов, в то время как в 2014 году количество таких респондентов ограничивалось 28%.</w:t>
      </w:r>
    </w:p>
    <w:p w:rsidR="009F6463" w:rsidRDefault="009F6463" w:rsidP="009F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(75%) из тех респондентов, которые работают, делают это потому, что нуждаются в дополнительном заработке, еще 72% респондентов хотят заполнить появившееся свободное время.</w:t>
      </w:r>
    </w:p>
    <w:p w:rsidR="00F732E3" w:rsidRDefault="009F6463" w:rsidP="009F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16,2% респондентов обращались в службы занятости, в 2014 году по результатам аналогичного исследования, доля респондентов, обращавшихся в данные учреждения, составила 45,4%.</w:t>
      </w:r>
      <w:r w:rsidR="00F732E3">
        <w:rPr>
          <w:rFonts w:ascii="Times New Roman" w:hAnsi="Times New Roman" w:cs="Times New Roman"/>
          <w:sz w:val="28"/>
          <w:szCs w:val="28"/>
        </w:rPr>
        <w:t xml:space="preserve"> </w:t>
      </w:r>
    </w:p>
    <w:p w:rsidR="009F6463" w:rsidRDefault="009F6463" w:rsidP="009F6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только половина респондентов из тех, кто обращался в службы занятости для поиска и подбора подходящего места работы, получают информацию от данн</w:t>
      </w:r>
      <w:r w:rsidR="00F732E3">
        <w:rPr>
          <w:rFonts w:ascii="Times New Roman" w:hAnsi="Times New Roman" w:cs="Times New Roman"/>
          <w:sz w:val="28"/>
          <w:szCs w:val="28"/>
        </w:rPr>
        <w:t>ых служб о подходящих вакансиях.</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Примерно половина респондентов (52%) скорее удовлетворены качеством торгового обслуживания, еще 21,2% полностью удовлетворены данным показателем. Скорее не удовлетворены качеством торгового обслуживания 6,8% респондентов, а полностью не удовлетворены еще 0,8%.</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проблемами, с которыми сталкиваются респонденты в сфере торгового обслуживания, являются высокие цены, квалификация и отношение работников.</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популярными видами связи среди респондентов являются мобильная связь (79,6%) и стационарный телефон (61,4%). На третьем месте стоит почта (27,2%), а на четвертом интернет (12,8%).</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(78,2%) отмечают, что совсем не владеют информационно-компьютерными технологиями и сетью Интернет, еще 12,2% отмечают, что плохо владеют данными технологиями. Владеют средне данными технологиями 6% и владеют хорошо 3,6% респондентов. Примерно две трети респондентов от количества тех, кто в той или иной степени владеют компьютерными технологиями и сетью Интернет, научились этому при помощи родственников и друзей. Из тех респондентов, кто не владеет данными технологиями, хотели бы научиться этому 21,6% (1080 человек).</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респонденты удовлетворены мобильной связью, а меньше всего удовлетворены работой почты.</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Полностью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транспортным обслуживанием 16,5% респондентов, еще 37,6% скорее удовлетворены данным показателем. Скорее 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транспортным обслуживанием 15,3% респондентов, а 30,6% затруднились ответить на данный вопрос. Также стоит отметить, что никто из респондентов не отметил, что он полностью не удовлетворен транспортным обслуживанием.</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Самыми распространенными причинами неудовлетворенности являются неудобство пользования общественным транспортом, остановки транспорта находятся далеко от дома и </w:t>
      </w:r>
      <w:proofErr w:type="gramStart"/>
      <w:r>
        <w:rPr>
          <w:rFonts w:ascii="Times New Roman" w:hAnsi="Times New Roman" w:cs="Times New Roman"/>
          <w:sz w:val="28"/>
          <w:szCs w:val="28"/>
        </w:rPr>
        <w:t>хамство</w:t>
      </w:r>
      <w:proofErr w:type="gramEnd"/>
      <w:r>
        <w:rPr>
          <w:rFonts w:ascii="Times New Roman" w:hAnsi="Times New Roman" w:cs="Times New Roman"/>
          <w:sz w:val="28"/>
          <w:szCs w:val="28"/>
        </w:rPr>
        <w:t>.</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респонденты посещают театры и кинотеатры, реже музеи, клубы и дворцы культур, еще реже библиотеки. Стоит отметить, что ни одно учреждение культуры не получило негативных оценок удовлетворенности своей работы. Лучше всего респонденты информированы о деятельности кинотеатров и театров, а хуже всего о деятельности библиотек.</w:t>
      </w:r>
    </w:p>
    <w:p w:rsidR="007F6081" w:rsidRDefault="007F6081" w:rsidP="007F6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деятельности клубов по интересам участвуют 19,8% респондентов. В качестве новых направлений, которые были бы интересны им лично, респонденты предложили туризм и путешествия, восточные танцы, йога и костюмированные вечера.</w:t>
      </w:r>
    </w:p>
    <w:p w:rsidR="00D92FAE" w:rsidRDefault="007F6081" w:rsidP="00D92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деятельность школ пожилого возраста </w:t>
      </w:r>
      <w:proofErr w:type="gramStart"/>
      <w:r>
        <w:rPr>
          <w:rFonts w:ascii="Times New Roman" w:hAnsi="Times New Roman" w:cs="Times New Roman"/>
          <w:sz w:val="28"/>
          <w:szCs w:val="28"/>
        </w:rPr>
        <w:t>вовлечены</w:t>
      </w:r>
      <w:proofErr w:type="gramEnd"/>
      <w:r>
        <w:rPr>
          <w:rFonts w:ascii="Times New Roman" w:hAnsi="Times New Roman" w:cs="Times New Roman"/>
          <w:sz w:val="28"/>
          <w:szCs w:val="28"/>
        </w:rPr>
        <w:t xml:space="preserve"> 18,7% респондентов. Все респонденты, занимающиеся в Школах пожилого возраста, в той или иной степени удовлетворены их деятельностью.</w:t>
      </w:r>
    </w:p>
    <w:p w:rsidR="004665CA" w:rsidRDefault="007F6081" w:rsidP="00466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665CA">
        <w:rPr>
          <w:rFonts w:ascii="Times New Roman" w:hAnsi="Times New Roman" w:cs="Times New Roman"/>
          <w:sz w:val="28"/>
          <w:szCs w:val="28"/>
        </w:rPr>
        <w:t xml:space="preserve">Используя методику Д. Рассела и М. Фергюсона можно рассчитать общее значение субъективного ощущения респондентами своего одиночества. </w:t>
      </w:r>
      <w:proofErr w:type="gramStart"/>
      <w:r w:rsidR="004665CA">
        <w:rPr>
          <w:rFonts w:ascii="Times New Roman" w:hAnsi="Times New Roman" w:cs="Times New Roman"/>
          <w:sz w:val="28"/>
          <w:szCs w:val="28"/>
        </w:rPr>
        <w:t>При расчете, количество ответов «часто» умножается на три, «иногда» на два, «редко» на один и «никогда» на ноль.</w:t>
      </w:r>
      <w:proofErr w:type="gramEnd"/>
      <w:r w:rsidR="004665CA">
        <w:rPr>
          <w:rFonts w:ascii="Times New Roman" w:hAnsi="Times New Roman" w:cs="Times New Roman"/>
          <w:sz w:val="28"/>
          <w:szCs w:val="28"/>
        </w:rPr>
        <w:t xml:space="preserve"> Полученные значения суммируются. </w:t>
      </w:r>
      <w:r w:rsidR="004665CA" w:rsidRPr="00D93E84">
        <w:rPr>
          <w:rFonts w:ascii="Times New Roman" w:hAnsi="Times New Roman" w:cs="Times New Roman"/>
          <w:sz w:val="28"/>
          <w:szCs w:val="28"/>
        </w:rPr>
        <w:t>Высокую степень одиночества показывают от 40 до</w:t>
      </w:r>
      <w:r w:rsidR="004665CA">
        <w:rPr>
          <w:rFonts w:ascii="Times New Roman" w:hAnsi="Times New Roman" w:cs="Times New Roman"/>
          <w:sz w:val="28"/>
          <w:szCs w:val="28"/>
        </w:rPr>
        <w:t xml:space="preserve"> 60 баллов, от 20 до 40 баллов –</w:t>
      </w:r>
      <w:r w:rsidR="004665CA" w:rsidRPr="00D93E84">
        <w:rPr>
          <w:rFonts w:ascii="Times New Roman" w:hAnsi="Times New Roman" w:cs="Times New Roman"/>
          <w:sz w:val="28"/>
          <w:szCs w:val="28"/>
        </w:rPr>
        <w:t xml:space="preserve"> средний уровень одиночества, от 0 до 20 баллов низкий уровень одиночества.</w:t>
      </w:r>
      <w:r w:rsidR="004665CA">
        <w:rPr>
          <w:rFonts w:ascii="Times New Roman" w:hAnsi="Times New Roman" w:cs="Times New Roman"/>
          <w:sz w:val="28"/>
          <w:szCs w:val="28"/>
        </w:rPr>
        <w:t xml:space="preserve"> </w:t>
      </w:r>
    </w:p>
    <w:p w:rsidR="004665CA" w:rsidRDefault="004665CA" w:rsidP="00466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балл по выборке равен 6,8, что говорит о низком уровне субъективного ощущения одиночества у респондентов в целом.</w:t>
      </w:r>
    </w:p>
    <w:p w:rsidR="004665CA" w:rsidRDefault="004665CA" w:rsidP="00466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Полностью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своей жизнью в целом 16,8% респондентов, еще 47% скорее удовлетворены своей жизнью. Около трети респондентов (29,6%) затруднились ответить на данный вопрос. В той или иной степени не удовлетворены своей жизнью в целом 6,4% респондентов. Если говорить о динамике данного показателя, то количество респондентов, удовлетворенных полностью или средне сократилось в пользу респондентов, которые не смогли оценить удовлетворенность своей жизнью в целом. Также сократилось количество респондентов, не удовлетворенных своей жизнью в целом.</w:t>
      </w:r>
    </w:p>
    <w:p w:rsidR="004665CA" w:rsidRDefault="004665CA" w:rsidP="00466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самых главных проблемах, которые волнуют респондентов, то это неуверенность в завтрашнем дне, одиночество и семейные проблемы. Если говорить о динамике данного показателя, то семейные проблемы стали больше волновать респондентов, в то время как остальные предложенные проблемы стали менее актуальными в разной степени.</w:t>
      </w:r>
    </w:p>
    <w:p w:rsidR="004665CA" w:rsidRDefault="004665CA" w:rsidP="00466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влияние на жизнь респондентов оказал рост обязательных платежей (68,7%), инфляция, рост цен и недостаточно активная индексация пенсий и пособий (61,2%) и снижение качества медицинских услуг (59%). Вторым «эшелоном» по степени влияния идут такие события и явления как ухудшение социального обеспечения и социальной помощи (53,8%), обострение жилищной проблемы (52,7%) и сокращение объемов личного потребления (52,5%).</w:t>
      </w:r>
    </w:p>
    <w:p w:rsidR="00BB4801" w:rsidRDefault="004665CA"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B4801">
        <w:rPr>
          <w:rFonts w:ascii="Times New Roman" w:hAnsi="Times New Roman" w:cs="Times New Roman"/>
          <w:sz w:val="28"/>
          <w:szCs w:val="28"/>
        </w:rPr>
        <w:t>Пользуются услугами учреждений социального обслуживания 0,6% респондентов, знают об их существовании еще 7,4% респондентов. Если говорить о динамике данного показателя, то в 2015 году увеличилось количество респондентов, которые знают об учреждениях социального обслуживания, но сократилось количество респондентов, пользующихся их услугами.</w:t>
      </w:r>
    </w:p>
    <w:p w:rsidR="00BB480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Самими популярными источниками, из которых респонденты узнали об учреждениях социального обслуживания, являются центры социального обслуживания (29,6%), радио (16,2%) и телевидение (11,4%). Если говорить о динамике данного показателя, то количество респондентов практически по всем источникам сократилось, но лидирующие источники остались неизменными с 2014 года: это радио, телевидение и центры социального обслуживания.</w:t>
      </w:r>
    </w:p>
    <w:p w:rsidR="00BB480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респонденты пользовались стационарным обслуживание (4,8%), полустационарным обслуживанием (1,8%) и социальным обслуживанием на дому (1,8%). Наибольшим дополнительным спросом у респондентов пользуются социо-культурные услуги, социальное обслуживание на дому и предоставление жилья в социальном фонде.</w:t>
      </w:r>
    </w:p>
    <w:p w:rsidR="00BB480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Полностью удовлетворены качеством предоставления услуг в учреждениях социального обслуживания 21,3% респондентов, еще 47,4% скорее удовлетворены, 11,8% скорее не удовлетворены, а 19,5% не удовлетворены полностью.</w:t>
      </w:r>
    </w:p>
    <w:p w:rsidR="00BB480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респондентов, которые воспользовались правом на получение санаторно-курортного лечения, снизилось по сравнению с 2014 годом на 14%. При этом в 2014 году, только 25,4% респондентам было удовлетворено обращение за санаторно-курортным лечением (около 70%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реализовавших это право).</w:t>
      </w:r>
    </w:p>
    <w:p w:rsidR="00BB480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Меньше всего отрицательных оценок удовлетворенности получили центры социальной защиты, вместе с тем больше всего респонденты удовлетворены своим взаимодействием с местной администрацией.</w:t>
      </w:r>
    </w:p>
    <w:p w:rsidR="007F608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данных к реализации предлагаются следующие практические рекомендации:</w:t>
      </w:r>
    </w:p>
    <w:p w:rsidR="00BB4801" w:rsidRDefault="00BB4801"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560EC">
        <w:rPr>
          <w:rFonts w:ascii="Times New Roman" w:hAnsi="Times New Roman" w:cs="Times New Roman"/>
          <w:sz w:val="28"/>
          <w:szCs w:val="28"/>
        </w:rPr>
        <w:t>Поскольку для граждан пожилого возраста, занимающихся реализацией продукции, произведенной своим трудом, серьезными проблемами являются отсутствие спроса на данную продукцию, а также высокая арендная плата за торговое места, предлагается чаще проводить народные ярмарки, на которых люди пожилого возраста смогут реализовать свой товар и не платить арендную плату;</w:t>
      </w:r>
    </w:p>
    <w:p w:rsidR="00E560EC" w:rsidRDefault="00E560EC"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7B4E">
        <w:rPr>
          <w:rFonts w:ascii="Times New Roman" w:hAnsi="Times New Roman" w:cs="Times New Roman"/>
          <w:sz w:val="28"/>
          <w:szCs w:val="28"/>
        </w:rPr>
        <w:t>Поскольку самой актуальной (и имеющей тенденции к увеличению) проблемой в сфере жилищных условий является ветхость (почти аварийность) жилья, то меры по решению жилищных проблем граждан пожилого возраста необходимо начать с решения данной проблемы</w:t>
      </w:r>
      <w:proofErr w:type="gramStart"/>
      <w:r w:rsidR="00E31172">
        <w:rPr>
          <w:rFonts w:ascii="Times New Roman" w:hAnsi="Times New Roman" w:cs="Times New Roman"/>
          <w:sz w:val="28"/>
          <w:szCs w:val="28"/>
        </w:rPr>
        <w:t xml:space="preserve">. </w:t>
      </w:r>
      <w:proofErr w:type="gramEnd"/>
      <w:r w:rsidR="00E31172">
        <w:rPr>
          <w:rFonts w:ascii="Times New Roman" w:hAnsi="Times New Roman" w:cs="Times New Roman"/>
          <w:sz w:val="28"/>
          <w:szCs w:val="28"/>
        </w:rPr>
        <w:t>Для ее решения можно провести ремонтные работы или косметический ремонт жилья, в зависимости от степени изношенности</w:t>
      </w:r>
      <w:r w:rsidR="00F67B4E">
        <w:rPr>
          <w:rFonts w:ascii="Times New Roman" w:hAnsi="Times New Roman" w:cs="Times New Roman"/>
          <w:sz w:val="28"/>
          <w:szCs w:val="28"/>
        </w:rPr>
        <w:t>;</w:t>
      </w:r>
    </w:p>
    <w:p w:rsidR="00F67B4E" w:rsidRDefault="00F67B4E"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31172">
        <w:rPr>
          <w:rFonts w:ascii="Times New Roman" w:hAnsi="Times New Roman" w:cs="Times New Roman"/>
          <w:sz w:val="28"/>
          <w:szCs w:val="28"/>
        </w:rPr>
        <w:t>Если говорить о глобальных изменениях, то в сфере медицинского обслуживания в первую очередь необходимо обратить внимание на одну из главных проблем которые волнуют респондентов: это долгое оформление льгот на получение лекарственных средств. Большинство респондентов, которые не реализуют свое право на льготы, руководствуются именно этой причиной. Соответственно чтобы решить данную проблему, необходимо пересмотреть и усовершенствовать механизм предоставления льгот для пожилых людей;</w:t>
      </w:r>
    </w:p>
    <w:p w:rsidR="00E31172" w:rsidRDefault="00E31172"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731B5">
        <w:rPr>
          <w:rFonts w:ascii="Times New Roman" w:hAnsi="Times New Roman" w:cs="Times New Roman"/>
          <w:sz w:val="28"/>
          <w:szCs w:val="28"/>
        </w:rPr>
        <w:t>Если говорить о проблемах трудовой занятости, то тут проблему необходимо решать с другой стороны. Необходимо вводить ряд поощрений и льгот для предприятий, которые берут на работу людей пожилого возраста. В качестве примера можно использовать систему льгот для предприятий, устраивающих к себе на работу людей с ограниченными возможностями;</w:t>
      </w:r>
    </w:p>
    <w:p w:rsidR="003731B5" w:rsidRDefault="003731B5" w:rsidP="00BB4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84B85">
        <w:rPr>
          <w:rFonts w:ascii="Times New Roman" w:hAnsi="Times New Roman" w:cs="Times New Roman"/>
          <w:sz w:val="28"/>
          <w:szCs w:val="28"/>
        </w:rPr>
        <w:t>Если говорить о решении психологических проблем, связанных с одиночеством или плохим отношением с родственниками, то здесь поможет развитие и расширение спектра направлений в Школах пожилого возраста и различных клубах по интересам. Так, пожилые люди будут находиться в постоянном контакте с людьми своего круга, и проблема одиночества уйдет в большинстве случаев.</w:t>
      </w:r>
    </w:p>
    <w:p w:rsidR="00D92FAE" w:rsidRDefault="00D92FAE">
      <w:pPr>
        <w:rPr>
          <w:rFonts w:ascii="Times New Roman" w:hAnsi="Times New Roman" w:cs="Times New Roman"/>
          <w:sz w:val="28"/>
          <w:szCs w:val="28"/>
        </w:rPr>
      </w:pPr>
      <w:r>
        <w:rPr>
          <w:rFonts w:ascii="Times New Roman" w:hAnsi="Times New Roman" w:cs="Times New Roman"/>
          <w:sz w:val="28"/>
          <w:szCs w:val="28"/>
        </w:rPr>
        <w:br w:type="page"/>
      </w:r>
    </w:p>
    <w:p w:rsidR="00D92FAE" w:rsidRDefault="00C562D1" w:rsidP="00C562D1">
      <w:pPr>
        <w:pStyle w:val="1"/>
      </w:pPr>
      <w:bookmarkStart w:id="11" w:name="_Toc438291358"/>
      <w:r>
        <w:lastRenderedPageBreak/>
        <w:t>Приложение №1. Инструментарий исследования</w:t>
      </w:r>
      <w:bookmarkEnd w:id="11"/>
    </w:p>
    <w:p w:rsidR="00C562D1" w:rsidRDefault="00C562D1" w:rsidP="00C562D1"/>
    <w:p w:rsidR="00C562D1" w:rsidRDefault="00C562D1" w:rsidP="00C562D1"/>
    <w:tbl>
      <w:tblPr>
        <w:tblStyle w:val="a5"/>
        <w:tblpPr w:leftFromText="180" w:rightFromText="180" w:vertAnchor="text" w:horzAnchor="margin" w:tblpXSpec="center" w:tblpY="-540"/>
        <w:tblW w:w="0" w:type="auto"/>
        <w:tblLook w:val="04A0"/>
      </w:tblPr>
      <w:tblGrid>
        <w:gridCol w:w="3036"/>
        <w:gridCol w:w="3331"/>
      </w:tblGrid>
      <w:tr w:rsidR="00C562D1" w:rsidTr="00C562D1">
        <w:tc>
          <w:tcPr>
            <w:tcW w:w="3036" w:type="dxa"/>
            <w:shd w:val="clear" w:color="auto" w:fill="F2F2F2" w:themeFill="background1" w:themeFillShade="F2"/>
          </w:tcPr>
          <w:p w:rsidR="00C562D1" w:rsidRPr="00CD3A75" w:rsidRDefault="00C562D1" w:rsidP="008D18B6">
            <w:pPr>
              <w:jc w:val="center"/>
              <w:rPr>
                <w:rFonts w:ascii="Times New Roman" w:hAnsi="Times New Roman" w:cs="Times New Roman"/>
                <w:b/>
                <w:sz w:val="20"/>
                <w:szCs w:val="20"/>
              </w:rPr>
            </w:pPr>
            <w:r w:rsidRPr="00CD3A75">
              <w:rPr>
                <w:rFonts w:ascii="Times New Roman" w:hAnsi="Times New Roman" w:cs="Times New Roman"/>
                <w:b/>
                <w:sz w:val="20"/>
                <w:szCs w:val="20"/>
              </w:rPr>
              <w:t>№ анкеты______</w:t>
            </w:r>
          </w:p>
        </w:tc>
        <w:tc>
          <w:tcPr>
            <w:tcW w:w="3331" w:type="dxa"/>
            <w:shd w:val="clear" w:color="auto" w:fill="F2F2F2" w:themeFill="background1" w:themeFillShade="F2"/>
          </w:tcPr>
          <w:p w:rsidR="00C562D1" w:rsidRPr="00CD3A75" w:rsidRDefault="00C562D1" w:rsidP="008D18B6">
            <w:pPr>
              <w:jc w:val="center"/>
              <w:rPr>
                <w:rFonts w:ascii="Times New Roman" w:hAnsi="Times New Roman" w:cs="Times New Roman"/>
                <w:b/>
                <w:sz w:val="20"/>
                <w:szCs w:val="20"/>
              </w:rPr>
            </w:pPr>
            <w:r w:rsidRPr="00CD3A75">
              <w:rPr>
                <w:rFonts w:ascii="Times New Roman" w:hAnsi="Times New Roman" w:cs="Times New Roman"/>
                <w:b/>
                <w:sz w:val="20"/>
                <w:szCs w:val="20"/>
              </w:rPr>
              <w:t>Населенный пункт_____________</w:t>
            </w:r>
          </w:p>
        </w:tc>
      </w:tr>
    </w:tbl>
    <w:p w:rsidR="00C562D1" w:rsidRDefault="00C562D1" w:rsidP="00C562D1">
      <w:pPr>
        <w:spacing w:after="0" w:line="240" w:lineRule="auto"/>
        <w:jc w:val="center"/>
        <w:rPr>
          <w:rFonts w:ascii="Times New Roman" w:hAnsi="Times New Roman" w:cs="Times New Roman"/>
          <w:b/>
          <w:sz w:val="28"/>
          <w:szCs w:val="28"/>
        </w:rPr>
      </w:pPr>
      <w:r w:rsidRPr="00253406">
        <w:rPr>
          <w:rFonts w:ascii="Times New Roman" w:hAnsi="Times New Roman" w:cs="Times New Roman"/>
          <w:b/>
          <w:sz w:val="28"/>
          <w:szCs w:val="28"/>
        </w:rPr>
        <w:t>Инструментарий</w:t>
      </w:r>
    </w:p>
    <w:p w:rsidR="00C562D1" w:rsidRPr="00CD3A75" w:rsidRDefault="00C562D1" w:rsidP="00C562D1">
      <w:pPr>
        <w:spacing w:after="0" w:line="240" w:lineRule="auto"/>
        <w:jc w:val="center"/>
        <w:rPr>
          <w:rFonts w:ascii="Times New Roman" w:hAnsi="Times New Roman" w:cs="Times New Roman"/>
          <w:i/>
          <w:sz w:val="20"/>
          <w:szCs w:val="20"/>
        </w:rPr>
      </w:pPr>
      <w:r w:rsidRPr="00CD3A75">
        <w:rPr>
          <w:rFonts w:ascii="Times New Roman" w:hAnsi="Times New Roman" w:cs="Times New Roman"/>
          <w:i/>
          <w:sz w:val="20"/>
          <w:szCs w:val="20"/>
        </w:rPr>
        <w:t>Здравствуйте! Меня зовут___! Я повожу социологическое исследование, посвященное изучению социально-экономического положения граждан пожилого возраста для Министерства социальной политики Свердловской области с целью изучения их условий жизни</w:t>
      </w:r>
      <w:proofErr w:type="gramStart"/>
      <w:r w:rsidRPr="00CD3A75">
        <w:rPr>
          <w:rFonts w:ascii="Times New Roman" w:hAnsi="Times New Roman" w:cs="Times New Roman"/>
          <w:i/>
          <w:sz w:val="20"/>
          <w:szCs w:val="20"/>
        </w:rPr>
        <w:t xml:space="preserve"> .</w:t>
      </w:r>
      <w:proofErr w:type="gramEnd"/>
      <w:r w:rsidRPr="00CD3A75">
        <w:rPr>
          <w:rFonts w:ascii="Times New Roman" w:hAnsi="Times New Roman" w:cs="Times New Roman"/>
          <w:i/>
          <w:sz w:val="20"/>
          <w:szCs w:val="20"/>
        </w:rPr>
        <w:t xml:space="preserve"> Прошу Вас принять участие в данном исследовании и ответить на ряд вопросов по данной теме! Это не займет много времени! Все данные будут представлены в обезличенной форме, в виде статистической информации! Спасибо!</w:t>
      </w:r>
    </w:p>
    <w:p w:rsidR="00C562D1" w:rsidRDefault="00C562D1" w:rsidP="00C562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Скрининг-вопрос:</w:t>
      </w:r>
    </w:p>
    <w:p w:rsidR="00C562D1" w:rsidRPr="00473ACD" w:rsidRDefault="00C562D1" w:rsidP="00C562D1">
      <w:pPr>
        <w:spacing w:after="0" w:line="240" w:lineRule="auto"/>
        <w:ind w:firstLine="709"/>
        <w:jc w:val="both"/>
        <w:rPr>
          <w:rFonts w:ascii="Times New Roman" w:hAnsi="Times New Roman" w:cs="Times New Roman"/>
          <w:i/>
          <w:sz w:val="20"/>
          <w:szCs w:val="20"/>
        </w:rPr>
      </w:pPr>
      <w:r w:rsidRPr="00473ACD">
        <w:rPr>
          <w:rFonts w:ascii="Times New Roman" w:hAnsi="Times New Roman" w:cs="Times New Roman"/>
          <w:b/>
          <w:sz w:val="20"/>
          <w:szCs w:val="20"/>
        </w:rPr>
        <w:t>Скажите, сколько Вам полных лет?</w:t>
      </w:r>
      <w:r w:rsidRPr="00473ACD">
        <w:rPr>
          <w:rFonts w:ascii="Times New Roman" w:hAnsi="Times New Roman" w:cs="Times New Roman"/>
          <w:sz w:val="20"/>
          <w:szCs w:val="20"/>
        </w:rPr>
        <w:t xml:space="preserve"> ____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Записать точный возраст. </w:t>
      </w:r>
      <w:proofErr w:type="gramStart"/>
      <w:r w:rsidRPr="00473ACD">
        <w:rPr>
          <w:rFonts w:ascii="Times New Roman" w:hAnsi="Times New Roman" w:cs="Times New Roman"/>
          <w:i/>
          <w:sz w:val="20"/>
          <w:szCs w:val="20"/>
        </w:rPr>
        <w:t>Если респондент это женщина младше 55 лет или мужчина младше 60 лет, то поблагодарить и закончить интервью).</w:t>
      </w:r>
      <w:proofErr w:type="gramEnd"/>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1 Блок. Социально-экономическое состояние пожилых людей</w:t>
      </w:r>
    </w:p>
    <w:p w:rsidR="00C562D1" w:rsidRPr="00473ACD" w:rsidRDefault="00C562D1" w:rsidP="00C562D1">
      <w:pPr>
        <w:spacing w:after="0" w:line="240" w:lineRule="auto"/>
        <w:ind w:firstLine="709"/>
        <w:jc w:val="center"/>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1. Какое из ниже представленных выражений наиболее точно характеризует Ваше материальное положение на сегодняшний день?</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Денег не хватает даже на еду</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Денег хватает на еду, но покупка одежды вызывает затруднения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Денег хватает на еду и одежду, но покупка товаров длительного пользования вызывает затруднения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Денег хватает на еду, одежду и товары длительного пользования, но покупка недвижимости или автомобиля вызывает затруднения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Могу позволить себе практически все</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2.</w:t>
      </w:r>
      <w:r>
        <w:rPr>
          <w:rFonts w:ascii="Times New Roman" w:hAnsi="Times New Roman" w:cs="Times New Roman"/>
          <w:b/>
          <w:sz w:val="20"/>
          <w:szCs w:val="20"/>
        </w:rPr>
        <w:t xml:space="preserve"> К</w:t>
      </w:r>
      <w:r w:rsidRPr="00473ACD">
        <w:rPr>
          <w:rFonts w:ascii="Times New Roman" w:hAnsi="Times New Roman" w:cs="Times New Roman"/>
          <w:b/>
          <w:sz w:val="20"/>
          <w:szCs w:val="20"/>
        </w:rPr>
        <w:t>акова была величина Вашего среднемесячного дохода в этом году, если учесть все источники дохода?</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До 5000 рублей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От 5001 до 10000 рублей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От 10001 до 15000 рублей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От 15001 до 20000 рублей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От 20001 до 25000 рублей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Свыше 25000 рублей</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3.</w:t>
      </w:r>
      <w:r>
        <w:rPr>
          <w:rFonts w:ascii="Times New Roman" w:hAnsi="Times New Roman" w:cs="Times New Roman"/>
          <w:b/>
          <w:sz w:val="20"/>
          <w:szCs w:val="20"/>
        </w:rPr>
        <w:t xml:space="preserve"> И</w:t>
      </w:r>
      <w:r w:rsidRPr="00473ACD">
        <w:rPr>
          <w:rFonts w:ascii="Times New Roman" w:hAnsi="Times New Roman" w:cs="Times New Roman"/>
          <w:b/>
          <w:sz w:val="20"/>
          <w:szCs w:val="20"/>
        </w:rPr>
        <w:t>з чего складывается Ваш ежемесячный доход?</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Пенсия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Заработная плата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Социальные выплаты</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Материальная помощь близких, родственников</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Доходы от реализации продукции, произведенной своим трудом</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Свой вариант___________________________________</w:t>
      </w:r>
    </w:p>
    <w:p w:rsidR="00C562D1" w:rsidRPr="00473ACD" w:rsidRDefault="00C562D1" w:rsidP="00C562D1">
      <w:pPr>
        <w:spacing w:after="0" w:line="240" w:lineRule="auto"/>
        <w:jc w:val="both"/>
        <w:rPr>
          <w:rFonts w:ascii="Times New Roman" w:eastAsia="Times New Roman" w:hAnsi="Times New Roman" w:cs="Times New Roman"/>
          <w:b/>
          <w:bCs/>
          <w:sz w:val="20"/>
          <w:szCs w:val="20"/>
          <w:lang w:eastAsia="ru-RU"/>
        </w:rPr>
      </w:pPr>
      <w:r w:rsidRPr="00473ACD">
        <w:rPr>
          <w:rFonts w:ascii="Times New Roman" w:eastAsia="Times New Roman" w:hAnsi="Times New Roman" w:cs="Times New Roman"/>
          <w:b/>
          <w:bCs/>
          <w:sz w:val="20"/>
          <w:szCs w:val="20"/>
          <w:lang w:eastAsia="ru-RU"/>
        </w:rPr>
        <w:t xml:space="preserve">4. Если Вы реализуете  продукцию, произведенную своим трудом, на рынках и в других торговых точках, то укажите основные проблемы, с которыми Вам приходится сталкиваться: </w:t>
      </w:r>
      <w:proofErr w:type="gramStart"/>
      <w:r w:rsidRPr="00473ACD">
        <w:rPr>
          <w:rFonts w:ascii="Times New Roman" w:eastAsia="Times New Roman" w:hAnsi="Times New Roman" w:cs="Times New Roman"/>
          <w:bCs/>
          <w:i/>
          <w:sz w:val="20"/>
          <w:szCs w:val="20"/>
          <w:lang w:eastAsia="ru-RU"/>
        </w:rPr>
        <w:t>(ИНТ!</w:t>
      </w:r>
      <w:proofErr w:type="gramEnd"/>
      <w:r w:rsidRPr="00473ACD">
        <w:rPr>
          <w:rFonts w:ascii="Times New Roman" w:eastAsia="Times New Roman" w:hAnsi="Times New Roman" w:cs="Times New Roman"/>
          <w:bCs/>
          <w:i/>
          <w:sz w:val="20"/>
          <w:szCs w:val="20"/>
          <w:lang w:eastAsia="ru-RU"/>
        </w:rPr>
        <w:t xml:space="preserve"> Отвечают только те респонденты, которые выбрали 5 вариант ответа в вопросе №3)</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5. Если говорить о Ваших затратах, то что из нижеперечисленного вызывает у Вас наибольшее затруднение?</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Не более 3-х вариантов ответа)</w:t>
      </w:r>
      <w:r w:rsidRPr="00473ACD">
        <w:rPr>
          <w:rFonts w:ascii="Times New Roman" w:hAnsi="Times New Roman" w:cs="Times New Roman"/>
          <w:sz w:val="20"/>
          <w:szCs w:val="20"/>
        </w:rPr>
        <w:t xml:space="preserve"> </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Покупка продуктов питания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Покупка непродовольственных товаров</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Оплата услуг ЖКХ</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Оплата сре</w:t>
      </w:r>
      <w:proofErr w:type="gramStart"/>
      <w:r w:rsidRPr="00473ACD">
        <w:rPr>
          <w:rFonts w:ascii="Times New Roman" w:hAnsi="Times New Roman" w:cs="Times New Roman"/>
          <w:sz w:val="20"/>
          <w:szCs w:val="20"/>
        </w:rPr>
        <w:t>дств св</w:t>
      </w:r>
      <w:proofErr w:type="gramEnd"/>
      <w:r w:rsidRPr="00473ACD">
        <w:rPr>
          <w:rFonts w:ascii="Times New Roman" w:hAnsi="Times New Roman" w:cs="Times New Roman"/>
          <w:sz w:val="20"/>
          <w:szCs w:val="20"/>
        </w:rPr>
        <w:t>язи</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5) Расходы на лекарственное обеспечение </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Прочие расходы (развлечения, досуг, хобби и т.д.)</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 xml:space="preserve">6. Если говорить о Ваших затратах, то какое количество денежных средств уходит на оплату </w:t>
      </w:r>
      <w:proofErr w:type="gramStart"/>
      <w:r w:rsidRPr="00473ACD">
        <w:rPr>
          <w:rFonts w:ascii="Times New Roman" w:hAnsi="Times New Roman" w:cs="Times New Roman"/>
          <w:b/>
          <w:sz w:val="20"/>
          <w:szCs w:val="20"/>
        </w:rPr>
        <w:t>нижеперечисленного</w:t>
      </w:r>
      <w:proofErr w:type="gramEnd"/>
      <w:r w:rsidRPr="00473ACD">
        <w:rPr>
          <w:rFonts w:ascii="Times New Roman" w:hAnsi="Times New Roman" w:cs="Times New Roman"/>
          <w:b/>
          <w:sz w:val="20"/>
          <w:szCs w:val="20"/>
        </w:rPr>
        <w:t xml:space="preserve"> в рублях и в процентах от всех затрат в среднем в месяц?</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 по каждой позиции в каждой строке)</w:t>
      </w:r>
    </w:p>
    <w:tbl>
      <w:tblPr>
        <w:tblStyle w:val="a5"/>
        <w:tblW w:w="0" w:type="auto"/>
        <w:tblInd w:w="108" w:type="dxa"/>
        <w:tblLook w:val="04A0"/>
      </w:tblPr>
      <w:tblGrid>
        <w:gridCol w:w="3082"/>
        <w:gridCol w:w="3190"/>
        <w:gridCol w:w="3084"/>
      </w:tblGrid>
      <w:tr w:rsidR="00C562D1" w:rsidRPr="00473ACD" w:rsidTr="008D18B6">
        <w:tc>
          <w:tcPr>
            <w:tcW w:w="3082" w:type="dxa"/>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Статьи расходов</w:t>
            </w:r>
          </w:p>
        </w:tc>
        <w:tc>
          <w:tcPr>
            <w:tcW w:w="3190" w:type="dxa"/>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 xml:space="preserve">В рублях </w:t>
            </w:r>
          </w:p>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(вписать сумму)</w:t>
            </w:r>
          </w:p>
        </w:tc>
        <w:tc>
          <w:tcPr>
            <w:tcW w:w="3084" w:type="dxa"/>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roofErr w:type="gramStart"/>
            <w:r w:rsidRPr="00473ACD">
              <w:rPr>
                <w:rFonts w:ascii="Times New Roman" w:hAnsi="Times New Roman" w:cs="Times New Roman"/>
                <w:sz w:val="20"/>
                <w:szCs w:val="20"/>
              </w:rPr>
              <w:t>В</w:t>
            </w:r>
            <w:proofErr w:type="gramEnd"/>
            <w:r w:rsidRPr="00473ACD">
              <w:rPr>
                <w:rFonts w:ascii="Times New Roman" w:hAnsi="Times New Roman" w:cs="Times New Roman"/>
                <w:sz w:val="20"/>
                <w:szCs w:val="20"/>
              </w:rPr>
              <w:t xml:space="preserve"> % от всех затрат </w:t>
            </w:r>
          </w:p>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(вписать %)</w:t>
            </w:r>
          </w:p>
        </w:tc>
      </w:tr>
      <w:tr w:rsidR="00C562D1" w:rsidRPr="00473ACD" w:rsidTr="008D18B6">
        <w:tc>
          <w:tcPr>
            <w:tcW w:w="3082" w:type="dxa"/>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lastRenderedPageBreak/>
              <w:t>6.1 Покупка продуктов питания</w:t>
            </w:r>
          </w:p>
        </w:tc>
        <w:tc>
          <w:tcPr>
            <w:tcW w:w="3190" w:type="dxa"/>
            <w:vAlign w:val="center"/>
          </w:tcPr>
          <w:p w:rsidR="00C562D1" w:rsidRPr="00473ACD" w:rsidRDefault="00C562D1" w:rsidP="008D18B6">
            <w:pPr>
              <w:jc w:val="center"/>
              <w:rPr>
                <w:rFonts w:ascii="Times New Roman" w:hAnsi="Times New Roman" w:cs="Times New Roman"/>
                <w:sz w:val="20"/>
                <w:szCs w:val="20"/>
              </w:rPr>
            </w:pPr>
          </w:p>
        </w:tc>
        <w:tc>
          <w:tcPr>
            <w:tcW w:w="3084" w:type="dxa"/>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8D18B6">
        <w:tc>
          <w:tcPr>
            <w:tcW w:w="3082" w:type="dxa"/>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6.2 Покупка непродовольственных товаров</w:t>
            </w:r>
          </w:p>
        </w:tc>
        <w:tc>
          <w:tcPr>
            <w:tcW w:w="3190" w:type="dxa"/>
            <w:vAlign w:val="center"/>
          </w:tcPr>
          <w:p w:rsidR="00C562D1" w:rsidRPr="00473ACD" w:rsidRDefault="00C562D1" w:rsidP="008D18B6">
            <w:pPr>
              <w:jc w:val="center"/>
              <w:rPr>
                <w:rFonts w:ascii="Times New Roman" w:hAnsi="Times New Roman" w:cs="Times New Roman"/>
                <w:sz w:val="20"/>
                <w:szCs w:val="20"/>
              </w:rPr>
            </w:pPr>
          </w:p>
        </w:tc>
        <w:tc>
          <w:tcPr>
            <w:tcW w:w="3084" w:type="dxa"/>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8D18B6">
        <w:tc>
          <w:tcPr>
            <w:tcW w:w="3082" w:type="dxa"/>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6.3 Оплата услуг ЖКХ</w:t>
            </w:r>
          </w:p>
        </w:tc>
        <w:tc>
          <w:tcPr>
            <w:tcW w:w="3190" w:type="dxa"/>
            <w:vAlign w:val="center"/>
          </w:tcPr>
          <w:p w:rsidR="00C562D1" w:rsidRPr="00473ACD" w:rsidRDefault="00C562D1" w:rsidP="008D18B6">
            <w:pPr>
              <w:jc w:val="center"/>
              <w:rPr>
                <w:rFonts w:ascii="Times New Roman" w:hAnsi="Times New Roman" w:cs="Times New Roman"/>
                <w:sz w:val="20"/>
                <w:szCs w:val="20"/>
              </w:rPr>
            </w:pPr>
          </w:p>
        </w:tc>
        <w:tc>
          <w:tcPr>
            <w:tcW w:w="3084" w:type="dxa"/>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8D18B6">
        <w:tc>
          <w:tcPr>
            <w:tcW w:w="3082" w:type="dxa"/>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6.4 Оплата сре</w:t>
            </w:r>
            <w:proofErr w:type="gramStart"/>
            <w:r w:rsidRPr="00473ACD">
              <w:rPr>
                <w:rFonts w:ascii="Times New Roman" w:hAnsi="Times New Roman" w:cs="Times New Roman"/>
                <w:sz w:val="20"/>
                <w:szCs w:val="20"/>
              </w:rPr>
              <w:t>дств св</w:t>
            </w:r>
            <w:proofErr w:type="gramEnd"/>
            <w:r w:rsidRPr="00473ACD">
              <w:rPr>
                <w:rFonts w:ascii="Times New Roman" w:hAnsi="Times New Roman" w:cs="Times New Roman"/>
                <w:sz w:val="20"/>
                <w:szCs w:val="20"/>
              </w:rPr>
              <w:t>язи</w:t>
            </w:r>
          </w:p>
        </w:tc>
        <w:tc>
          <w:tcPr>
            <w:tcW w:w="3190" w:type="dxa"/>
            <w:vAlign w:val="center"/>
          </w:tcPr>
          <w:p w:rsidR="00C562D1" w:rsidRPr="00473ACD" w:rsidRDefault="00C562D1" w:rsidP="008D18B6">
            <w:pPr>
              <w:jc w:val="center"/>
              <w:rPr>
                <w:rFonts w:ascii="Times New Roman" w:hAnsi="Times New Roman" w:cs="Times New Roman"/>
                <w:sz w:val="20"/>
                <w:szCs w:val="20"/>
              </w:rPr>
            </w:pPr>
          </w:p>
        </w:tc>
        <w:tc>
          <w:tcPr>
            <w:tcW w:w="3084" w:type="dxa"/>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8D18B6">
        <w:tc>
          <w:tcPr>
            <w:tcW w:w="3082" w:type="dxa"/>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6.5 Расходы на лекарственное обеспечение</w:t>
            </w:r>
          </w:p>
        </w:tc>
        <w:tc>
          <w:tcPr>
            <w:tcW w:w="3190" w:type="dxa"/>
            <w:vAlign w:val="center"/>
          </w:tcPr>
          <w:p w:rsidR="00C562D1" w:rsidRPr="00473ACD" w:rsidRDefault="00C562D1" w:rsidP="008D18B6">
            <w:pPr>
              <w:jc w:val="center"/>
              <w:rPr>
                <w:rFonts w:ascii="Times New Roman" w:hAnsi="Times New Roman" w:cs="Times New Roman"/>
                <w:sz w:val="20"/>
                <w:szCs w:val="20"/>
              </w:rPr>
            </w:pPr>
          </w:p>
        </w:tc>
        <w:tc>
          <w:tcPr>
            <w:tcW w:w="3084" w:type="dxa"/>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8D18B6">
        <w:tc>
          <w:tcPr>
            <w:tcW w:w="3082" w:type="dxa"/>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6.6</w:t>
            </w:r>
            <w:proofErr w:type="gramStart"/>
            <w:r w:rsidRPr="00473ACD">
              <w:rPr>
                <w:rFonts w:ascii="Times New Roman" w:hAnsi="Times New Roman" w:cs="Times New Roman"/>
                <w:sz w:val="20"/>
                <w:szCs w:val="20"/>
              </w:rPr>
              <w:t xml:space="preserve"> П</w:t>
            </w:r>
            <w:proofErr w:type="gramEnd"/>
            <w:r w:rsidRPr="00473ACD">
              <w:rPr>
                <w:rFonts w:ascii="Times New Roman" w:hAnsi="Times New Roman" w:cs="Times New Roman"/>
                <w:sz w:val="20"/>
                <w:szCs w:val="20"/>
              </w:rPr>
              <w:t>рочие расходы (развлечения, досуг, хобби и т.д.)</w:t>
            </w:r>
          </w:p>
        </w:tc>
        <w:tc>
          <w:tcPr>
            <w:tcW w:w="3190" w:type="dxa"/>
            <w:vAlign w:val="center"/>
          </w:tcPr>
          <w:p w:rsidR="00C562D1" w:rsidRPr="00473ACD" w:rsidRDefault="00C562D1" w:rsidP="008D18B6">
            <w:pPr>
              <w:jc w:val="center"/>
              <w:rPr>
                <w:rFonts w:ascii="Times New Roman" w:hAnsi="Times New Roman" w:cs="Times New Roman"/>
                <w:sz w:val="20"/>
                <w:szCs w:val="20"/>
              </w:rPr>
            </w:pPr>
          </w:p>
        </w:tc>
        <w:tc>
          <w:tcPr>
            <w:tcW w:w="3084" w:type="dxa"/>
            <w:vAlign w:val="center"/>
          </w:tcPr>
          <w:p w:rsidR="00C562D1" w:rsidRPr="00473ACD" w:rsidRDefault="00C562D1" w:rsidP="008D18B6">
            <w:pPr>
              <w:jc w:val="center"/>
              <w:rPr>
                <w:rFonts w:ascii="Times New Roman" w:hAnsi="Times New Roman" w:cs="Times New Roman"/>
                <w:sz w:val="20"/>
                <w:szCs w:val="20"/>
              </w:rPr>
            </w:pP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2 Блок. Жилищные условия граждан пожилого возраста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7. Скажите, в жилье, какого типа Вы проживаете на данный момент?</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1) Комната в общежитии </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Пансионат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Квартира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Частный дом</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8.</w:t>
      </w:r>
      <w:r>
        <w:rPr>
          <w:rFonts w:ascii="Times New Roman" w:hAnsi="Times New Roman" w:cs="Times New Roman"/>
          <w:b/>
          <w:sz w:val="20"/>
          <w:szCs w:val="20"/>
        </w:rPr>
        <w:t xml:space="preserve"> Я</w:t>
      </w:r>
      <w:r w:rsidRPr="00473ACD">
        <w:rPr>
          <w:rFonts w:ascii="Times New Roman" w:hAnsi="Times New Roman" w:cs="Times New Roman"/>
          <w:b/>
          <w:sz w:val="20"/>
          <w:szCs w:val="20"/>
        </w:rPr>
        <w:t>вляется ли данное жилье Вашей собственностью?</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 является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Нет, это собственность родственников, знакомых</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Нет, это съемное жилье</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9. Скажите, сколько человек проживает вместе с Вами?</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Записать числом количество человек)</w:t>
      </w:r>
      <w:r w:rsidRPr="00473ACD">
        <w:rPr>
          <w:rFonts w:ascii="Times New Roman" w:hAnsi="Times New Roman" w:cs="Times New Roman"/>
          <w:sz w:val="20"/>
          <w:szCs w:val="20"/>
        </w:rPr>
        <w:t xml:space="preserve"> ___________________</w:t>
      </w:r>
      <w:proofErr w:type="gramEnd"/>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10.</w:t>
      </w:r>
      <w:r>
        <w:rPr>
          <w:rFonts w:ascii="Times New Roman" w:hAnsi="Times New Roman" w:cs="Times New Roman"/>
          <w:b/>
          <w:sz w:val="20"/>
          <w:szCs w:val="20"/>
        </w:rPr>
        <w:t xml:space="preserve"> Н</w:t>
      </w:r>
      <w:r w:rsidRPr="00473ACD">
        <w:rPr>
          <w:rFonts w:ascii="Times New Roman" w:hAnsi="Times New Roman" w:cs="Times New Roman"/>
          <w:b/>
          <w:sz w:val="20"/>
          <w:szCs w:val="20"/>
        </w:rPr>
        <w:t>асколько Вы удовлетворены имеющимися жилищными условиями?</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11. Если Вы не удовлетворены своими жилищными условиями, то по какой причине?</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Не более 3-х вариантов ответа)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Ветхое (почти аварийное) жилье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Недостаточная площадь жилья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Отсутствие удобств (центральное отопление и водоснабжение, горячая вода, газ)</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Плохие отношения с соседями (скандалы, ссоры)</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Взаимоотношения с совместно проживающими родственниками</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Свой вариант__________________________________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3. Блок. Состояние медицинского обслуживания и лекарственного обеспечения пожилых людей</w:t>
      </w:r>
    </w:p>
    <w:p w:rsidR="00C562D1" w:rsidRPr="00473ACD" w:rsidRDefault="00C562D1" w:rsidP="00C562D1">
      <w:pPr>
        <w:spacing w:after="0" w:line="240" w:lineRule="auto"/>
        <w:ind w:firstLine="709"/>
        <w:jc w:val="center"/>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 xml:space="preserve">12. Скажите, как Вы можете оценить состояние своего здоровья на сегодняшний день?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Отличное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Хорошее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Среднее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Плохое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Очень плохое</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13. Скажите, как часто Вы обращаетесь в учреждения здравоохранения за получением медицинских услуг?</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Каждый/почти каждый день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Несколько раз в неделю</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Несколько раз в месяц</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1 раз в месяц и реже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Практически не обращаюсь</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14. Скажите, насколько Вы удовлетворены отдельными показателями медицинских услуг, если оценивать их по 5-бальной шкале, где 1 – совершенно не удовлетворен, а 5 – полностью удовлетворен:</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 по строке)</w:t>
      </w:r>
    </w:p>
    <w:tbl>
      <w:tblPr>
        <w:tblStyle w:val="a5"/>
        <w:tblW w:w="0" w:type="auto"/>
        <w:tblInd w:w="108" w:type="dxa"/>
        <w:tblLook w:val="04A0"/>
      </w:tblPr>
      <w:tblGrid>
        <w:gridCol w:w="4536"/>
        <w:gridCol w:w="993"/>
        <w:gridCol w:w="992"/>
        <w:gridCol w:w="992"/>
        <w:gridCol w:w="992"/>
        <w:gridCol w:w="851"/>
      </w:tblGrid>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t>14.1 Организация работы регистратуры</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lastRenderedPageBreak/>
              <w:t>14.2 Организация работы врачебных кабинетов</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t>14.3 Организая работы диагностических служб</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t>14.4 Организация работы процедурных кабинетов</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t>14.5 Организация работы восстановительных подразделений (физиолечение, врачебная физкультура)</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t>14.6 Качество выполнения процедур</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4536" w:type="dxa"/>
          </w:tcPr>
          <w:p w:rsidR="00C562D1" w:rsidRPr="00473ACD" w:rsidRDefault="00C562D1" w:rsidP="008D18B6">
            <w:pPr>
              <w:widowControl w:val="0"/>
              <w:rPr>
                <w:rFonts w:ascii="Times New Roman" w:hAnsi="Times New Roman" w:cs="Times New Roman"/>
                <w:noProof/>
                <w:sz w:val="20"/>
                <w:szCs w:val="20"/>
              </w:rPr>
            </w:pPr>
            <w:r w:rsidRPr="00473ACD">
              <w:rPr>
                <w:rFonts w:ascii="Times New Roman" w:hAnsi="Times New Roman" w:cs="Times New Roman"/>
                <w:noProof/>
                <w:sz w:val="20"/>
                <w:szCs w:val="20"/>
              </w:rPr>
              <w:t>14.7 Объём предоставляемой информации</w:t>
            </w:r>
          </w:p>
        </w:tc>
        <w:tc>
          <w:tcPr>
            <w:tcW w:w="99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992"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51"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bl>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15. Скажите, насколько Вы удовлетворены качеством предоставления медицинских услуг в целом?</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16. Скажите, насколько Вы удовлетворены существующей системой бесплатного и льготного лекарственного обеспечения?</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Default="00C562D1" w:rsidP="00C562D1">
      <w:pPr>
        <w:spacing w:after="0" w:line="240" w:lineRule="auto"/>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17. Скажите, с какими проблемами в сфере оказания медицинских услуг и лекарственного обеспечения Вы лично сталкивались в последнее время?</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Дословно записать со слов респондента)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4 Блок. Занятость пожилых людей</w:t>
      </w: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18.Скажите, работаете ли Вы в настоящее время?</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1) Да – </w:t>
      </w:r>
      <w:r w:rsidRPr="00473ACD">
        <w:rPr>
          <w:rFonts w:ascii="Times New Roman" w:hAnsi="Times New Roman" w:cs="Times New Roman"/>
          <w:i/>
          <w:sz w:val="20"/>
          <w:szCs w:val="20"/>
        </w:rPr>
        <w:t>переход к вопросу 20</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Нет – </w:t>
      </w:r>
      <w:r w:rsidRPr="00473ACD">
        <w:rPr>
          <w:rFonts w:ascii="Times New Roman" w:hAnsi="Times New Roman" w:cs="Times New Roman"/>
          <w:i/>
          <w:sz w:val="20"/>
          <w:szCs w:val="20"/>
        </w:rPr>
        <w:t>переход к вопросу 19, а затем к вопросу 25</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19. Скажите, по какой причине Вы не работаете?</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1) </w:t>
      </w:r>
      <w:proofErr w:type="gramStart"/>
      <w:r w:rsidRPr="00473ACD">
        <w:rPr>
          <w:rFonts w:ascii="Times New Roman" w:hAnsi="Times New Roman" w:cs="Times New Roman"/>
          <w:sz w:val="20"/>
          <w:szCs w:val="20"/>
        </w:rPr>
        <w:t>Доволен</w:t>
      </w:r>
      <w:proofErr w:type="gramEnd"/>
      <w:r w:rsidRPr="00473ACD">
        <w:rPr>
          <w:rFonts w:ascii="Times New Roman" w:hAnsi="Times New Roman" w:cs="Times New Roman"/>
          <w:sz w:val="20"/>
          <w:szCs w:val="20"/>
        </w:rPr>
        <w:t xml:space="preserve"> размером пенсии и не нуждаюсь в доп. заработке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 могу устроиться на работу из-за пенсионного возраста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Свой вариант_______________________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20.</w:t>
      </w:r>
      <w:r>
        <w:rPr>
          <w:rFonts w:ascii="Times New Roman" w:hAnsi="Times New Roman" w:cs="Times New Roman"/>
          <w:b/>
          <w:sz w:val="20"/>
          <w:szCs w:val="20"/>
        </w:rPr>
        <w:t xml:space="preserve"> Н</w:t>
      </w:r>
      <w:r w:rsidRPr="00473ACD">
        <w:rPr>
          <w:rFonts w:ascii="Times New Roman" w:hAnsi="Times New Roman" w:cs="Times New Roman"/>
          <w:b/>
          <w:sz w:val="20"/>
          <w:szCs w:val="20"/>
        </w:rPr>
        <w:t>асколько Вы удовлетворены условиями своей трудовой занятости?</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1ответ по строке)</w:t>
      </w:r>
    </w:p>
    <w:tbl>
      <w:tblPr>
        <w:tblStyle w:val="a5"/>
        <w:tblW w:w="5127" w:type="pct"/>
        <w:tblInd w:w="-176" w:type="dxa"/>
        <w:tblLook w:val="04A0"/>
      </w:tblPr>
      <w:tblGrid>
        <w:gridCol w:w="2317"/>
        <w:gridCol w:w="1607"/>
        <w:gridCol w:w="1606"/>
        <w:gridCol w:w="1606"/>
        <w:gridCol w:w="1606"/>
        <w:gridCol w:w="1072"/>
      </w:tblGrid>
      <w:tr w:rsidR="00C562D1" w:rsidRPr="00473ACD" w:rsidTr="008D18B6">
        <w:tc>
          <w:tcPr>
            <w:tcW w:w="1181" w:type="pct"/>
            <w:vMerge w:val="restar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Условия занятости</w:t>
            </w:r>
          </w:p>
        </w:tc>
        <w:tc>
          <w:tcPr>
            <w:tcW w:w="3819" w:type="pct"/>
            <w:gridSpan w:val="5"/>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Оценка удовлетворенности</w:t>
            </w:r>
          </w:p>
        </w:tc>
      </w:tr>
      <w:tr w:rsidR="00C562D1" w:rsidRPr="00473ACD" w:rsidTr="008D18B6">
        <w:tc>
          <w:tcPr>
            <w:tcW w:w="1181" w:type="pct"/>
            <w:vMerge/>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
        </w:tc>
        <w:tc>
          <w:tcPr>
            <w:tcW w:w="819"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Полностью удовлетворен</w:t>
            </w:r>
          </w:p>
        </w:tc>
        <w:tc>
          <w:tcPr>
            <w:tcW w:w="818"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Скорее удовлетворен</w:t>
            </w:r>
          </w:p>
        </w:tc>
        <w:tc>
          <w:tcPr>
            <w:tcW w:w="818"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Скорее не удовлетворен</w:t>
            </w:r>
          </w:p>
        </w:tc>
        <w:tc>
          <w:tcPr>
            <w:tcW w:w="818"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Полностью не удовлетворен</w:t>
            </w:r>
          </w:p>
        </w:tc>
        <w:tc>
          <w:tcPr>
            <w:tcW w:w="54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Не могу оценить</w:t>
            </w:r>
          </w:p>
        </w:tc>
      </w:tr>
      <w:tr w:rsidR="00C562D1" w:rsidRPr="00473ACD" w:rsidTr="008D18B6">
        <w:tc>
          <w:tcPr>
            <w:tcW w:w="1181" w:type="pct"/>
            <w:vAlign w:val="center"/>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20.1 Выполняемая работа</w:t>
            </w:r>
          </w:p>
        </w:tc>
        <w:tc>
          <w:tcPr>
            <w:tcW w:w="819"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181" w:type="pct"/>
            <w:vAlign w:val="center"/>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 xml:space="preserve">20.2 </w:t>
            </w:r>
            <w:proofErr w:type="spellStart"/>
            <w:r w:rsidRPr="00473ACD">
              <w:rPr>
                <w:rFonts w:ascii="Times New Roman" w:hAnsi="Times New Roman" w:cs="Times New Roman"/>
                <w:sz w:val="20"/>
                <w:szCs w:val="20"/>
              </w:rPr>
              <w:t>Зар</w:t>
            </w:r>
            <w:proofErr w:type="gramStart"/>
            <w:r w:rsidRPr="00473ACD">
              <w:rPr>
                <w:rFonts w:ascii="Times New Roman" w:hAnsi="Times New Roman" w:cs="Times New Roman"/>
                <w:sz w:val="20"/>
                <w:szCs w:val="20"/>
              </w:rPr>
              <w:t>.п</w:t>
            </w:r>
            <w:proofErr w:type="gramEnd"/>
            <w:r w:rsidRPr="00473ACD">
              <w:rPr>
                <w:rFonts w:ascii="Times New Roman" w:hAnsi="Times New Roman" w:cs="Times New Roman"/>
                <w:sz w:val="20"/>
                <w:szCs w:val="20"/>
              </w:rPr>
              <w:t>лата</w:t>
            </w:r>
            <w:proofErr w:type="spellEnd"/>
          </w:p>
        </w:tc>
        <w:tc>
          <w:tcPr>
            <w:tcW w:w="819"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181" w:type="pct"/>
            <w:vAlign w:val="center"/>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20.3 Режим работы</w:t>
            </w:r>
          </w:p>
        </w:tc>
        <w:tc>
          <w:tcPr>
            <w:tcW w:w="819"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181" w:type="pct"/>
            <w:vAlign w:val="center"/>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20.4 Местоположение работы</w:t>
            </w:r>
          </w:p>
        </w:tc>
        <w:tc>
          <w:tcPr>
            <w:tcW w:w="819"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181" w:type="pct"/>
            <w:vAlign w:val="center"/>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20.5 Взаимоотношения в рабочем коллективе</w:t>
            </w:r>
          </w:p>
        </w:tc>
        <w:tc>
          <w:tcPr>
            <w:tcW w:w="819"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1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bl>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21. Скажите, каким способом Вы находите работу?</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Самостоятельно</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С помощью родственников, друзей, знакомых</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Через центры занятости</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Свой вариант_______________________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22. Сколько по времени у Вас занял поиск подходящего места работы в днях? _______</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Записать количество дней)</w:t>
      </w:r>
      <w:proofErr w:type="gramEnd"/>
    </w:p>
    <w:p w:rsidR="00C562D1" w:rsidRPr="00473ACD" w:rsidRDefault="00C562D1" w:rsidP="00C562D1">
      <w:pPr>
        <w:spacing w:after="0" w:line="240" w:lineRule="auto"/>
        <w:ind w:firstLine="709"/>
        <w:jc w:val="both"/>
        <w:rPr>
          <w:rFonts w:ascii="Times New Roman" w:hAnsi="Times New Roman" w:cs="Times New Roman"/>
          <w:i/>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23. Скажите, соответствует ли Ваша квалификация и образование занимаемой в данный момент должности?</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lastRenderedPageBreak/>
        <w:t>2) Нет</w:t>
      </w: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24. Скажите, с какой целью вы работаете в настоящее время?</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Необходимость дополнительного заработка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Желание заполнить свободное время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Чтобы избавить от одиночества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Свой вариант________________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25. Скажите, обращались ли Вы в органы службы занятости для подбора подходящего места работы?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sz w:val="20"/>
          <w:szCs w:val="20"/>
        </w:rPr>
        <w:t xml:space="preserve">2) Нет – </w:t>
      </w:r>
      <w:r w:rsidRPr="00473ACD">
        <w:rPr>
          <w:rFonts w:ascii="Times New Roman" w:hAnsi="Times New Roman" w:cs="Times New Roman"/>
          <w:i/>
          <w:sz w:val="20"/>
          <w:szCs w:val="20"/>
        </w:rPr>
        <w:t>переход к следующему блоку</w:t>
      </w:r>
    </w:p>
    <w:p w:rsidR="00C562D1" w:rsidRPr="00473ACD" w:rsidRDefault="00C562D1" w:rsidP="00C562D1">
      <w:pPr>
        <w:spacing w:after="0" w:line="240" w:lineRule="auto"/>
        <w:ind w:firstLine="709"/>
        <w:jc w:val="both"/>
        <w:rPr>
          <w:rFonts w:ascii="Times New Roman" w:hAnsi="Times New Roman" w:cs="Times New Roman"/>
          <w:i/>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26. Информируют ли Вас о наличии подходящих для Вас вакансий?</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Нет</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5 Блок. Удовлетворенность пожилых людей условиями жизнедеятельности</w:t>
      </w:r>
    </w:p>
    <w:p w:rsidR="00C562D1" w:rsidRPr="00473ACD" w:rsidRDefault="00C562D1" w:rsidP="00C562D1">
      <w:pPr>
        <w:spacing w:after="0" w:line="240" w:lineRule="auto"/>
        <w:ind w:firstLine="709"/>
        <w:jc w:val="center"/>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27. Скажите, насколько Вы удовлетворены качеством торгового обслуживания в Вашем населенном пункте?</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28. Скажите, с какими проблемами в сфере торговли и бытовых услуг Вы лично сталкивались в последнее время?</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Высокие цены</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Квалификация работников</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Время и сроки обслуживания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Отношение работников</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5) Плохо развитая инфраструктура </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Свой вариант____________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29. Скажите, какие виды связи Вы лично используете?</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Стационарный телефон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Мобильная связь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Почта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Интернет</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30. Оцените Ваш уровень владения информационно-компьютерными технологиями и сетью Интернет</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Совсем не владею</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Плохо владею</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Владею средне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Владею хорошо</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 xml:space="preserve">31. Если Вы владеете информационно-компьютерными технологиями и сетью Интернет, то где Вы овладели этими навыками, или кто Вас научил?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Записать дословно со слов респондента)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32. Если Вы не владеете информационно-компьютерными технологиями и сетью Интернет, то хотели бы Вы научиться пользоваться ими? </w:t>
      </w:r>
      <w:r w:rsidRPr="00473ACD">
        <w:rPr>
          <w:rFonts w:ascii="Times New Roman" w:hAnsi="Times New Roman" w:cs="Times New Roman"/>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Нет</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33. Скажите, насколько Вы удовлетворены услугами связи, видами которой Вы лично пользуетесь?</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Респондент оценивает только то, что выбрал в вопросе №29)</w:t>
      </w:r>
      <w:proofErr w:type="gramEnd"/>
    </w:p>
    <w:tbl>
      <w:tblPr>
        <w:tblStyle w:val="a5"/>
        <w:tblW w:w="5000" w:type="pct"/>
        <w:tblLook w:val="04A0"/>
      </w:tblPr>
      <w:tblGrid>
        <w:gridCol w:w="2465"/>
        <w:gridCol w:w="1595"/>
        <w:gridCol w:w="1596"/>
        <w:gridCol w:w="724"/>
        <w:gridCol w:w="1596"/>
        <w:gridCol w:w="1595"/>
      </w:tblGrid>
      <w:tr w:rsidR="00C562D1" w:rsidRPr="00473ACD" w:rsidTr="008D18B6">
        <w:tc>
          <w:tcPr>
            <w:tcW w:w="1288" w:type="pct"/>
            <w:vMerge w:val="restar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Вид связи</w:t>
            </w:r>
          </w:p>
        </w:tc>
        <w:tc>
          <w:tcPr>
            <w:tcW w:w="3712" w:type="pct"/>
            <w:gridSpan w:val="5"/>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Степень удовлетворенности</w:t>
            </w:r>
          </w:p>
        </w:tc>
      </w:tr>
      <w:tr w:rsidR="00C562D1" w:rsidRPr="00473ACD" w:rsidTr="008D18B6">
        <w:tc>
          <w:tcPr>
            <w:tcW w:w="1288" w:type="pct"/>
            <w:vMerge/>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
        </w:tc>
        <w:tc>
          <w:tcPr>
            <w:tcW w:w="833"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Полностью удовлетворен</w:t>
            </w:r>
          </w:p>
        </w:tc>
        <w:tc>
          <w:tcPr>
            <w:tcW w:w="834"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Скорее удовлетворен</w:t>
            </w:r>
          </w:p>
        </w:tc>
        <w:tc>
          <w:tcPr>
            <w:tcW w:w="378"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roofErr w:type="gramStart"/>
            <w:r w:rsidRPr="00473ACD">
              <w:rPr>
                <w:rFonts w:ascii="Times New Roman" w:hAnsi="Times New Roman" w:cs="Times New Roman"/>
                <w:sz w:val="20"/>
                <w:szCs w:val="20"/>
              </w:rPr>
              <w:t>/О</w:t>
            </w:r>
            <w:proofErr w:type="gramEnd"/>
          </w:p>
        </w:tc>
        <w:tc>
          <w:tcPr>
            <w:tcW w:w="834"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Скорее не удовлетворен</w:t>
            </w:r>
          </w:p>
        </w:tc>
        <w:tc>
          <w:tcPr>
            <w:tcW w:w="833"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 xml:space="preserve">Полностью не удовлетворен </w:t>
            </w:r>
          </w:p>
        </w:tc>
      </w:tr>
      <w:tr w:rsidR="00C562D1" w:rsidRPr="00473ACD" w:rsidTr="008D18B6">
        <w:tc>
          <w:tcPr>
            <w:tcW w:w="128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lastRenderedPageBreak/>
              <w:t>33.1 Стационарный телефон</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37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28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33.2 Мобильная связь</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37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28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33.3 Почта</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37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28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33.4 Интернет</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37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83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833"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bl>
    <w:p w:rsidR="00C562D1" w:rsidRDefault="00C562D1" w:rsidP="00C562D1">
      <w:pPr>
        <w:spacing w:after="0" w:line="240" w:lineRule="auto"/>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34. Скажите, если Вы не удовлетворены качеством услуг связи, то с чем это связано?</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Записать дословно со слов респондента. </w:t>
      </w:r>
      <w:proofErr w:type="gramStart"/>
      <w:r w:rsidRPr="00473ACD">
        <w:rPr>
          <w:rFonts w:ascii="Times New Roman" w:hAnsi="Times New Roman" w:cs="Times New Roman"/>
          <w:i/>
          <w:sz w:val="20"/>
          <w:szCs w:val="20"/>
        </w:rPr>
        <w:t>Отвечают только те респонденты, кто скорее не удовлетворен или полностью не удовлетворен).</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w:t>
      </w:r>
    </w:p>
    <w:p w:rsidR="00C562D1"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ind w:firstLine="709"/>
        <w:jc w:val="both"/>
        <w:rPr>
          <w:rFonts w:ascii="Times New Roman" w:hAnsi="Times New Roman" w:cs="Times New Roman"/>
          <w:i/>
          <w:sz w:val="20"/>
          <w:szCs w:val="20"/>
        </w:rPr>
      </w:pPr>
      <w:r w:rsidRPr="00473ACD">
        <w:rPr>
          <w:rFonts w:ascii="Times New Roman" w:hAnsi="Times New Roman" w:cs="Times New Roman"/>
          <w:b/>
          <w:sz w:val="20"/>
          <w:szCs w:val="20"/>
        </w:rPr>
        <w:t xml:space="preserve">35. Скажите, насколько Вы удовлетворены качеством предоставления услуг транспортного обслуживания?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36. Если Вы не удовлетворены качеством предоставления услуг транспортного обслуживания, то с чем это связано?</w:t>
      </w:r>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Записать дословно со слов респондента. </w:t>
      </w:r>
      <w:proofErr w:type="gramStart"/>
      <w:r w:rsidRPr="00473ACD">
        <w:rPr>
          <w:rFonts w:ascii="Times New Roman" w:hAnsi="Times New Roman" w:cs="Times New Roman"/>
          <w:i/>
          <w:sz w:val="20"/>
          <w:szCs w:val="20"/>
        </w:rPr>
        <w:t>Отвечают только те респонденты, кто скорее не удовлетворен или полностью не удовлетворен).</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 xml:space="preserve">37. Скажите, посещаете ли Вы какие-нибудь объекты культуры? Если да, </w:t>
      </w:r>
      <w:proofErr w:type="gramStart"/>
      <w:r w:rsidRPr="00473ACD">
        <w:rPr>
          <w:rFonts w:ascii="Times New Roman" w:hAnsi="Times New Roman" w:cs="Times New Roman"/>
          <w:b/>
          <w:sz w:val="20"/>
          <w:szCs w:val="20"/>
        </w:rPr>
        <w:t>то</w:t>
      </w:r>
      <w:proofErr w:type="gramEnd"/>
      <w:r w:rsidRPr="00473ACD">
        <w:rPr>
          <w:rFonts w:ascii="Times New Roman" w:hAnsi="Times New Roman" w:cs="Times New Roman"/>
          <w:b/>
          <w:sz w:val="20"/>
          <w:szCs w:val="20"/>
        </w:rPr>
        <w:t xml:space="preserve"> на сколько Вы удовлетворены работой данных учреждений по 5-бальной шкале, где 1 – совсем не удовлетворен, а 5 – полностью удовлетворен </w:t>
      </w:r>
      <w:r w:rsidRPr="00473ACD">
        <w:rPr>
          <w:rFonts w:ascii="Times New Roman" w:hAnsi="Times New Roman" w:cs="Times New Roman"/>
          <w:i/>
          <w:sz w:val="20"/>
          <w:szCs w:val="20"/>
        </w:rPr>
        <w:t>(ИНТ! Отметить все, что посещает респондент и оценить удовлетворенность.</w:t>
      </w:r>
      <w:proofErr w:type="gramStart"/>
      <w:r w:rsidRPr="00473ACD">
        <w:rPr>
          <w:rFonts w:ascii="Times New Roman" w:hAnsi="Times New Roman" w:cs="Times New Roman"/>
          <w:i/>
          <w:sz w:val="20"/>
          <w:szCs w:val="20"/>
        </w:rPr>
        <w:t xml:space="preserve"> )</w:t>
      </w:r>
      <w:proofErr w:type="gramEnd"/>
    </w:p>
    <w:tbl>
      <w:tblPr>
        <w:tblStyle w:val="a5"/>
        <w:tblW w:w="5000" w:type="pct"/>
        <w:tblLook w:val="04A0"/>
      </w:tblPr>
      <w:tblGrid>
        <w:gridCol w:w="3191"/>
        <w:gridCol w:w="2029"/>
        <w:gridCol w:w="871"/>
        <w:gridCol w:w="869"/>
        <w:gridCol w:w="871"/>
        <w:gridCol w:w="869"/>
        <w:gridCol w:w="871"/>
      </w:tblGrid>
      <w:tr w:rsidR="00C562D1" w:rsidRPr="00473ACD" w:rsidTr="008D18B6">
        <w:tc>
          <w:tcPr>
            <w:tcW w:w="1667" w:type="pct"/>
            <w:vMerge w:val="restart"/>
            <w:tcBorders>
              <w:right w:val="single" w:sz="36" w:space="0" w:color="auto"/>
            </w:tcBorders>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Объекты культуры</w:t>
            </w:r>
          </w:p>
        </w:tc>
        <w:tc>
          <w:tcPr>
            <w:tcW w:w="1060" w:type="pct"/>
            <w:vMerge w:val="restart"/>
            <w:tcBorders>
              <w:top w:val="single" w:sz="36" w:space="0" w:color="auto"/>
              <w:left w:val="single" w:sz="36" w:space="0" w:color="auto"/>
              <w:bottom w:val="nil"/>
              <w:right w:val="single" w:sz="36" w:space="0" w:color="auto"/>
            </w:tcBorders>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Посещения</w:t>
            </w:r>
          </w:p>
        </w:tc>
        <w:tc>
          <w:tcPr>
            <w:tcW w:w="2273" w:type="pct"/>
            <w:gridSpan w:val="5"/>
            <w:tcBorders>
              <w:left w:val="single" w:sz="36" w:space="0" w:color="auto"/>
            </w:tcBorders>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Оценка удовлетворенности</w:t>
            </w:r>
          </w:p>
        </w:tc>
      </w:tr>
      <w:tr w:rsidR="00C562D1" w:rsidRPr="00473ACD" w:rsidTr="008D18B6">
        <w:tc>
          <w:tcPr>
            <w:tcW w:w="1667" w:type="pct"/>
            <w:vMerge/>
            <w:tcBorders>
              <w:right w:val="single" w:sz="36" w:space="0" w:color="auto"/>
            </w:tcBorders>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
        </w:tc>
        <w:tc>
          <w:tcPr>
            <w:tcW w:w="1060" w:type="pct"/>
            <w:vMerge/>
            <w:tcBorders>
              <w:top w:val="nil"/>
              <w:left w:val="single" w:sz="36" w:space="0" w:color="auto"/>
              <w:bottom w:val="nil"/>
              <w:right w:val="single" w:sz="36" w:space="0" w:color="auto"/>
            </w:tcBorders>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
        </w:tc>
        <w:tc>
          <w:tcPr>
            <w:tcW w:w="455" w:type="pct"/>
            <w:tcBorders>
              <w:left w:val="single" w:sz="36" w:space="0" w:color="auto"/>
            </w:tcBorders>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4"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455"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454"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455"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667" w:type="pct"/>
            <w:tcBorders>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35.1 Музеи</w:t>
            </w:r>
          </w:p>
        </w:tc>
        <w:tc>
          <w:tcPr>
            <w:tcW w:w="1060" w:type="pct"/>
            <w:tcBorders>
              <w:top w:val="nil"/>
              <w:left w:val="single" w:sz="36" w:space="0" w:color="auto"/>
              <w:bottom w:val="nil"/>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5" w:type="pct"/>
            <w:tcBorders>
              <w:lef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667" w:type="pct"/>
            <w:tcBorders>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35.2 Театры</w:t>
            </w:r>
          </w:p>
        </w:tc>
        <w:tc>
          <w:tcPr>
            <w:tcW w:w="1060" w:type="pct"/>
            <w:tcBorders>
              <w:top w:val="nil"/>
              <w:left w:val="single" w:sz="36" w:space="0" w:color="auto"/>
              <w:bottom w:val="nil"/>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5" w:type="pct"/>
            <w:tcBorders>
              <w:lef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667" w:type="pct"/>
            <w:tcBorders>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35.3 Кинотеатры</w:t>
            </w:r>
          </w:p>
        </w:tc>
        <w:tc>
          <w:tcPr>
            <w:tcW w:w="1060" w:type="pct"/>
            <w:tcBorders>
              <w:top w:val="nil"/>
              <w:left w:val="single" w:sz="36" w:space="0" w:color="auto"/>
              <w:bottom w:val="nil"/>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5" w:type="pct"/>
            <w:tcBorders>
              <w:lef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667" w:type="pct"/>
            <w:tcBorders>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35.4 Библиотеки</w:t>
            </w:r>
          </w:p>
        </w:tc>
        <w:tc>
          <w:tcPr>
            <w:tcW w:w="1060" w:type="pct"/>
            <w:tcBorders>
              <w:top w:val="nil"/>
              <w:left w:val="single" w:sz="36" w:space="0" w:color="auto"/>
              <w:bottom w:val="nil"/>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5" w:type="pct"/>
            <w:tcBorders>
              <w:lef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1667" w:type="pct"/>
            <w:tcBorders>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35.5 Клубы, Дворцы культур</w:t>
            </w:r>
          </w:p>
        </w:tc>
        <w:tc>
          <w:tcPr>
            <w:tcW w:w="1060" w:type="pct"/>
            <w:tcBorders>
              <w:top w:val="nil"/>
              <w:left w:val="single" w:sz="36" w:space="0" w:color="auto"/>
              <w:bottom w:val="single" w:sz="36" w:space="0" w:color="auto"/>
              <w:righ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5" w:type="pct"/>
            <w:tcBorders>
              <w:left w:val="single" w:sz="3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45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45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38. Оцените уровень своей информированности о деятельности, услугах и мероприятиях проводимых объектами культуры в Вашем населенном пункте по 5-бальной шкале, где 1 – совершенно не информирован, а 5 – максимально информирован:</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 по строке)</w:t>
      </w:r>
    </w:p>
    <w:tbl>
      <w:tblPr>
        <w:tblStyle w:val="a5"/>
        <w:tblW w:w="5000" w:type="pct"/>
        <w:tblLook w:val="04A0"/>
      </w:tblPr>
      <w:tblGrid>
        <w:gridCol w:w="3916"/>
        <w:gridCol w:w="1160"/>
        <w:gridCol w:w="1160"/>
        <w:gridCol w:w="1160"/>
        <w:gridCol w:w="1160"/>
        <w:gridCol w:w="1015"/>
      </w:tblGrid>
      <w:tr w:rsidR="00C562D1" w:rsidRPr="00473ACD" w:rsidTr="008D18B6">
        <w:tc>
          <w:tcPr>
            <w:tcW w:w="2046" w:type="pct"/>
            <w:vMerge w:val="restar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Объекты культуры</w:t>
            </w:r>
          </w:p>
        </w:tc>
        <w:tc>
          <w:tcPr>
            <w:tcW w:w="2954" w:type="pct"/>
            <w:gridSpan w:val="5"/>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Оценка информированности</w:t>
            </w:r>
          </w:p>
        </w:tc>
      </w:tr>
      <w:tr w:rsidR="00C562D1" w:rsidRPr="00473ACD" w:rsidTr="008D18B6">
        <w:tc>
          <w:tcPr>
            <w:tcW w:w="2046" w:type="pct"/>
            <w:vMerge/>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
        </w:tc>
        <w:tc>
          <w:tcPr>
            <w:tcW w:w="60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60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0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0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30"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20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36.1 Музеи</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3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20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36.2 Театры</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3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20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36.3 Кинотеатры</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3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20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36.4 Библиотеки</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3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8D18B6">
        <w:tc>
          <w:tcPr>
            <w:tcW w:w="204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36.5 Клубы, Дворцы культур</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0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53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39. Скажите, в какой форме Вы предпочитаете проводить свое свободное время, свой досуг?</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Различные кружки, секции</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Дома, с родственниками</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Общение с ровесниками</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Любительские объединения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Свой вариант____________________________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40. Скажите, участвуете ли Вы в деятельности каких-нибудь клубов по интересам?</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lastRenderedPageBreak/>
        <w:t>2) Нет</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41. Скажите, насколько Вы удовлетворены качеством работы клубов по интересам? </w:t>
      </w:r>
      <w:r w:rsidRPr="00473ACD">
        <w:rPr>
          <w:rFonts w:ascii="Times New Roman" w:hAnsi="Times New Roman" w:cs="Times New Roman"/>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42. Скажите, какие новые направления Клубов по интересам были бы интересны для Вас лично?</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Записать дословно со слов респондента)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w:t>
      </w:r>
    </w:p>
    <w:p w:rsidR="00C562D1" w:rsidRPr="00473ACD" w:rsidRDefault="00C562D1" w:rsidP="00C562D1">
      <w:pPr>
        <w:spacing w:after="0" w:line="240" w:lineRule="auto"/>
        <w:ind w:firstLine="709"/>
        <w:jc w:val="both"/>
        <w:rPr>
          <w:rFonts w:ascii="Times New Roman" w:hAnsi="Times New Roman" w:cs="Times New Roman"/>
          <w:b/>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43. Скажите, участвуете ли Вы в деятельности «Школ пожилого возраста»?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Нет</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44. Скажите, насколько Вы удовлетворены деятельностью «Школ пожилого возраста»?</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45. Скажите, какие новые направления в развитии «Школ пожилого возраста» были бы интересны для Вас лично?</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Записать дословно со слов респондента)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6 Блок. Социально-психологическое состояние пожилых людей</w:t>
      </w:r>
    </w:p>
    <w:p w:rsidR="00C562D1" w:rsidRPr="00473ACD" w:rsidRDefault="00C562D1" w:rsidP="00C562D1">
      <w:pPr>
        <w:spacing w:after="0" w:line="240" w:lineRule="auto"/>
        <w:ind w:firstLine="709"/>
        <w:jc w:val="center"/>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46. Рассмотрите ряд нижеперечисленных утверждений и оцените их с точки проявления в Вашей жизни:</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 по строке)</w:t>
      </w:r>
    </w:p>
    <w:tbl>
      <w:tblPr>
        <w:tblStyle w:val="a5"/>
        <w:tblW w:w="5000" w:type="pct"/>
        <w:tblLook w:val="04A0"/>
      </w:tblPr>
      <w:tblGrid>
        <w:gridCol w:w="5151"/>
        <w:gridCol w:w="957"/>
        <w:gridCol w:w="1145"/>
        <w:gridCol w:w="1055"/>
        <w:gridCol w:w="1263"/>
      </w:tblGrid>
      <w:tr w:rsidR="00C562D1" w:rsidRPr="00473ACD" w:rsidTr="00C562D1">
        <w:tc>
          <w:tcPr>
            <w:tcW w:w="2691"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Утверждения</w:t>
            </w:r>
          </w:p>
        </w:tc>
        <w:tc>
          <w:tcPr>
            <w:tcW w:w="500"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Часто</w:t>
            </w:r>
          </w:p>
        </w:tc>
        <w:tc>
          <w:tcPr>
            <w:tcW w:w="598"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Иногда</w:t>
            </w:r>
          </w:p>
        </w:tc>
        <w:tc>
          <w:tcPr>
            <w:tcW w:w="551"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Редко</w:t>
            </w:r>
          </w:p>
        </w:tc>
        <w:tc>
          <w:tcPr>
            <w:tcW w:w="660"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Никогда</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несчастлив, занимаясь столькими вещами в одиночку</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Мне не с кем поговорить</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Для меня невыносимо быть таким одиноким</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Мне не хватает общения</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чувствую, будто никто не понимает меня</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застаю себя в ожидании, что люди позвонят, напишут мне</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Нет никого, к кому бы я мог обратиться</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сейчас больше ни с кем не близок</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Те, кто меня окружает, не разделяют мои интересы и идеи</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чувствую себя покинутым</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не способен раскрепощаться и общаться с теми, кто меня окружает</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чувствую себя совершенно одиноким</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Мои социальные отношения и связи поверхностны</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умираю от тоски по компании</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 xml:space="preserve">В действительности никто как </w:t>
            </w:r>
            <w:proofErr w:type="gramStart"/>
            <w:r w:rsidRPr="00473ACD">
              <w:rPr>
                <w:rFonts w:ascii="Times New Roman" w:hAnsi="Times New Roman" w:cs="Times New Roman"/>
                <w:sz w:val="20"/>
                <w:szCs w:val="20"/>
              </w:rPr>
              <w:t>следует</w:t>
            </w:r>
            <w:proofErr w:type="gramEnd"/>
            <w:r w:rsidRPr="00473ACD">
              <w:rPr>
                <w:rFonts w:ascii="Times New Roman" w:hAnsi="Times New Roman" w:cs="Times New Roman"/>
                <w:sz w:val="20"/>
                <w:szCs w:val="20"/>
              </w:rPr>
              <w:t xml:space="preserve"> не знает меня</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чувствую себя изолированным от других</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несчастен, будучи таким отверженным</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Мне трудно заводить друзей</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Я чувствую себя исключенным и изолированным другими</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r w:rsidR="00C562D1" w:rsidRPr="00473ACD" w:rsidTr="00C562D1">
        <w:tc>
          <w:tcPr>
            <w:tcW w:w="269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lastRenderedPageBreak/>
              <w:t>Люди вокруг меня, но не со мной</w:t>
            </w:r>
          </w:p>
        </w:tc>
        <w:tc>
          <w:tcPr>
            <w:tcW w:w="50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598"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551"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60"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47. Если говорить о Вашей жизни в целом, то насколько Вы удовлетворены ею?</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48. Скажите, какие проблемы, связанные с Вашей жизнь, волнуют Вас в данный момент больше всего?</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Записать дословно со слов респондента)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______________________________________________________________________________________________________________________________________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highlight w:val="yellow"/>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 xml:space="preserve">49. Скажите, какие проблемы на данный момент тревожат Вас лично больше всего?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не более 3-х вариантов ответа)</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Одиночество</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Переживания по поводу потери (смерти) близких людей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Отсутствие возможности продолжить работу</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Неуверенность в завтрашнем дне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5) Семейные проблемы (отношения с </w:t>
      </w:r>
      <w:proofErr w:type="gramStart"/>
      <w:r w:rsidRPr="00473ACD">
        <w:rPr>
          <w:rFonts w:ascii="Times New Roman" w:hAnsi="Times New Roman" w:cs="Times New Roman"/>
          <w:sz w:val="20"/>
          <w:szCs w:val="20"/>
        </w:rPr>
        <w:t>близкими</w:t>
      </w:r>
      <w:proofErr w:type="gramEnd"/>
      <w:r w:rsidRPr="00473ACD">
        <w:rPr>
          <w:rFonts w:ascii="Times New Roman" w:hAnsi="Times New Roman" w:cs="Times New Roman"/>
          <w:sz w:val="20"/>
          <w:szCs w:val="20"/>
        </w:rPr>
        <w:t>, социальная среда)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Нет общения с друзьями своего круга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7) Свой вариант_____________________________</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8) Нет проблем, которые меня тревожат</w:t>
      </w:r>
    </w:p>
    <w:p w:rsidR="00C562D1" w:rsidRPr="00473ACD" w:rsidRDefault="00C562D1" w:rsidP="00C562D1">
      <w:pPr>
        <w:spacing w:after="0" w:line="240" w:lineRule="auto"/>
        <w:ind w:firstLine="709"/>
        <w:jc w:val="both"/>
        <w:rPr>
          <w:rFonts w:ascii="Times New Roman" w:hAnsi="Times New Roman" w:cs="Times New Roman"/>
          <w:sz w:val="20"/>
          <w:szCs w:val="20"/>
          <w:highlight w:val="yellow"/>
        </w:rPr>
      </w:pPr>
    </w:p>
    <w:p w:rsidR="00C562D1"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50. Оцените, пожалуйста,  степень влияния нижеприведенных событий и явлений на Вашу жизнь?</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 по строке)</w:t>
      </w:r>
    </w:p>
    <w:tbl>
      <w:tblPr>
        <w:tblW w:w="51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6"/>
        <w:gridCol w:w="1293"/>
        <w:gridCol w:w="1835"/>
        <w:gridCol w:w="1790"/>
      </w:tblGrid>
      <w:tr w:rsidR="00C562D1" w:rsidRPr="00473ACD" w:rsidTr="008D18B6">
        <w:tc>
          <w:tcPr>
            <w:tcW w:w="2494" w:type="pct"/>
            <w:tcBorders>
              <w:top w:val="single" w:sz="4" w:space="0" w:color="auto"/>
            </w:tcBorders>
            <w:shd w:val="clear" w:color="auto" w:fill="D9D9D9" w:themeFill="background1" w:themeFillShade="D9"/>
            <w:vAlign w:val="center"/>
          </w:tcPr>
          <w:p w:rsidR="00C562D1" w:rsidRPr="00473ACD" w:rsidRDefault="00C562D1" w:rsidP="008D18B6">
            <w:pPr>
              <w:spacing w:after="0" w:line="240" w:lineRule="auto"/>
              <w:jc w:val="center"/>
              <w:rPr>
                <w:rFonts w:ascii="Times New Roman" w:eastAsia="Georgia" w:hAnsi="Times New Roman" w:cs="Times New Roman"/>
                <w:sz w:val="20"/>
                <w:szCs w:val="20"/>
                <w:lang w:eastAsia="ru-RU"/>
              </w:rPr>
            </w:pPr>
            <w:r w:rsidRPr="00473ACD">
              <w:rPr>
                <w:rFonts w:ascii="Times New Roman" w:eastAsia="Georgia" w:hAnsi="Times New Roman" w:cs="Times New Roman"/>
                <w:sz w:val="20"/>
                <w:szCs w:val="20"/>
                <w:lang w:eastAsia="ru-RU"/>
              </w:rPr>
              <w:t>События, явления</w:t>
            </w:r>
          </w:p>
        </w:tc>
        <w:tc>
          <w:tcPr>
            <w:tcW w:w="659" w:type="pct"/>
            <w:tcBorders>
              <w:top w:val="single" w:sz="4" w:space="0" w:color="auto"/>
            </w:tcBorders>
            <w:shd w:val="clear" w:color="auto" w:fill="D9D9D9" w:themeFill="background1" w:themeFillShade="D9"/>
            <w:vAlign w:val="center"/>
          </w:tcPr>
          <w:p w:rsidR="00C562D1" w:rsidRPr="00473ACD" w:rsidRDefault="00C562D1" w:rsidP="008D18B6">
            <w:pPr>
              <w:spacing w:after="0" w:line="240" w:lineRule="auto"/>
              <w:jc w:val="center"/>
              <w:rPr>
                <w:rFonts w:ascii="Times New Roman" w:eastAsia="Georgia" w:hAnsi="Times New Roman" w:cs="Times New Roman"/>
                <w:sz w:val="20"/>
                <w:szCs w:val="20"/>
                <w:lang w:eastAsia="ru-RU"/>
              </w:rPr>
            </w:pPr>
            <w:r w:rsidRPr="00473ACD">
              <w:rPr>
                <w:rFonts w:ascii="Times New Roman" w:eastAsia="Georgia" w:hAnsi="Times New Roman" w:cs="Times New Roman"/>
                <w:sz w:val="20"/>
                <w:szCs w:val="20"/>
                <w:lang w:eastAsia="ru-RU"/>
              </w:rPr>
              <w:t>Это на меня почти не влияет</w:t>
            </w:r>
          </w:p>
        </w:tc>
        <w:tc>
          <w:tcPr>
            <w:tcW w:w="935" w:type="pct"/>
            <w:tcBorders>
              <w:top w:val="single" w:sz="4" w:space="0" w:color="auto"/>
            </w:tcBorders>
            <w:shd w:val="clear" w:color="auto" w:fill="D9D9D9" w:themeFill="background1" w:themeFillShade="D9"/>
            <w:vAlign w:val="center"/>
          </w:tcPr>
          <w:p w:rsidR="00C562D1" w:rsidRPr="00473ACD" w:rsidRDefault="00C562D1" w:rsidP="008D18B6">
            <w:pPr>
              <w:spacing w:after="0" w:line="240" w:lineRule="auto"/>
              <w:jc w:val="center"/>
              <w:rPr>
                <w:rFonts w:ascii="Times New Roman" w:eastAsia="Georgia" w:hAnsi="Times New Roman" w:cs="Times New Roman"/>
                <w:sz w:val="20"/>
                <w:szCs w:val="20"/>
                <w:lang w:eastAsia="ru-RU"/>
              </w:rPr>
            </w:pPr>
            <w:r w:rsidRPr="00473ACD">
              <w:rPr>
                <w:rFonts w:ascii="Times New Roman" w:eastAsia="Georgia" w:hAnsi="Times New Roman" w:cs="Times New Roman"/>
                <w:sz w:val="20"/>
                <w:szCs w:val="20"/>
                <w:lang w:eastAsia="ru-RU"/>
              </w:rPr>
              <w:t>Это мне неприятно, но я могу с этим жить</w:t>
            </w:r>
          </w:p>
        </w:tc>
        <w:tc>
          <w:tcPr>
            <w:tcW w:w="912" w:type="pct"/>
            <w:tcBorders>
              <w:top w:val="single" w:sz="4" w:space="0" w:color="auto"/>
            </w:tcBorders>
            <w:shd w:val="clear" w:color="auto" w:fill="D9D9D9" w:themeFill="background1" w:themeFillShade="D9"/>
            <w:vAlign w:val="center"/>
          </w:tcPr>
          <w:p w:rsidR="00C562D1" w:rsidRPr="00473ACD" w:rsidRDefault="00C562D1" w:rsidP="008D18B6">
            <w:pPr>
              <w:spacing w:after="0" w:line="240" w:lineRule="auto"/>
              <w:jc w:val="center"/>
              <w:rPr>
                <w:rFonts w:ascii="Times New Roman" w:eastAsia="Georgia" w:hAnsi="Times New Roman" w:cs="Times New Roman"/>
                <w:sz w:val="20"/>
                <w:szCs w:val="20"/>
                <w:lang w:eastAsia="ru-RU"/>
              </w:rPr>
            </w:pPr>
            <w:r w:rsidRPr="00473ACD">
              <w:rPr>
                <w:rFonts w:ascii="Times New Roman" w:eastAsia="Georgia" w:hAnsi="Times New Roman" w:cs="Times New Roman"/>
                <w:sz w:val="20"/>
                <w:szCs w:val="20"/>
                <w:lang w:eastAsia="ru-RU"/>
              </w:rPr>
              <w:t>Это влияет на меня особенно сильно и очень мешает жить нормально</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46.1 Отсутствие возможности устроиться на работу</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46.2 Инфляция: рост цен, недостаточно активная индексация пенсий и пособий</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46.3 Военные, социальные конфликты</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46.4 Экологические проблемы в стране и регионе</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46.5 Несправедливое распределение доходов</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46.6 Сокращение объемов личного потребления: меньше стали покупать продуктов, одежды, реже пользоваться услугами (</w:t>
            </w:r>
            <w:proofErr w:type="gramStart"/>
            <w:r w:rsidRPr="00473ACD">
              <w:rPr>
                <w:rFonts w:ascii="Times New Roman" w:eastAsia="Calibri" w:hAnsi="Times New Roman" w:cs="Times New Roman"/>
                <w:sz w:val="20"/>
                <w:szCs w:val="20"/>
              </w:rPr>
              <w:t>кроме</w:t>
            </w:r>
            <w:proofErr w:type="gramEnd"/>
            <w:r w:rsidRPr="00473ACD">
              <w:rPr>
                <w:rFonts w:ascii="Times New Roman" w:eastAsia="Calibri" w:hAnsi="Times New Roman" w:cs="Times New Roman"/>
                <w:sz w:val="20"/>
                <w:szCs w:val="20"/>
              </w:rPr>
              <w:t xml:space="preserve"> медицинских), перестали ходить, ездить куда-нибудь и т.п.</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46.7 Снижение качества медицинских услуг (повышение их стоимости, снижение их доступности)</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46.8 Ухудшение социального обеспечения и социальной помощи</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46.9 Обострение жилищной проблемы</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r w:rsidR="00C562D1" w:rsidRPr="00473ACD" w:rsidTr="008D18B6">
        <w:tc>
          <w:tcPr>
            <w:tcW w:w="2494" w:type="pct"/>
            <w:vAlign w:val="center"/>
          </w:tcPr>
          <w:p w:rsidR="00C562D1" w:rsidRPr="00473ACD" w:rsidRDefault="00C562D1" w:rsidP="008D18B6">
            <w:pPr>
              <w:spacing w:after="0" w:line="240" w:lineRule="auto"/>
              <w:jc w:val="center"/>
              <w:rPr>
                <w:rFonts w:ascii="Times New Roman" w:eastAsia="Calibri" w:hAnsi="Times New Roman" w:cs="Times New Roman"/>
                <w:sz w:val="20"/>
                <w:szCs w:val="20"/>
              </w:rPr>
            </w:pPr>
            <w:r w:rsidRPr="00473ACD">
              <w:rPr>
                <w:rFonts w:ascii="Times New Roman" w:eastAsia="Calibri" w:hAnsi="Times New Roman" w:cs="Times New Roman"/>
                <w:sz w:val="20"/>
                <w:szCs w:val="20"/>
              </w:rPr>
              <w:t>46.10 Рост обязательных платежей (коммунальные расходы)</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562D1" w:rsidRPr="00473ACD" w:rsidRDefault="00C562D1" w:rsidP="008D18B6">
            <w:pPr>
              <w:spacing w:after="0" w:line="240" w:lineRule="auto"/>
              <w:jc w:val="center"/>
              <w:rPr>
                <w:rFonts w:ascii="Times New Roman" w:eastAsia="Georgia" w:hAnsi="Times New Roman" w:cs="Georgia"/>
                <w:sz w:val="20"/>
                <w:szCs w:val="20"/>
              </w:rPr>
            </w:pPr>
            <w:r w:rsidRPr="00473ACD">
              <w:rPr>
                <w:rFonts w:ascii="Times New Roman" w:eastAsia="Georgia" w:hAnsi="Times New Roman" w:cs="Georgia"/>
                <w:sz w:val="20"/>
                <w:szCs w:val="20"/>
              </w:rPr>
              <w:t>3</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7 Блок. Удовлетворенность состоянием социального обслуживания и реализацией мер социальной поддержки пожилых людей</w:t>
      </w:r>
    </w:p>
    <w:p w:rsidR="00C562D1" w:rsidRPr="00473ACD" w:rsidRDefault="00C562D1" w:rsidP="00C562D1">
      <w:pPr>
        <w:spacing w:after="0" w:line="240" w:lineRule="auto"/>
        <w:ind w:firstLine="709"/>
        <w:jc w:val="center"/>
        <w:rPr>
          <w:rFonts w:ascii="Times New Roman" w:hAnsi="Times New Roman" w:cs="Times New Roman"/>
          <w:sz w:val="20"/>
          <w:szCs w:val="20"/>
          <w:highlight w:val="yellow"/>
        </w:rPr>
      </w:pPr>
    </w:p>
    <w:p w:rsidR="00C562D1" w:rsidRPr="00473ACD" w:rsidRDefault="00C562D1" w:rsidP="00C562D1">
      <w:pPr>
        <w:spacing w:after="0" w:line="240" w:lineRule="auto"/>
        <w:jc w:val="both"/>
        <w:rPr>
          <w:rFonts w:ascii="Times New Roman" w:hAnsi="Times New Roman" w:cs="Times New Roman"/>
          <w:i/>
          <w:sz w:val="20"/>
          <w:szCs w:val="20"/>
        </w:rPr>
      </w:pPr>
      <w:r w:rsidRPr="00473ACD">
        <w:rPr>
          <w:rFonts w:ascii="Times New Roman" w:hAnsi="Times New Roman" w:cs="Times New Roman"/>
          <w:b/>
          <w:sz w:val="20"/>
          <w:szCs w:val="20"/>
        </w:rPr>
        <w:t>51. На территории Вашего района работают учреждения социального обслуживания граждан пожилого возраста. Знаете ли Вы о них?</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 знаю о существовании таких учреждений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Да, пользуюсь услугами этих учреждений</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3) Нет, не знаю о таких учреждениях </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52) Скажите, из каких источников Вы узнали о данных учреждениях или услугах, которые они предоставляют?</w:t>
      </w:r>
      <w:r w:rsidRPr="00473ACD">
        <w:rPr>
          <w:rFonts w:ascii="Times New Roman" w:hAnsi="Times New Roman" w:cs="Times New Roman"/>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Не более 3-х ответов)</w:t>
      </w:r>
      <w:proofErr w:type="gramEnd"/>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Радио</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lastRenderedPageBreak/>
        <w:t>2) Телевидение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Газеты, журналы</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4) Интернет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Рекламные листовки, объявления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6) Центр социального обслуживания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7) Родственники, друзья, знакомые</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8) Свой вариант____________________________________</w:t>
      </w:r>
    </w:p>
    <w:p w:rsidR="00C562D1" w:rsidRPr="00473ACD" w:rsidRDefault="00C562D1" w:rsidP="00C562D1">
      <w:pPr>
        <w:spacing w:after="0" w:line="240" w:lineRule="auto"/>
        <w:ind w:firstLine="709"/>
        <w:jc w:val="both"/>
        <w:rPr>
          <w:rFonts w:ascii="Times New Roman" w:hAnsi="Times New Roman" w:cs="Times New Roman"/>
          <w:sz w:val="20"/>
          <w:szCs w:val="20"/>
          <w:highlight w:val="yellow"/>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53. Скажите, о каких услугах, которые можно получить в центрах социального обслуживания Вы знаете?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54. Скажите, какими из этих услуг Вы пользовались?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55. Скажите, какими услугами Вы хотели бы воспользоваться дополнительно?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Отметить все подходящее)</w:t>
      </w:r>
      <w:proofErr w:type="gramEnd"/>
    </w:p>
    <w:tbl>
      <w:tblPr>
        <w:tblStyle w:val="a5"/>
        <w:tblW w:w="0" w:type="auto"/>
        <w:tblInd w:w="108" w:type="dxa"/>
        <w:tblLook w:val="04A0"/>
      </w:tblPr>
      <w:tblGrid>
        <w:gridCol w:w="5103"/>
        <w:gridCol w:w="1418"/>
        <w:gridCol w:w="1417"/>
        <w:gridCol w:w="1418"/>
      </w:tblGrid>
      <w:tr w:rsidR="00C562D1" w:rsidRPr="00473ACD" w:rsidTr="008D18B6">
        <w:tc>
          <w:tcPr>
            <w:tcW w:w="5103" w:type="dxa"/>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Услуга</w:t>
            </w:r>
          </w:p>
        </w:tc>
        <w:tc>
          <w:tcPr>
            <w:tcW w:w="1418" w:type="dxa"/>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В53</w:t>
            </w:r>
          </w:p>
        </w:tc>
        <w:tc>
          <w:tcPr>
            <w:tcW w:w="1417" w:type="dxa"/>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В54</w:t>
            </w:r>
          </w:p>
        </w:tc>
        <w:tc>
          <w:tcPr>
            <w:tcW w:w="1418" w:type="dxa"/>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В55</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Социальное обслуживание на дому</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Полустационарное социальное обслуживание в социально-реабилитационных отделениях учреждений социального обслуживания</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Социо-культурные услуги</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Стационарное социальное обслуживание в стационарных учреждениях социального обслуживания (домах-интернатах, пансионатах и других учреждениях социального обслуживания независимо от их наименования)</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Срочное социальное обслуживание</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Социально-правовые услуги</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Социально-консультативная помощь</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r w:rsidR="00C562D1" w:rsidRPr="00473ACD" w:rsidTr="008D18B6">
        <w:tc>
          <w:tcPr>
            <w:tcW w:w="5103"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Предоставление жилья в социальном фонде</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1417"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1418" w:type="dxa"/>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56. Скажите, если Вы получали услуги в учреждениях социального обслуживания, то насколько Вы удовлетворены качеством предоставления таких услуг?</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Полностью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2) Скорее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не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3) Затрудняюсь ответить</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 xml:space="preserve">4) Скорее не </w:t>
      </w:r>
      <w:proofErr w:type="gramStart"/>
      <w:r w:rsidRPr="00473ACD">
        <w:rPr>
          <w:rFonts w:ascii="Times New Roman" w:hAnsi="Times New Roman" w:cs="Times New Roman"/>
          <w:sz w:val="20"/>
          <w:szCs w:val="20"/>
        </w:rPr>
        <w:t>удовлетворен</w:t>
      </w:r>
      <w:proofErr w:type="gramEnd"/>
      <w:r w:rsidRPr="00473ACD">
        <w:rPr>
          <w:rFonts w:ascii="Times New Roman" w:hAnsi="Times New Roman" w:cs="Times New Roman"/>
          <w:sz w:val="20"/>
          <w:szCs w:val="20"/>
        </w:rPr>
        <w:t>, чем удовлетворен</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5) Полностью не удовлетворен</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57. </w:t>
      </w:r>
      <w:proofErr w:type="gramStart"/>
      <w:r w:rsidRPr="00473ACD">
        <w:rPr>
          <w:rFonts w:ascii="Times New Roman" w:hAnsi="Times New Roman" w:cs="Times New Roman"/>
          <w:b/>
          <w:sz w:val="20"/>
          <w:szCs w:val="20"/>
        </w:rPr>
        <w:t>Если говорить о надомном обслуживании, то какие конкретно услуги из нижеперечисленных Вы получали, и насколько Вы удовлетворены качеством этих услуг по 5-бальной шкале, где 1 – совершенно не удовлетворен, а 5 – полностью удовлетворен:</w:t>
      </w:r>
      <w:proofErr w:type="gramEnd"/>
      <w:r w:rsidRPr="00473ACD">
        <w:rPr>
          <w:rFonts w:ascii="Times New Roman" w:hAnsi="Times New Roman" w:cs="Times New Roman"/>
          <w:b/>
          <w:sz w:val="20"/>
          <w:szCs w:val="20"/>
        </w:rPr>
        <w:t xml:space="preserve"> </w:t>
      </w:r>
      <w:proofErr w:type="gramStart"/>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Отвечают только те респонденты, которые получали или получают услуги на дому)</w:t>
      </w:r>
      <w:proofErr w:type="gramEnd"/>
    </w:p>
    <w:tbl>
      <w:tblPr>
        <w:tblStyle w:val="a5"/>
        <w:tblW w:w="5000" w:type="pct"/>
        <w:tblLook w:val="04A0"/>
      </w:tblPr>
      <w:tblGrid>
        <w:gridCol w:w="4773"/>
        <w:gridCol w:w="1336"/>
        <w:gridCol w:w="955"/>
        <w:gridCol w:w="764"/>
        <w:gridCol w:w="572"/>
        <w:gridCol w:w="572"/>
        <w:gridCol w:w="599"/>
      </w:tblGrid>
      <w:tr w:rsidR="00C562D1" w:rsidRPr="00473ACD" w:rsidTr="00C562D1">
        <w:tc>
          <w:tcPr>
            <w:tcW w:w="2493" w:type="pct"/>
            <w:vMerge w:val="restart"/>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Услуги на дому</w:t>
            </w:r>
          </w:p>
        </w:tc>
        <w:tc>
          <w:tcPr>
            <w:tcW w:w="698" w:type="pct"/>
            <w:vMerge w:val="restart"/>
            <w:tcBorders>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Получал</w:t>
            </w:r>
          </w:p>
        </w:tc>
        <w:tc>
          <w:tcPr>
            <w:tcW w:w="1809" w:type="pct"/>
            <w:gridSpan w:val="5"/>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Удовлетворенность</w:t>
            </w:r>
          </w:p>
        </w:tc>
      </w:tr>
      <w:tr w:rsidR="00C562D1" w:rsidRPr="00473ACD" w:rsidTr="00C562D1">
        <w:trPr>
          <w:trHeight w:val="276"/>
        </w:trPr>
        <w:tc>
          <w:tcPr>
            <w:tcW w:w="2493" w:type="pct"/>
            <w:vMerge/>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698" w:type="pct"/>
            <w:vMerge/>
            <w:tcBorders>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499" w:type="pct"/>
            <w:vMerge w:val="restart"/>
            <w:tcBorders>
              <w:top w:val="single" w:sz="6" w:space="0" w:color="auto"/>
              <w:left w:val="single" w:sz="18"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vMerge w:val="restart"/>
            <w:tcBorders>
              <w:top w:val="single" w:sz="6" w:space="0" w:color="auto"/>
              <w:left w:val="single" w:sz="6" w:space="0" w:color="auto"/>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3191" w:type="pct"/>
            <w:gridSpan w:val="2"/>
            <w:tcBorders>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i/>
                <w:sz w:val="20"/>
                <w:szCs w:val="20"/>
              </w:rPr>
            </w:pPr>
            <w:r w:rsidRPr="00473ACD">
              <w:rPr>
                <w:rFonts w:ascii="Times New Roman" w:hAnsi="Times New Roman" w:cs="Times New Roman"/>
                <w:i/>
                <w:sz w:val="20"/>
                <w:szCs w:val="20"/>
              </w:rPr>
              <w:t>Социально-бытовые</w:t>
            </w:r>
          </w:p>
        </w:tc>
        <w:tc>
          <w:tcPr>
            <w:tcW w:w="499" w:type="pct"/>
            <w:vMerge/>
            <w:tcBorders>
              <w:left w:val="single" w:sz="18"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399" w:type="pct"/>
            <w:vMerge/>
            <w:tcBorders>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299" w:type="pct"/>
            <w:vMerge/>
            <w:tcBorders>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299" w:type="pct"/>
            <w:vMerge/>
            <w:tcBorders>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314" w:type="pct"/>
            <w:vMerge/>
            <w:tcBorders>
              <w:left w:val="single" w:sz="6" w:space="0" w:color="auto"/>
              <w:bottom w:val="single" w:sz="6" w:space="0" w:color="auto"/>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Покупка и доставка продуктов питания и горячих обедов на дом</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Помощь в разогреве и приготовление пищи</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 xml:space="preserve">Покупка и доставка промышленных товаров первой необходимости </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Доставка воды</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Топка печей</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Уборка помещений</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Вынос мусора</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Содействие в оплате жилья и коммунальных услуг</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Сопровождение вне дома</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Содействие в обеспечении книгами, журналами</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3191" w:type="pct"/>
            <w:gridSpan w:val="2"/>
            <w:tcBorders>
              <w:right w:val="single" w:sz="18" w:space="0" w:color="auto"/>
            </w:tcBorders>
            <w:shd w:val="clear" w:color="auto" w:fill="F2F2F2" w:themeFill="background1" w:themeFillShade="F2"/>
            <w:vAlign w:val="bottom"/>
          </w:tcPr>
          <w:p w:rsidR="00C562D1" w:rsidRPr="00473ACD" w:rsidRDefault="00C562D1" w:rsidP="008D18B6">
            <w:pPr>
              <w:jc w:val="center"/>
              <w:rPr>
                <w:rFonts w:ascii="Times New Roman" w:hAnsi="Times New Roman" w:cs="Times New Roman"/>
                <w:i/>
                <w:sz w:val="20"/>
                <w:szCs w:val="20"/>
              </w:rPr>
            </w:pPr>
            <w:r w:rsidRPr="00473ACD">
              <w:rPr>
                <w:rFonts w:ascii="Times New Roman" w:hAnsi="Times New Roman" w:cs="Times New Roman"/>
                <w:i/>
                <w:sz w:val="20"/>
                <w:szCs w:val="20"/>
              </w:rPr>
              <w:t>Социально-медицинские</w:t>
            </w:r>
          </w:p>
        </w:tc>
        <w:tc>
          <w:tcPr>
            <w:tcW w:w="499" w:type="pct"/>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2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2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Смена нательного и постельного белья</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Подача, вынос судна</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Обтирание, обмывание, мытье головы</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lastRenderedPageBreak/>
              <w:t>Стрижка волос</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Кормление ослабленного больного</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Содействие в госпитализации, сопровождение в учреждения здравоохранения</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Содействие в приеме лекарственных средств по назначению врача</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r w:rsidR="00C562D1" w:rsidRPr="00473ACD" w:rsidTr="00C562D1">
        <w:tc>
          <w:tcPr>
            <w:tcW w:w="3191" w:type="pct"/>
            <w:gridSpan w:val="2"/>
            <w:tcBorders>
              <w:right w:val="single" w:sz="18" w:space="0" w:color="auto"/>
            </w:tcBorders>
            <w:shd w:val="clear" w:color="auto" w:fill="F2F2F2" w:themeFill="background1" w:themeFillShade="F2"/>
            <w:vAlign w:val="bottom"/>
          </w:tcPr>
          <w:p w:rsidR="00C562D1" w:rsidRPr="00473ACD" w:rsidRDefault="00C562D1" w:rsidP="008D18B6">
            <w:pPr>
              <w:jc w:val="center"/>
              <w:rPr>
                <w:rFonts w:ascii="Times New Roman" w:hAnsi="Times New Roman" w:cs="Times New Roman"/>
                <w:i/>
                <w:sz w:val="20"/>
                <w:szCs w:val="20"/>
              </w:rPr>
            </w:pPr>
            <w:r w:rsidRPr="00473ACD">
              <w:rPr>
                <w:rFonts w:ascii="Times New Roman" w:hAnsi="Times New Roman" w:cs="Times New Roman"/>
                <w:i/>
                <w:sz w:val="20"/>
                <w:szCs w:val="20"/>
              </w:rPr>
              <w:t>Социально-педагогические</w:t>
            </w:r>
          </w:p>
        </w:tc>
        <w:tc>
          <w:tcPr>
            <w:tcW w:w="499" w:type="pct"/>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2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2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c>
          <w:tcPr>
            <w:tcW w:w="314" w:type="pct"/>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C562D1" w:rsidRPr="00473ACD" w:rsidRDefault="00C562D1" w:rsidP="008D18B6">
            <w:pPr>
              <w:jc w:val="center"/>
              <w:rPr>
                <w:rFonts w:ascii="Times New Roman" w:hAnsi="Times New Roman" w:cs="Times New Roman"/>
                <w:sz w:val="20"/>
                <w:szCs w:val="20"/>
              </w:rPr>
            </w:pPr>
          </w:p>
        </w:tc>
      </w:tr>
      <w:tr w:rsidR="00C562D1" w:rsidRPr="00473ACD" w:rsidTr="00C562D1">
        <w:tc>
          <w:tcPr>
            <w:tcW w:w="2493" w:type="pct"/>
            <w:vAlign w:val="bottom"/>
          </w:tcPr>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Содействие в посещении театров, выставок и других культурных мероприятий</w:t>
            </w:r>
          </w:p>
        </w:tc>
        <w:tc>
          <w:tcPr>
            <w:tcW w:w="698" w:type="pct"/>
            <w:tcBorders>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99" w:type="pct"/>
            <w:tcBorders>
              <w:top w:val="single" w:sz="6" w:space="0" w:color="auto"/>
              <w:left w:val="single" w:sz="18"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3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299" w:type="pct"/>
            <w:tcBorders>
              <w:top w:val="single" w:sz="6" w:space="0" w:color="auto"/>
              <w:left w:val="single" w:sz="6" w:space="0" w:color="auto"/>
              <w:bottom w:val="single" w:sz="6" w:space="0" w:color="auto"/>
              <w:right w:val="single" w:sz="6"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314" w:type="pct"/>
            <w:tcBorders>
              <w:top w:val="single" w:sz="6" w:space="0" w:color="auto"/>
              <w:left w:val="single" w:sz="6" w:space="0" w:color="auto"/>
              <w:bottom w:val="single" w:sz="6" w:space="0" w:color="auto"/>
              <w:right w:val="single" w:sz="18" w:space="0" w:color="auto"/>
            </w:tcBorders>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 xml:space="preserve">58. Скажите, обращались ли Вы за получением санаторно-курортного лечения? </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Нет</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b/>
          <w:sz w:val="20"/>
          <w:szCs w:val="20"/>
        </w:rPr>
      </w:pPr>
      <w:r w:rsidRPr="00473ACD">
        <w:rPr>
          <w:rFonts w:ascii="Times New Roman" w:hAnsi="Times New Roman" w:cs="Times New Roman"/>
          <w:b/>
          <w:sz w:val="20"/>
          <w:szCs w:val="20"/>
        </w:rPr>
        <w:t>59. Было ли удовлетворено Ваше обращение за получением санаторно-курортного лечения?</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sz w:val="20"/>
          <w:szCs w:val="20"/>
        </w:rPr>
        <w:t>2) Нет</w:t>
      </w:r>
    </w:p>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jc w:val="both"/>
        <w:rPr>
          <w:rFonts w:ascii="Times New Roman" w:hAnsi="Times New Roman" w:cs="Times New Roman"/>
          <w:sz w:val="20"/>
          <w:szCs w:val="20"/>
        </w:rPr>
      </w:pPr>
      <w:r w:rsidRPr="00473ACD">
        <w:rPr>
          <w:rFonts w:ascii="Times New Roman" w:hAnsi="Times New Roman" w:cs="Times New Roman"/>
          <w:b/>
          <w:sz w:val="20"/>
          <w:szCs w:val="20"/>
        </w:rPr>
        <w:t>60. Скажите, насколько Вы удовлетворены качеством Вашего взаимодействия с различными органами власти, если оценивать по 5-бальной шкале, где 1 – совершенно не удовлетворен, а 5 – полностью удовлетворен:</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 1 ответ по строке)</w:t>
      </w:r>
    </w:p>
    <w:tbl>
      <w:tblPr>
        <w:tblStyle w:val="a5"/>
        <w:tblW w:w="5127" w:type="pct"/>
        <w:tblInd w:w="-176" w:type="dxa"/>
        <w:tblLook w:val="04A0"/>
      </w:tblPr>
      <w:tblGrid>
        <w:gridCol w:w="1972"/>
        <w:gridCol w:w="1379"/>
        <w:gridCol w:w="1379"/>
        <w:gridCol w:w="1421"/>
        <w:gridCol w:w="1379"/>
        <w:gridCol w:w="1379"/>
        <w:gridCol w:w="905"/>
      </w:tblGrid>
      <w:tr w:rsidR="00C562D1" w:rsidRPr="00473ACD" w:rsidTr="008D18B6">
        <w:tc>
          <w:tcPr>
            <w:tcW w:w="1025" w:type="pct"/>
            <w:vMerge w:val="restar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Органы власти</w:t>
            </w:r>
          </w:p>
        </w:tc>
        <w:tc>
          <w:tcPr>
            <w:tcW w:w="3975" w:type="pct"/>
            <w:gridSpan w:val="6"/>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Степень удовлетворенности</w:t>
            </w:r>
          </w:p>
        </w:tc>
      </w:tr>
      <w:tr w:rsidR="00C562D1" w:rsidRPr="00473ACD" w:rsidTr="008D18B6">
        <w:tc>
          <w:tcPr>
            <w:tcW w:w="1025" w:type="pct"/>
            <w:vMerge/>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p>
        </w:tc>
        <w:tc>
          <w:tcPr>
            <w:tcW w:w="69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Полностью удовлетворен</w:t>
            </w:r>
          </w:p>
        </w:tc>
        <w:tc>
          <w:tcPr>
            <w:tcW w:w="69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Скорее удовлетворен</w:t>
            </w:r>
          </w:p>
        </w:tc>
        <w:tc>
          <w:tcPr>
            <w:tcW w:w="715"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Удовлетворен средне</w:t>
            </w:r>
          </w:p>
        </w:tc>
        <w:tc>
          <w:tcPr>
            <w:tcW w:w="69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Скорее не удовлетворен</w:t>
            </w:r>
          </w:p>
        </w:tc>
        <w:tc>
          <w:tcPr>
            <w:tcW w:w="696"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Совершенно не удовлетворен</w:t>
            </w:r>
          </w:p>
        </w:tc>
        <w:tc>
          <w:tcPr>
            <w:tcW w:w="474" w:type="pct"/>
            <w:shd w:val="clear" w:color="auto" w:fill="D9D9D9" w:themeFill="background1" w:themeFillShade="D9"/>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Не могу оценить</w:t>
            </w:r>
          </w:p>
        </w:tc>
      </w:tr>
      <w:tr w:rsidR="00C562D1" w:rsidRPr="00473ACD" w:rsidTr="008D18B6">
        <w:tc>
          <w:tcPr>
            <w:tcW w:w="102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Местная администрация</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71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7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02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Управление социальной политикой</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71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7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02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Пенсионный фонд</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71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7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r w:rsidR="00C562D1" w:rsidRPr="00473ACD" w:rsidTr="008D18B6">
        <w:tc>
          <w:tcPr>
            <w:tcW w:w="102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Центры социального обслуживания</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5</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4</w:t>
            </w:r>
          </w:p>
        </w:tc>
        <w:tc>
          <w:tcPr>
            <w:tcW w:w="715"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3</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2</w:t>
            </w:r>
          </w:p>
        </w:tc>
        <w:tc>
          <w:tcPr>
            <w:tcW w:w="696"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1</w:t>
            </w:r>
          </w:p>
        </w:tc>
        <w:tc>
          <w:tcPr>
            <w:tcW w:w="474" w:type="pct"/>
            <w:vAlign w:val="center"/>
          </w:tcPr>
          <w:p w:rsidR="00C562D1" w:rsidRPr="00473ACD" w:rsidRDefault="00C562D1" w:rsidP="008D18B6">
            <w:pPr>
              <w:jc w:val="center"/>
              <w:rPr>
                <w:rFonts w:ascii="Times New Roman" w:hAnsi="Times New Roman" w:cs="Times New Roman"/>
                <w:sz w:val="20"/>
                <w:szCs w:val="20"/>
              </w:rPr>
            </w:pPr>
            <w:r w:rsidRPr="00473ACD">
              <w:rPr>
                <w:rFonts w:ascii="Times New Roman" w:hAnsi="Times New Roman" w:cs="Times New Roman"/>
                <w:sz w:val="20"/>
                <w:szCs w:val="20"/>
              </w:rPr>
              <w:t>77</w:t>
            </w:r>
          </w:p>
        </w:tc>
      </w:tr>
    </w:tbl>
    <w:p w:rsidR="00C562D1" w:rsidRPr="00473ACD" w:rsidRDefault="00C562D1" w:rsidP="00C562D1">
      <w:pPr>
        <w:spacing w:after="0" w:line="240" w:lineRule="auto"/>
        <w:ind w:firstLine="709"/>
        <w:jc w:val="both"/>
        <w:rPr>
          <w:rFonts w:ascii="Times New Roman" w:hAnsi="Times New Roman" w:cs="Times New Roman"/>
          <w:sz w:val="20"/>
          <w:szCs w:val="20"/>
        </w:rPr>
      </w:pPr>
    </w:p>
    <w:p w:rsidR="00C562D1" w:rsidRPr="00473ACD" w:rsidRDefault="00C562D1" w:rsidP="00C562D1">
      <w:pPr>
        <w:spacing w:after="0" w:line="240" w:lineRule="auto"/>
        <w:ind w:firstLine="709"/>
        <w:jc w:val="center"/>
        <w:rPr>
          <w:rFonts w:ascii="Times New Roman" w:hAnsi="Times New Roman" w:cs="Times New Roman"/>
          <w:sz w:val="20"/>
          <w:szCs w:val="20"/>
        </w:rPr>
      </w:pPr>
      <w:r w:rsidRPr="00473ACD">
        <w:rPr>
          <w:rFonts w:ascii="Times New Roman" w:hAnsi="Times New Roman" w:cs="Times New Roman"/>
          <w:sz w:val="20"/>
          <w:szCs w:val="20"/>
        </w:rPr>
        <w:t>Социально-демографический блок</w:t>
      </w:r>
    </w:p>
    <w:p w:rsidR="00C562D1" w:rsidRPr="00473ACD" w:rsidRDefault="00C562D1" w:rsidP="00C562D1">
      <w:pPr>
        <w:spacing w:after="0" w:line="240" w:lineRule="auto"/>
        <w:ind w:firstLine="709"/>
        <w:jc w:val="center"/>
        <w:rPr>
          <w:rFonts w:ascii="Times New Roman" w:hAnsi="Times New Roman" w:cs="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6"/>
        <w:gridCol w:w="3467"/>
      </w:tblGrid>
      <w:tr w:rsidR="00C562D1" w:rsidRPr="00473ACD" w:rsidTr="008D18B6">
        <w:tc>
          <w:tcPr>
            <w:tcW w:w="3466" w:type="dxa"/>
          </w:tcPr>
          <w:p w:rsidR="00C562D1" w:rsidRPr="00473ACD" w:rsidRDefault="00C562D1" w:rsidP="008D18B6">
            <w:pPr>
              <w:jc w:val="both"/>
              <w:rPr>
                <w:rFonts w:ascii="Times New Roman" w:hAnsi="Times New Roman" w:cs="Times New Roman"/>
                <w:i/>
                <w:sz w:val="20"/>
                <w:szCs w:val="20"/>
              </w:rPr>
            </w:pPr>
            <w:r w:rsidRPr="00473ACD">
              <w:rPr>
                <w:rFonts w:ascii="Times New Roman" w:hAnsi="Times New Roman" w:cs="Times New Roman"/>
                <w:b/>
                <w:sz w:val="20"/>
                <w:szCs w:val="20"/>
              </w:rPr>
              <w:t xml:space="preserve">61. </w:t>
            </w:r>
            <w:proofErr w:type="gramStart"/>
            <w:r w:rsidRPr="00473ACD">
              <w:rPr>
                <w:rFonts w:ascii="Times New Roman" w:hAnsi="Times New Roman" w:cs="Times New Roman"/>
                <w:b/>
                <w:sz w:val="20"/>
                <w:szCs w:val="20"/>
              </w:rPr>
              <w:t>Пол</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Не зачитывать)</w:t>
            </w:r>
            <w:proofErr w:type="gramEnd"/>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1) Мужской</w:t>
            </w:r>
          </w:p>
          <w:p w:rsidR="00C562D1" w:rsidRPr="00473ACD" w:rsidRDefault="00C562D1" w:rsidP="008D18B6">
            <w:pPr>
              <w:rPr>
                <w:rFonts w:ascii="Times New Roman" w:hAnsi="Times New Roman" w:cs="Times New Roman"/>
                <w:sz w:val="20"/>
                <w:szCs w:val="20"/>
              </w:rPr>
            </w:pPr>
            <w:r w:rsidRPr="00473ACD">
              <w:rPr>
                <w:rFonts w:ascii="Times New Roman" w:hAnsi="Times New Roman" w:cs="Times New Roman"/>
                <w:sz w:val="20"/>
                <w:szCs w:val="20"/>
              </w:rPr>
              <w:t>2) Женский</w:t>
            </w:r>
          </w:p>
        </w:tc>
        <w:tc>
          <w:tcPr>
            <w:tcW w:w="3467" w:type="dxa"/>
          </w:tcPr>
          <w:p w:rsidR="00C562D1" w:rsidRPr="00473ACD" w:rsidRDefault="00C562D1" w:rsidP="008D18B6">
            <w:pPr>
              <w:jc w:val="both"/>
              <w:rPr>
                <w:rFonts w:ascii="Times New Roman" w:hAnsi="Times New Roman" w:cs="Times New Roman"/>
                <w:b/>
                <w:sz w:val="20"/>
                <w:szCs w:val="20"/>
              </w:rPr>
            </w:pPr>
            <w:r w:rsidRPr="00473ACD">
              <w:rPr>
                <w:rFonts w:ascii="Times New Roman" w:hAnsi="Times New Roman" w:cs="Times New Roman"/>
                <w:b/>
                <w:sz w:val="20"/>
                <w:szCs w:val="20"/>
              </w:rPr>
              <w:t>62. Возраст</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1) 55-59</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2) 60-74</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3) 75-79</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4) 80-89</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5) 90 и старше</w:t>
            </w:r>
          </w:p>
        </w:tc>
      </w:tr>
    </w:tbl>
    <w:p w:rsidR="00C562D1" w:rsidRPr="00473ACD" w:rsidRDefault="00C562D1" w:rsidP="00C562D1">
      <w:pPr>
        <w:spacing w:after="0" w:line="240" w:lineRule="auto"/>
        <w:ind w:firstLine="709"/>
        <w:jc w:val="center"/>
        <w:rPr>
          <w:rFonts w:ascii="Times New Roman" w:hAnsi="Times New Roman" w:cs="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6"/>
        <w:gridCol w:w="3467"/>
      </w:tblGrid>
      <w:tr w:rsidR="00C562D1" w:rsidRPr="00473ACD" w:rsidTr="008D18B6">
        <w:tc>
          <w:tcPr>
            <w:tcW w:w="3466" w:type="dxa"/>
          </w:tcPr>
          <w:p w:rsidR="00C562D1" w:rsidRPr="00473ACD" w:rsidRDefault="00C562D1" w:rsidP="008D18B6">
            <w:pPr>
              <w:jc w:val="both"/>
              <w:rPr>
                <w:rFonts w:ascii="Times New Roman" w:hAnsi="Times New Roman" w:cs="Times New Roman"/>
                <w:b/>
                <w:sz w:val="20"/>
                <w:szCs w:val="20"/>
              </w:rPr>
            </w:pPr>
            <w:r w:rsidRPr="00473ACD">
              <w:rPr>
                <w:rFonts w:ascii="Times New Roman" w:hAnsi="Times New Roman" w:cs="Times New Roman"/>
                <w:b/>
                <w:sz w:val="20"/>
                <w:szCs w:val="20"/>
              </w:rPr>
              <w:t>63. Образование</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 xml:space="preserve">1) Без образования </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2) Общее начальное</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3) Общее основное</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4) Общее среднее</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 xml:space="preserve">5)Начальное </w:t>
            </w:r>
            <w:proofErr w:type="spellStart"/>
            <w:r w:rsidRPr="00473ACD">
              <w:rPr>
                <w:rFonts w:ascii="Times New Roman" w:eastAsia="Times New Roman" w:hAnsi="Times New Roman" w:cs="Times New Roman"/>
                <w:sz w:val="20"/>
                <w:szCs w:val="20"/>
                <w:lang w:eastAsia="ru-RU"/>
              </w:rPr>
              <w:t>профессиональн</w:t>
            </w:r>
            <w:proofErr w:type="spellEnd"/>
            <w:r w:rsidRPr="00473ACD">
              <w:rPr>
                <w:rFonts w:ascii="Times New Roman" w:eastAsia="Times New Roman" w:hAnsi="Times New Roman" w:cs="Times New Roman"/>
                <w:sz w:val="20"/>
                <w:szCs w:val="20"/>
                <w:lang w:eastAsia="ru-RU"/>
              </w:rPr>
              <w:t>.</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6) Среднее профессиональное</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 xml:space="preserve">7) Незаконченное высшее </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8) Высшее</w:t>
            </w:r>
          </w:p>
          <w:p w:rsidR="00C562D1" w:rsidRPr="00473ACD" w:rsidRDefault="00C562D1" w:rsidP="008D18B6">
            <w:pPr>
              <w:jc w:val="both"/>
              <w:rPr>
                <w:rFonts w:ascii="Times New Roman" w:eastAsia="Times New Roman" w:hAnsi="Times New Roman" w:cs="Times New Roman"/>
                <w:sz w:val="20"/>
                <w:szCs w:val="20"/>
                <w:lang w:eastAsia="ru-RU"/>
              </w:rPr>
            </w:pPr>
            <w:r w:rsidRPr="00473ACD">
              <w:rPr>
                <w:rFonts w:ascii="Times New Roman" w:eastAsia="Times New Roman" w:hAnsi="Times New Roman" w:cs="Times New Roman"/>
                <w:sz w:val="20"/>
                <w:szCs w:val="20"/>
                <w:lang w:eastAsia="ru-RU"/>
              </w:rPr>
              <w:t>9) Послевузовское</w:t>
            </w:r>
          </w:p>
        </w:tc>
        <w:tc>
          <w:tcPr>
            <w:tcW w:w="3467" w:type="dxa"/>
          </w:tcPr>
          <w:p w:rsidR="00C562D1" w:rsidRPr="00473ACD" w:rsidRDefault="00C562D1" w:rsidP="008D18B6">
            <w:pPr>
              <w:jc w:val="both"/>
              <w:rPr>
                <w:rFonts w:ascii="Times New Roman" w:hAnsi="Times New Roman" w:cs="Times New Roman"/>
                <w:b/>
                <w:sz w:val="20"/>
                <w:szCs w:val="20"/>
              </w:rPr>
            </w:pPr>
            <w:r w:rsidRPr="00473ACD">
              <w:rPr>
                <w:rFonts w:ascii="Times New Roman" w:hAnsi="Times New Roman" w:cs="Times New Roman"/>
                <w:b/>
                <w:sz w:val="20"/>
                <w:szCs w:val="20"/>
              </w:rPr>
              <w:t>64. Семейное положение</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1) Женат/замужем</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2) Холост/не замужем</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3) Разведен/разведена</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4) Вдовец/вдова</w:t>
            </w:r>
          </w:p>
          <w:p w:rsidR="00C562D1" w:rsidRPr="00473ACD" w:rsidRDefault="00C562D1" w:rsidP="008D18B6">
            <w:pPr>
              <w:jc w:val="both"/>
              <w:rPr>
                <w:rFonts w:ascii="Times New Roman" w:hAnsi="Times New Roman" w:cs="Times New Roman"/>
                <w:sz w:val="20"/>
                <w:szCs w:val="20"/>
              </w:rPr>
            </w:pPr>
          </w:p>
        </w:tc>
      </w:tr>
    </w:tbl>
    <w:p w:rsidR="00C562D1" w:rsidRPr="00473ACD" w:rsidRDefault="00C562D1" w:rsidP="00C562D1">
      <w:pPr>
        <w:spacing w:after="0" w:line="240" w:lineRule="auto"/>
        <w:ind w:firstLine="708"/>
        <w:jc w:val="both"/>
        <w:rPr>
          <w:rFonts w:ascii="Times New Roman" w:hAnsi="Times New Roman" w:cs="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6"/>
        <w:gridCol w:w="3467"/>
      </w:tblGrid>
      <w:tr w:rsidR="00C562D1" w:rsidRPr="00473ACD" w:rsidTr="008D18B6">
        <w:tc>
          <w:tcPr>
            <w:tcW w:w="3466" w:type="dxa"/>
          </w:tcPr>
          <w:p w:rsidR="00C562D1" w:rsidRPr="00473ACD" w:rsidRDefault="00C562D1" w:rsidP="008D18B6">
            <w:pPr>
              <w:jc w:val="both"/>
              <w:rPr>
                <w:rFonts w:ascii="Times New Roman" w:hAnsi="Times New Roman" w:cs="Times New Roman"/>
                <w:i/>
                <w:sz w:val="20"/>
                <w:szCs w:val="20"/>
              </w:rPr>
            </w:pPr>
            <w:r w:rsidRPr="00473ACD">
              <w:rPr>
                <w:rFonts w:ascii="Times New Roman" w:hAnsi="Times New Roman" w:cs="Times New Roman"/>
                <w:b/>
                <w:sz w:val="20"/>
                <w:szCs w:val="20"/>
              </w:rPr>
              <w:t xml:space="preserve">65. </w:t>
            </w:r>
            <w:proofErr w:type="gramStart"/>
            <w:r w:rsidRPr="00473ACD">
              <w:rPr>
                <w:rFonts w:ascii="Times New Roman" w:hAnsi="Times New Roman" w:cs="Times New Roman"/>
                <w:b/>
                <w:sz w:val="20"/>
                <w:szCs w:val="20"/>
              </w:rPr>
              <w:t>Группа инвалидности</w:t>
            </w:r>
            <w:r w:rsidRPr="00473ACD">
              <w:rPr>
                <w:rFonts w:ascii="Times New Roman" w:hAnsi="Times New Roman" w:cs="Times New Roman"/>
                <w:sz w:val="20"/>
                <w:szCs w:val="20"/>
              </w:rPr>
              <w:t xml:space="preserve"> </w:t>
            </w:r>
            <w:r w:rsidRPr="00473ACD">
              <w:rPr>
                <w:rFonts w:ascii="Times New Roman" w:hAnsi="Times New Roman" w:cs="Times New Roman"/>
                <w:i/>
                <w:sz w:val="20"/>
                <w:szCs w:val="20"/>
              </w:rPr>
              <w:t>(ИНТ!</w:t>
            </w:r>
            <w:proofErr w:type="gramEnd"/>
            <w:r w:rsidRPr="00473ACD">
              <w:rPr>
                <w:rFonts w:ascii="Times New Roman" w:hAnsi="Times New Roman" w:cs="Times New Roman"/>
                <w:i/>
                <w:sz w:val="20"/>
                <w:szCs w:val="20"/>
              </w:rPr>
              <w:t xml:space="preserve"> </w:t>
            </w:r>
            <w:proofErr w:type="gramStart"/>
            <w:r w:rsidRPr="00473ACD">
              <w:rPr>
                <w:rFonts w:ascii="Times New Roman" w:hAnsi="Times New Roman" w:cs="Times New Roman"/>
                <w:i/>
                <w:sz w:val="20"/>
                <w:szCs w:val="20"/>
              </w:rPr>
              <w:t>Если есть, уточнить у респондента)</w:t>
            </w:r>
            <w:proofErr w:type="gramEnd"/>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1) 1 группа</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2) 2 группа</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3) 3 группа</w:t>
            </w:r>
          </w:p>
        </w:tc>
        <w:tc>
          <w:tcPr>
            <w:tcW w:w="3467" w:type="dxa"/>
          </w:tcPr>
          <w:p w:rsidR="00C562D1" w:rsidRPr="00473ACD" w:rsidRDefault="00C562D1" w:rsidP="008D18B6">
            <w:pPr>
              <w:jc w:val="both"/>
              <w:rPr>
                <w:rFonts w:ascii="Times New Roman" w:hAnsi="Times New Roman" w:cs="Times New Roman"/>
                <w:b/>
                <w:sz w:val="20"/>
                <w:szCs w:val="20"/>
              </w:rPr>
            </w:pPr>
            <w:r w:rsidRPr="00473ACD">
              <w:rPr>
                <w:rFonts w:ascii="Times New Roman" w:hAnsi="Times New Roman" w:cs="Times New Roman"/>
                <w:b/>
                <w:sz w:val="20"/>
                <w:szCs w:val="20"/>
              </w:rPr>
              <w:t>66. Есть ли у Вас родственники?</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1) Да</w:t>
            </w:r>
          </w:p>
          <w:p w:rsidR="00C562D1" w:rsidRPr="00473ACD" w:rsidRDefault="00C562D1" w:rsidP="008D18B6">
            <w:pPr>
              <w:jc w:val="both"/>
              <w:rPr>
                <w:rFonts w:ascii="Times New Roman" w:hAnsi="Times New Roman" w:cs="Times New Roman"/>
                <w:sz w:val="20"/>
                <w:szCs w:val="20"/>
              </w:rPr>
            </w:pPr>
            <w:r w:rsidRPr="00473ACD">
              <w:rPr>
                <w:rFonts w:ascii="Times New Roman" w:hAnsi="Times New Roman" w:cs="Times New Roman"/>
                <w:sz w:val="20"/>
                <w:szCs w:val="20"/>
              </w:rPr>
              <w:t>2) Нет</w:t>
            </w:r>
          </w:p>
          <w:p w:rsidR="00C562D1" w:rsidRPr="00473ACD" w:rsidRDefault="00C562D1" w:rsidP="008D18B6">
            <w:pPr>
              <w:jc w:val="both"/>
              <w:rPr>
                <w:rFonts w:ascii="Times New Roman" w:hAnsi="Times New Roman" w:cs="Times New Roman"/>
                <w:sz w:val="20"/>
                <w:szCs w:val="20"/>
              </w:rPr>
            </w:pPr>
          </w:p>
        </w:tc>
      </w:tr>
    </w:tbl>
    <w:p w:rsidR="00C562D1" w:rsidRPr="00473ACD" w:rsidRDefault="00C562D1" w:rsidP="00C562D1">
      <w:pPr>
        <w:spacing w:after="0" w:line="240" w:lineRule="auto"/>
        <w:jc w:val="center"/>
        <w:rPr>
          <w:rFonts w:ascii="Times New Roman" w:hAnsi="Times New Roman" w:cs="Times New Roman"/>
          <w:sz w:val="20"/>
          <w:szCs w:val="20"/>
        </w:rPr>
      </w:pPr>
    </w:p>
    <w:p w:rsidR="00C562D1" w:rsidRPr="00473ACD" w:rsidRDefault="00C562D1" w:rsidP="00BC22DA">
      <w:pPr>
        <w:rPr>
          <w:rFonts w:ascii="Times New Roman" w:hAnsi="Times New Roman" w:cs="Times New Roman"/>
          <w:sz w:val="20"/>
          <w:szCs w:val="20"/>
        </w:rPr>
      </w:pPr>
      <w:r w:rsidRPr="00473ACD">
        <w:rPr>
          <w:rFonts w:ascii="Times New Roman" w:hAnsi="Times New Roman" w:cs="Times New Roman"/>
          <w:sz w:val="20"/>
          <w:szCs w:val="20"/>
        </w:rPr>
        <w:t>БЛАГОДАРИМ ЗА УЧАСТИЕ!</w:t>
      </w:r>
    </w:p>
    <w:sectPr w:rsidR="00C562D1" w:rsidRPr="00473ACD" w:rsidSect="009C3951">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24" w:rsidRDefault="00DD3E24" w:rsidP="009C3951">
      <w:pPr>
        <w:spacing w:after="0" w:line="240" w:lineRule="auto"/>
      </w:pPr>
      <w:r>
        <w:separator/>
      </w:r>
    </w:p>
  </w:endnote>
  <w:endnote w:type="continuationSeparator" w:id="0">
    <w:p w:rsidR="00DD3E24" w:rsidRDefault="00DD3E24" w:rsidP="009C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096"/>
      <w:docPartObj>
        <w:docPartGallery w:val="Page Numbers (Bottom of Page)"/>
        <w:docPartUnique/>
      </w:docPartObj>
    </w:sdtPr>
    <w:sdtContent>
      <w:p w:rsidR="009F6463" w:rsidRDefault="009F6463">
        <w:pPr>
          <w:pStyle w:val="a8"/>
          <w:jc w:val="center"/>
        </w:pPr>
        <w:fldSimple w:instr=" PAGE   \* MERGEFORMAT ">
          <w:r w:rsidR="0045650C">
            <w:rPr>
              <w:noProof/>
            </w:rPr>
            <w:t>2</w:t>
          </w:r>
        </w:fldSimple>
      </w:p>
    </w:sdtContent>
  </w:sdt>
  <w:p w:rsidR="009F6463" w:rsidRDefault="009F64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24" w:rsidRDefault="00DD3E24" w:rsidP="009C3951">
      <w:pPr>
        <w:spacing w:after="0" w:line="240" w:lineRule="auto"/>
      </w:pPr>
      <w:r>
        <w:separator/>
      </w:r>
    </w:p>
  </w:footnote>
  <w:footnote w:type="continuationSeparator" w:id="0">
    <w:p w:rsidR="00DD3E24" w:rsidRDefault="00DD3E24" w:rsidP="009C3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816"/>
    <w:multiLevelType w:val="hybridMultilevel"/>
    <w:tmpl w:val="173232D8"/>
    <w:lvl w:ilvl="0" w:tplc="EFC26DF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5E19A7"/>
    <w:multiLevelType w:val="hybridMultilevel"/>
    <w:tmpl w:val="6132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71285"/>
    <w:multiLevelType w:val="hybridMultilevel"/>
    <w:tmpl w:val="694AD47C"/>
    <w:lvl w:ilvl="0" w:tplc="15EA2E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1672"/>
    <w:rsid w:val="000116CF"/>
    <w:rsid w:val="0001195C"/>
    <w:rsid w:val="00013ACA"/>
    <w:rsid w:val="00014F6D"/>
    <w:rsid w:val="00016C3D"/>
    <w:rsid w:val="00034F40"/>
    <w:rsid w:val="00044B67"/>
    <w:rsid w:val="00084FE1"/>
    <w:rsid w:val="0008752B"/>
    <w:rsid w:val="000927C1"/>
    <w:rsid w:val="00093EEB"/>
    <w:rsid w:val="000B0AB1"/>
    <w:rsid w:val="000B25F5"/>
    <w:rsid w:val="000B4B2F"/>
    <w:rsid w:val="000B6086"/>
    <w:rsid w:val="000C1672"/>
    <w:rsid w:val="000C219E"/>
    <w:rsid w:val="000C5EEF"/>
    <w:rsid w:val="000E5384"/>
    <w:rsid w:val="000F1D2F"/>
    <w:rsid w:val="0010033A"/>
    <w:rsid w:val="0010279D"/>
    <w:rsid w:val="00107789"/>
    <w:rsid w:val="00113FAF"/>
    <w:rsid w:val="00122610"/>
    <w:rsid w:val="001241C2"/>
    <w:rsid w:val="00142376"/>
    <w:rsid w:val="00151B8A"/>
    <w:rsid w:val="00151FB8"/>
    <w:rsid w:val="00167281"/>
    <w:rsid w:val="0017172D"/>
    <w:rsid w:val="00180835"/>
    <w:rsid w:val="00195671"/>
    <w:rsid w:val="001C2A40"/>
    <w:rsid w:val="001C765F"/>
    <w:rsid w:val="001D5564"/>
    <w:rsid w:val="001D5B4A"/>
    <w:rsid w:val="001E6CDD"/>
    <w:rsid w:val="002049E8"/>
    <w:rsid w:val="00207EBF"/>
    <w:rsid w:val="0021081C"/>
    <w:rsid w:val="0021516A"/>
    <w:rsid w:val="00216833"/>
    <w:rsid w:val="002222D3"/>
    <w:rsid w:val="00240191"/>
    <w:rsid w:val="00242590"/>
    <w:rsid w:val="00260EDC"/>
    <w:rsid w:val="00265089"/>
    <w:rsid w:val="002652AA"/>
    <w:rsid w:val="00274FB5"/>
    <w:rsid w:val="002906F6"/>
    <w:rsid w:val="00292202"/>
    <w:rsid w:val="002947E5"/>
    <w:rsid w:val="002A334D"/>
    <w:rsid w:val="002A3E00"/>
    <w:rsid w:val="002A401B"/>
    <w:rsid w:val="002A420A"/>
    <w:rsid w:val="002A5B27"/>
    <w:rsid w:val="002B57E3"/>
    <w:rsid w:val="002B75D6"/>
    <w:rsid w:val="002D3069"/>
    <w:rsid w:val="002E0B38"/>
    <w:rsid w:val="002E3BE9"/>
    <w:rsid w:val="002F347A"/>
    <w:rsid w:val="002F649C"/>
    <w:rsid w:val="003241B7"/>
    <w:rsid w:val="00324E15"/>
    <w:rsid w:val="003324A0"/>
    <w:rsid w:val="0035227E"/>
    <w:rsid w:val="00352A9B"/>
    <w:rsid w:val="0037030D"/>
    <w:rsid w:val="003731B5"/>
    <w:rsid w:val="003845FA"/>
    <w:rsid w:val="003A66FB"/>
    <w:rsid w:val="003C296E"/>
    <w:rsid w:val="003D2D73"/>
    <w:rsid w:val="003E2CE7"/>
    <w:rsid w:val="003E58AD"/>
    <w:rsid w:val="003F71CC"/>
    <w:rsid w:val="00410F22"/>
    <w:rsid w:val="0042025F"/>
    <w:rsid w:val="004336F0"/>
    <w:rsid w:val="004452C6"/>
    <w:rsid w:val="0045650C"/>
    <w:rsid w:val="00464A8F"/>
    <w:rsid w:val="004665CA"/>
    <w:rsid w:val="00470607"/>
    <w:rsid w:val="00476845"/>
    <w:rsid w:val="00481E15"/>
    <w:rsid w:val="00484B12"/>
    <w:rsid w:val="00490BE5"/>
    <w:rsid w:val="004A2EC1"/>
    <w:rsid w:val="004C07D0"/>
    <w:rsid w:val="004C1FE6"/>
    <w:rsid w:val="004C2221"/>
    <w:rsid w:val="004D1F75"/>
    <w:rsid w:val="004D4B9E"/>
    <w:rsid w:val="004E0154"/>
    <w:rsid w:val="004E5B8E"/>
    <w:rsid w:val="005051C1"/>
    <w:rsid w:val="00510503"/>
    <w:rsid w:val="005128AA"/>
    <w:rsid w:val="005130E5"/>
    <w:rsid w:val="0053102B"/>
    <w:rsid w:val="00535615"/>
    <w:rsid w:val="005370A7"/>
    <w:rsid w:val="00553D42"/>
    <w:rsid w:val="0057227D"/>
    <w:rsid w:val="00596FF2"/>
    <w:rsid w:val="00597477"/>
    <w:rsid w:val="005B56AC"/>
    <w:rsid w:val="005B6AD3"/>
    <w:rsid w:val="005B71D9"/>
    <w:rsid w:val="005F044D"/>
    <w:rsid w:val="005F266C"/>
    <w:rsid w:val="00601958"/>
    <w:rsid w:val="00610D07"/>
    <w:rsid w:val="00611FBA"/>
    <w:rsid w:val="00613ABE"/>
    <w:rsid w:val="006279D1"/>
    <w:rsid w:val="006326A8"/>
    <w:rsid w:val="00635B7A"/>
    <w:rsid w:val="0064484E"/>
    <w:rsid w:val="006518B4"/>
    <w:rsid w:val="006641BC"/>
    <w:rsid w:val="0068007A"/>
    <w:rsid w:val="006A45AA"/>
    <w:rsid w:val="006C57A7"/>
    <w:rsid w:val="006C5EF7"/>
    <w:rsid w:val="006D58B3"/>
    <w:rsid w:val="006D5B5A"/>
    <w:rsid w:val="006D6824"/>
    <w:rsid w:val="00705F8B"/>
    <w:rsid w:val="00710F41"/>
    <w:rsid w:val="0071175A"/>
    <w:rsid w:val="0072434C"/>
    <w:rsid w:val="00726BF9"/>
    <w:rsid w:val="00743D54"/>
    <w:rsid w:val="00773665"/>
    <w:rsid w:val="0077510F"/>
    <w:rsid w:val="00776899"/>
    <w:rsid w:val="00791DE7"/>
    <w:rsid w:val="007A04B3"/>
    <w:rsid w:val="007A2FB3"/>
    <w:rsid w:val="007A34DF"/>
    <w:rsid w:val="007A684C"/>
    <w:rsid w:val="007A7C3A"/>
    <w:rsid w:val="007E4227"/>
    <w:rsid w:val="007E69EE"/>
    <w:rsid w:val="007F5114"/>
    <w:rsid w:val="007F6081"/>
    <w:rsid w:val="008074E2"/>
    <w:rsid w:val="00810D63"/>
    <w:rsid w:val="00816631"/>
    <w:rsid w:val="0082173A"/>
    <w:rsid w:val="00822C66"/>
    <w:rsid w:val="00836463"/>
    <w:rsid w:val="008405EC"/>
    <w:rsid w:val="008511FC"/>
    <w:rsid w:val="00862004"/>
    <w:rsid w:val="00870A1A"/>
    <w:rsid w:val="00872AAB"/>
    <w:rsid w:val="008800CC"/>
    <w:rsid w:val="008875B3"/>
    <w:rsid w:val="00897C3C"/>
    <w:rsid w:val="008D18B6"/>
    <w:rsid w:val="008E04D2"/>
    <w:rsid w:val="008E7C25"/>
    <w:rsid w:val="008F11F0"/>
    <w:rsid w:val="008F5C26"/>
    <w:rsid w:val="0092445E"/>
    <w:rsid w:val="0092636F"/>
    <w:rsid w:val="00926A4D"/>
    <w:rsid w:val="00927641"/>
    <w:rsid w:val="009373F0"/>
    <w:rsid w:val="00945F52"/>
    <w:rsid w:val="00950081"/>
    <w:rsid w:val="00957656"/>
    <w:rsid w:val="00966A33"/>
    <w:rsid w:val="009736D4"/>
    <w:rsid w:val="00974CA4"/>
    <w:rsid w:val="00981E2F"/>
    <w:rsid w:val="00987EB5"/>
    <w:rsid w:val="00994871"/>
    <w:rsid w:val="009A0282"/>
    <w:rsid w:val="009A479C"/>
    <w:rsid w:val="009C3951"/>
    <w:rsid w:val="009C64AC"/>
    <w:rsid w:val="009D0937"/>
    <w:rsid w:val="009F54E1"/>
    <w:rsid w:val="009F6463"/>
    <w:rsid w:val="009F76B7"/>
    <w:rsid w:val="00A00D24"/>
    <w:rsid w:val="00A02F99"/>
    <w:rsid w:val="00A33C59"/>
    <w:rsid w:val="00A33F96"/>
    <w:rsid w:val="00A35EBB"/>
    <w:rsid w:val="00A37B26"/>
    <w:rsid w:val="00A42869"/>
    <w:rsid w:val="00A66B5C"/>
    <w:rsid w:val="00A66EAC"/>
    <w:rsid w:val="00A84B85"/>
    <w:rsid w:val="00A918AF"/>
    <w:rsid w:val="00AB3BB4"/>
    <w:rsid w:val="00AB480B"/>
    <w:rsid w:val="00AB5E01"/>
    <w:rsid w:val="00AC23E7"/>
    <w:rsid w:val="00AD005A"/>
    <w:rsid w:val="00AD5D95"/>
    <w:rsid w:val="00AE2948"/>
    <w:rsid w:val="00AE6345"/>
    <w:rsid w:val="00AF12A3"/>
    <w:rsid w:val="00AF3DAD"/>
    <w:rsid w:val="00AF7612"/>
    <w:rsid w:val="00B24D52"/>
    <w:rsid w:val="00B352EC"/>
    <w:rsid w:val="00B45B5F"/>
    <w:rsid w:val="00B474BF"/>
    <w:rsid w:val="00B55F43"/>
    <w:rsid w:val="00B63CF9"/>
    <w:rsid w:val="00B75FE0"/>
    <w:rsid w:val="00BA1CB0"/>
    <w:rsid w:val="00BA4FB3"/>
    <w:rsid w:val="00BA7060"/>
    <w:rsid w:val="00BB0C04"/>
    <w:rsid w:val="00BB4801"/>
    <w:rsid w:val="00BB5169"/>
    <w:rsid w:val="00BC1733"/>
    <w:rsid w:val="00BC22DA"/>
    <w:rsid w:val="00BD0849"/>
    <w:rsid w:val="00BD0F23"/>
    <w:rsid w:val="00BD60B1"/>
    <w:rsid w:val="00BF0BC2"/>
    <w:rsid w:val="00BF1330"/>
    <w:rsid w:val="00BF3536"/>
    <w:rsid w:val="00BF40AB"/>
    <w:rsid w:val="00BF47BA"/>
    <w:rsid w:val="00C13B13"/>
    <w:rsid w:val="00C221FB"/>
    <w:rsid w:val="00C23540"/>
    <w:rsid w:val="00C40009"/>
    <w:rsid w:val="00C44BDB"/>
    <w:rsid w:val="00C562D1"/>
    <w:rsid w:val="00C90D20"/>
    <w:rsid w:val="00C95320"/>
    <w:rsid w:val="00CB4CAE"/>
    <w:rsid w:val="00CB57D3"/>
    <w:rsid w:val="00CB60B8"/>
    <w:rsid w:val="00CC3A52"/>
    <w:rsid w:val="00CC61FD"/>
    <w:rsid w:val="00CE333D"/>
    <w:rsid w:val="00CF5AD9"/>
    <w:rsid w:val="00CF78C1"/>
    <w:rsid w:val="00D040BD"/>
    <w:rsid w:val="00D0512D"/>
    <w:rsid w:val="00D14C9B"/>
    <w:rsid w:val="00D33AB0"/>
    <w:rsid w:val="00D40CED"/>
    <w:rsid w:val="00D44881"/>
    <w:rsid w:val="00D50BA5"/>
    <w:rsid w:val="00D545B0"/>
    <w:rsid w:val="00D57580"/>
    <w:rsid w:val="00D704E8"/>
    <w:rsid w:val="00D82FB0"/>
    <w:rsid w:val="00D856DB"/>
    <w:rsid w:val="00D92FAE"/>
    <w:rsid w:val="00D93E84"/>
    <w:rsid w:val="00D968D9"/>
    <w:rsid w:val="00DA2D6D"/>
    <w:rsid w:val="00DB42FE"/>
    <w:rsid w:val="00DB52AD"/>
    <w:rsid w:val="00DD2269"/>
    <w:rsid w:val="00DD2E8A"/>
    <w:rsid w:val="00DD3E24"/>
    <w:rsid w:val="00DD624E"/>
    <w:rsid w:val="00DD746B"/>
    <w:rsid w:val="00E00A2C"/>
    <w:rsid w:val="00E31172"/>
    <w:rsid w:val="00E36136"/>
    <w:rsid w:val="00E366F7"/>
    <w:rsid w:val="00E3749A"/>
    <w:rsid w:val="00E374F9"/>
    <w:rsid w:val="00E4649F"/>
    <w:rsid w:val="00E50E46"/>
    <w:rsid w:val="00E560EC"/>
    <w:rsid w:val="00E563B3"/>
    <w:rsid w:val="00E57A89"/>
    <w:rsid w:val="00E628CF"/>
    <w:rsid w:val="00E73E02"/>
    <w:rsid w:val="00E822B3"/>
    <w:rsid w:val="00EA30AF"/>
    <w:rsid w:val="00EB6180"/>
    <w:rsid w:val="00EB6B4F"/>
    <w:rsid w:val="00EE2913"/>
    <w:rsid w:val="00EE70FE"/>
    <w:rsid w:val="00EF53E2"/>
    <w:rsid w:val="00EF6CC8"/>
    <w:rsid w:val="00F01380"/>
    <w:rsid w:val="00F2401E"/>
    <w:rsid w:val="00F50D0C"/>
    <w:rsid w:val="00F67B4E"/>
    <w:rsid w:val="00F732E3"/>
    <w:rsid w:val="00F73E80"/>
    <w:rsid w:val="00F74FD8"/>
    <w:rsid w:val="00F77AAC"/>
    <w:rsid w:val="00F77C67"/>
    <w:rsid w:val="00F9482B"/>
    <w:rsid w:val="00FA0C48"/>
    <w:rsid w:val="00FA5CC7"/>
    <w:rsid w:val="00FA61E9"/>
    <w:rsid w:val="00FA796F"/>
    <w:rsid w:val="00FB2C1D"/>
    <w:rsid w:val="00FD733C"/>
    <w:rsid w:val="00FD7845"/>
    <w:rsid w:val="00FE305A"/>
    <w:rsid w:val="00FF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72"/>
  </w:style>
  <w:style w:type="paragraph" w:styleId="1">
    <w:name w:val="heading 1"/>
    <w:basedOn w:val="a"/>
    <w:next w:val="a"/>
    <w:link w:val="10"/>
    <w:uiPriority w:val="9"/>
    <w:qFormat/>
    <w:rsid w:val="002049E8"/>
    <w:pPr>
      <w:keepNext/>
      <w:keepLines/>
      <w:spacing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672"/>
    <w:rPr>
      <w:rFonts w:ascii="Tahoma" w:hAnsi="Tahoma" w:cs="Tahoma"/>
      <w:sz w:val="16"/>
      <w:szCs w:val="16"/>
    </w:rPr>
  </w:style>
  <w:style w:type="table" w:styleId="a5">
    <w:name w:val="Table Grid"/>
    <w:basedOn w:val="a1"/>
    <w:uiPriority w:val="59"/>
    <w:rsid w:val="00A4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049E8"/>
    <w:rPr>
      <w:rFonts w:ascii="Times New Roman" w:eastAsiaTheme="majorEastAsia" w:hAnsi="Times New Roman" w:cstheme="majorBidi"/>
      <w:b/>
      <w:bCs/>
      <w:sz w:val="28"/>
      <w:szCs w:val="28"/>
    </w:rPr>
  </w:style>
  <w:style w:type="paragraph" w:styleId="a6">
    <w:name w:val="header"/>
    <w:basedOn w:val="a"/>
    <w:link w:val="a7"/>
    <w:uiPriority w:val="99"/>
    <w:semiHidden/>
    <w:unhideWhenUsed/>
    <w:rsid w:val="00C562D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62D1"/>
  </w:style>
  <w:style w:type="paragraph" w:styleId="a8">
    <w:name w:val="footer"/>
    <w:basedOn w:val="a"/>
    <w:link w:val="a9"/>
    <w:uiPriority w:val="99"/>
    <w:unhideWhenUsed/>
    <w:rsid w:val="00C562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62D1"/>
  </w:style>
  <w:style w:type="paragraph" w:styleId="aa">
    <w:name w:val="TOC Heading"/>
    <w:basedOn w:val="1"/>
    <w:next w:val="a"/>
    <w:uiPriority w:val="39"/>
    <w:semiHidden/>
    <w:unhideWhenUsed/>
    <w:qFormat/>
    <w:rsid w:val="007E69EE"/>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E69EE"/>
    <w:pPr>
      <w:spacing w:after="100"/>
    </w:pPr>
  </w:style>
  <w:style w:type="character" w:styleId="ab">
    <w:name w:val="Hyperlink"/>
    <w:basedOn w:val="a0"/>
    <w:uiPriority w:val="99"/>
    <w:unhideWhenUsed/>
    <w:rsid w:val="007E69EE"/>
    <w:rPr>
      <w:color w:val="0000FF" w:themeColor="hyperlink"/>
      <w:u w:val="single"/>
    </w:rPr>
  </w:style>
  <w:style w:type="paragraph" w:styleId="ac">
    <w:name w:val="List Paragraph"/>
    <w:basedOn w:val="a"/>
    <w:uiPriority w:val="34"/>
    <w:qFormat/>
    <w:rsid w:val="009948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yperlink" Target="mailto:sociologos@bk.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Лист1!$A$2:$A$6</c:f>
              <c:strCache>
                <c:ptCount val="5"/>
                <c:pt idx="0">
                  <c:v>55-59</c:v>
                </c:pt>
                <c:pt idx="1">
                  <c:v>60-74</c:v>
                </c:pt>
                <c:pt idx="2">
                  <c:v>75-79</c:v>
                </c:pt>
                <c:pt idx="3">
                  <c:v>80-89</c:v>
                </c:pt>
                <c:pt idx="4">
                  <c:v>90 и старше</c:v>
                </c:pt>
              </c:strCache>
            </c:strRef>
          </c:cat>
          <c:val>
            <c:numRef>
              <c:f>Лист1!$B$2:$B$6</c:f>
              <c:numCache>
                <c:formatCode>0%</c:formatCode>
                <c:ptCount val="5"/>
                <c:pt idx="0" formatCode="0.0%">
                  <c:v>0.20400000000000001</c:v>
                </c:pt>
                <c:pt idx="1">
                  <c:v>0.3400000000000003</c:v>
                </c:pt>
                <c:pt idx="2" formatCode="0.0%">
                  <c:v>0.21200000000000024</c:v>
                </c:pt>
                <c:pt idx="3" formatCode="0.0%">
                  <c:v>0.16400000000000006</c:v>
                </c:pt>
                <c:pt idx="4">
                  <c:v>8.0000000000000057E-2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Несколько раз в неделю</c:v>
                </c:pt>
                <c:pt idx="1">
                  <c:v>Несколько раз в месяц</c:v>
                </c:pt>
                <c:pt idx="2">
                  <c:v>1 раз в месяц и реже</c:v>
                </c:pt>
                <c:pt idx="3">
                  <c:v>Практически не обращаюсь</c:v>
                </c:pt>
              </c:strCache>
            </c:strRef>
          </c:cat>
          <c:val>
            <c:numRef>
              <c:f>Лист1!$B$2:$B$5</c:f>
              <c:numCache>
                <c:formatCode>0.0%</c:formatCode>
                <c:ptCount val="4"/>
                <c:pt idx="0">
                  <c:v>0.11799999999999998</c:v>
                </c:pt>
                <c:pt idx="1">
                  <c:v>0.27200000000000002</c:v>
                </c:pt>
                <c:pt idx="2">
                  <c:v>0.28200000000000008</c:v>
                </c:pt>
                <c:pt idx="3">
                  <c:v>0.32800000000000035</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Лист1!$A$2:$A$6</c:f>
              <c:strCache>
                <c:ptCount val="5"/>
                <c:pt idx="0">
                  <c:v>Полностью удовлетворен</c:v>
                </c:pt>
                <c:pt idx="1">
                  <c:v>Скорее удовлетворен</c:v>
                </c:pt>
                <c:pt idx="2">
                  <c:v>З/О</c:v>
                </c:pt>
                <c:pt idx="3">
                  <c:v>Скорее не удовлетворен</c:v>
                </c:pt>
                <c:pt idx="4">
                  <c:v>Полностью не удовлетворен</c:v>
                </c:pt>
              </c:strCache>
            </c:strRef>
          </c:cat>
          <c:val>
            <c:numRef>
              <c:f>Лист1!$B$2:$B$6</c:f>
              <c:numCache>
                <c:formatCode>0%</c:formatCode>
                <c:ptCount val="5"/>
                <c:pt idx="0" formatCode="0.0%">
                  <c:v>8.4000000000000047E-2</c:v>
                </c:pt>
                <c:pt idx="1">
                  <c:v>0.36000000000000026</c:v>
                </c:pt>
                <c:pt idx="2">
                  <c:v>0.38000000000000034</c:v>
                </c:pt>
                <c:pt idx="3" formatCode="0.0%">
                  <c:v>0.17400000000000004</c:v>
                </c:pt>
                <c:pt idx="4" formatCode="0.0%">
                  <c:v>2.0000000000000022E-3</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Лист1!$A$2:$A$6</c:f>
              <c:strCache>
                <c:ptCount val="5"/>
                <c:pt idx="0">
                  <c:v>Полностью удовлетворен</c:v>
                </c:pt>
                <c:pt idx="1">
                  <c:v>Скорее удовлетворен</c:v>
                </c:pt>
                <c:pt idx="2">
                  <c:v>З/О</c:v>
                </c:pt>
                <c:pt idx="3">
                  <c:v>Скорее не удовлетворен</c:v>
                </c:pt>
                <c:pt idx="4">
                  <c:v>Полностью не удовлетворен</c:v>
                </c:pt>
              </c:strCache>
            </c:strRef>
          </c:cat>
          <c:val>
            <c:numRef>
              <c:f>Лист1!$B$2:$B$6</c:f>
              <c:numCache>
                <c:formatCode>0.0%</c:formatCode>
                <c:ptCount val="5"/>
                <c:pt idx="0">
                  <c:v>0.20600000000000004</c:v>
                </c:pt>
                <c:pt idx="1">
                  <c:v>0.42600000000000032</c:v>
                </c:pt>
                <c:pt idx="2" formatCode="0%">
                  <c:v>0.1</c:v>
                </c:pt>
                <c:pt idx="3">
                  <c:v>0.21600000000000014</c:v>
                </c:pt>
                <c:pt idx="4">
                  <c:v>5.1999999999999998E-2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Лист1!$A$2:$A$6</c:f>
              <c:strCache>
                <c:ptCount val="5"/>
                <c:pt idx="0">
                  <c:v>Полностью удовлетворен</c:v>
                </c:pt>
                <c:pt idx="1">
                  <c:v>Скорее удовлетворен</c:v>
                </c:pt>
                <c:pt idx="2">
                  <c:v>З/О</c:v>
                </c:pt>
                <c:pt idx="3">
                  <c:v>Скорее не удовлетворен</c:v>
                </c:pt>
                <c:pt idx="4">
                  <c:v>Полностью не удовлетворен</c:v>
                </c:pt>
              </c:strCache>
            </c:strRef>
          </c:cat>
          <c:val>
            <c:numRef>
              <c:f>Лист1!$B$2:$B$6</c:f>
              <c:numCache>
                <c:formatCode>0%</c:formatCode>
                <c:ptCount val="5"/>
                <c:pt idx="0" formatCode="0.0%">
                  <c:v>0.21200000000000013</c:v>
                </c:pt>
                <c:pt idx="1">
                  <c:v>0.52</c:v>
                </c:pt>
                <c:pt idx="2" formatCode="0.0%">
                  <c:v>0.192</c:v>
                </c:pt>
                <c:pt idx="3" formatCode="0.0%">
                  <c:v>6.8000000000000019E-2</c:v>
                </c:pt>
                <c:pt idx="4" formatCode="0.0%">
                  <c:v>8.0000000000000106E-3</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2.083333333333336E-2"/>
                  <c:y val="-5.5555555555555518E-2"/>
                </c:manualLayout>
              </c:layout>
              <c:showVal val="1"/>
            </c:dLbl>
            <c:dLbl>
              <c:idx val="1"/>
              <c:layout>
                <c:manualLayout>
                  <c:x val="2.7777777777777832E-2"/>
                  <c:y val="-3.1746031746031744E-2"/>
                </c:manualLayout>
              </c:layout>
              <c:showVal val="1"/>
            </c:dLbl>
            <c:dLbl>
              <c:idx val="2"/>
              <c:layout>
                <c:manualLayout>
                  <c:x val="2.5462962962962982E-2"/>
                  <c:y val="-4.7619047619047623E-2"/>
                </c:manualLayout>
              </c:layout>
              <c:showVal val="1"/>
            </c:dLbl>
            <c:dLbl>
              <c:idx val="3"/>
              <c:layout>
                <c:manualLayout>
                  <c:x val="3.2407407407407447E-2"/>
                  <c:y val="-5.555555555555549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Лист1!$A$2:$A$5</c:f>
              <c:strCache>
                <c:ptCount val="4"/>
                <c:pt idx="0">
                  <c:v>Стационарный телефон</c:v>
                </c:pt>
                <c:pt idx="1">
                  <c:v>Мобильный телефон</c:v>
                </c:pt>
                <c:pt idx="2">
                  <c:v>Интернет</c:v>
                </c:pt>
                <c:pt idx="3">
                  <c:v>Почта</c:v>
                </c:pt>
              </c:strCache>
            </c:strRef>
          </c:cat>
          <c:val>
            <c:numRef>
              <c:f>Лист1!$B$2:$B$5</c:f>
              <c:numCache>
                <c:formatCode>0.0%</c:formatCode>
                <c:ptCount val="4"/>
                <c:pt idx="0">
                  <c:v>0.61400000000000055</c:v>
                </c:pt>
                <c:pt idx="1">
                  <c:v>0.79600000000000004</c:v>
                </c:pt>
                <c:pt idx="2">
                  <c:v>0.128</c:v>
                </c:pt>
                <c:pt idx="3">
                  <c:v>0.27200000000000002</c:v>
                </c:pt>
              </c:numCache>
            </c:numRef>
          </c:val>
        </c:ser>
        <c:shape val="cylinder"/>
        <c:axId val="66425984"/>
        <c:axId val="66427520"/>
        <c:axId val="0"/>
      </c:bar3DChart>
      <c:catAx>
        <c:axId val="66425984"/>
        <c:scaling>
          <c:orientation val="minMax"/>
        </c:scaling>
        <c:axPos val="b"/>
        <c:tickLblPos val="nextTo"/>
        <c:txPr>
          <a:bodyPr/>
          <a:lstStyle/>
          <a:p>
            <a:pPr>
              <a:defRPr>
                <a:latin typeface="Times New Roman" pitchFamily="18" charset="0"/>
                <a:cs typeface="Times New Roman" pitchFamily="18" charset="0"/>
              </a:defRPr>
            </a:pPr>
            <a:endParaRPr lang="ru-RU"/>
          </a:p>
        </c:txPr>
        <c:crossAx val="66427520"/>
        <c:crosses val="autoZero"/>
        <c:auto val="1"/>
        <c:lblAlgn val="ctr"/>
        <c:lblOffset val="100"/>
      </c:catAx>
      <c:valAx>
        <c:axId val="66427520"/>
        <c:scaling>
          <c:orientation val="minMax"/>
        </c:scaling>
        <c:delete val="1"/>
        <c:axPos val="l"/>
        <c:numFmt formatCode="0.0%" sourceLinked="1"/>
        <c:tickLblPos val="none"/>
        <c:crossAx val="66425984"/>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Совсем не владею</c:v>
                </c:pt>
                <c:pt idx="1">
                  <c:v>Плохо владею</c:v>
                </c:pt>
                <c:pt idx="2">
                  <c:v>Владею средне</c:v>
                </c:pt>
                <c:pt idx="3">
                  <c:v>Владею хорошо</c:v>
                </c:pt>
              </c:strCache>
            </c:strRef>
          </c:cat>
          <c:val>
            <c:numRef>
              <c:f>Лист1!$B$2:$B$5</c:f>
              <c:numCache>
                <c:formatCode>0.0%</c:formatCode>
                <c:ptCount val="4"/>
                <c:pt idx="0">
                  <c:v>0.78200000000000003</c:v>
                </c:pt>
                <c:pt idx="1">
                  <c:v>0.12200000000000007</c:v>
                </c:pt>
                <c:pt idx="2" formatCode="0%">
                  <c:v>6.0000000000000032E-2</c:v>
                </c:pt>
                <c:pt idx="3">
                  <c:v>3.5999999999999997E-2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Полностью удовлетворен</c:v>
                </c:pt>
                <c:pt idx="1">
                  <c:v>Скорее удовлетворен</c:v>
                </c:pt>
                <c:pt idx="2">
                  <c:v>З/О</c:v>
                </c:pt>
                <c:pt idx="3">
                  <c:v>Скорее не удовлетворен</c:v>
                </c:pt>
              </c:strCache>
            </c:strRef>
          </c:cat>
          <c:val>
            <c:numRef>
              <c:f>Лист1!$B$2:$B$5</c:f>
              <c:numCache>
                <c:formatCode>0.0%</c:formatCode>
                <c:ptCount val="4"/>
                <c:pt idx="0">
                  <c:v>0.16500000000000001</c:v>
                </c:pt>
                <c:pt idx="1">
                  <c:v>0.37600000000000017</c:v>
                </c:pt>
                <c:pt idx="2">
                  <c:v>0.30600000000000022</c:v>
                </c:pt>
                <c:pt idx="3">
                  <c:v>0.15300000000000008</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Лист1!$A$2:$A$4</c:f>
              <c:strCache>
                <c:ptCount val="3"/>
                <c:pt idx="0">
                  <c:v>Полностью удовлетворен</c:v>
                </c:pt>
                <c:pt idx="1">
                  <c:v>Скорее удовлетворен</c:v>
                </c:pt>
                <c:pt idx="2">
                  <c:v>З/О</c:v>
                </c:pt>
              </c:strCache>
            </c:strRef>
          </c:cat>
          <c:val>
            <c:numRef>
              <c:f>Лист1!$B$2:$B$4</c:f>
              <c:numCache>
                <c:formatCode>0%</c:formatCode>
                <c:ptCount val="3"/>
                <c:pt idx="0" formatCode="0.0%">
                  <c:v>0.41700000000000015</c:v>
                </c:pt>
                <c:pt idx="1">
                  <c:v>0.5</c:v>
                </c:pt>
                <c:pt idx="2" formatCode="0.0%">
                  <c:v>8.3000000000000046E-2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Лист1!$A$2:$A$4</c:f>
              <c:strCache>
                <c:ptCount val="3"/>
                <c:pt idx="0">
                  <c:v>Полностью удовлетворен</c:v>
                </c:pt>
                <c:pt idx="1">
                  <c:v>Скорее удовлетворен</c:v>
                </c:pt>
                <c:pt idx="2">
                  <c:v>З/О</c:v>
                </c:pt>
              </c:strCache>
            </c:strRef>
          </c:cat>
          <c:val>
            <c:numRef>
              <c:f>Лист1!$B$2:$B$4</c:f>
              <c:numCache>
                <c:formatCode>0.0%</c:formatCode>
                <c:ptCount val="3"/>
                <c:pt idx="0">
                  <c:v>0.36100000000000021</c:v>
                </c:pt>
                <c:pt idx="1">
                  <c:v>0.59799999999999998</c:v>
                </c:pt>
                <c:pt idx="2">
                  <c:v>4.1000000000000002E-2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200" b="1">
                    <a:latin typeface="Times New Roman" pitchFamily="18" charset="0"/>
                    <a:cs typeface="Times New Roman" pitchFamily="18" charset="0"/>
                  </a:defRPr>
                </a:pPr>
                <a:endParaRPr lang="ru-RU"/>
              </a:p>
            </c:txPr>
            <c:showVal val="1"/>
            <c:showLeaderLines val="1"/>
          </c:dLbls>
          <c:cat>
            <c:strRef>
              <c:f>Лист1!$A$2:$A$6</c:f>
              <c:strCache>
                <c:ptCount val="5"/>
                <c:pt idx="0">
                  <c:v>Полностью удовлетворен</c:v>
                </c:pt>
                <c:pt idx="1">
                  <c:v>Скорее удовлетворен</c:v>
                </c:pt>
                <c:pt idx="2">
                  <c:v>З/О</c:v>
                </c:pt>
                <c:pt idx="3">
                  <c:v>Скорее не удовлетворен</c:v>
                </c:pt>
                <c:pt idx="4">
                  <c:v>Полностью не удовлетворен</c:v>
                </c:pt>
              </c:strCache>
            </c:strRef>
          </c:cat>
          <c:val>
            <c:numRef>
              <c:f>Лист1!$B$2:$B$6</c:f>
              <c:numCache>
                <c:formatCode>0%</c:formatCode>
                <c:ptCount val="5"/>
                <c:pt idx="0" formatCode="0.0%">
                  <c:v>0.16800000000000001</c:v>
                </c:pt>
                <c:pt idx="1">
                  <c:v>0.47000000000000008</c:v>
                </c:pt>
                <c:pt idx="2" formatCode="0.0%">
                  <c:v>0.29600000000000021</c:v>
                </c:pt>
                <c:pt idx="3" formatCode="0.0%">
                  <c:v>5.1999999999999998E-2</c:v>
                </c:pt>
                <c:pt idx="4" formatCode="0.0%">
                  <c:v>1.2E-2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400" b="1">
                    <a:latin typeface="Times New Roman" pitchFamily="18" charset="0"/>
                    <a:cs typeface="Times New Roman" pitchFamily="18" charset="0"/>
                  </a:defRPr>
                </a:pPr>
                <a:endParaRPr lang="ru-RU"/>
              </a:p>
            </c:txPr>
            <c:showVal val="1"/>
          </c:dLbls>
          <c:cat>
            <c:strRef>
              <c:f>Лист1!$A$2:$A$9</c:f>
              <c:strCache>
                <c:ptCount val="8"/>
                <c:pt idx="0">
                  <c:v>Общее начальное</c:v>
                </c:pt>
                <c:pt idx="1">
                  <c:v>Общее основное</c:v>
                </c:pt>
                <c:pt idx="2">
                  <c:v>Общее среднее</c:v>
                </c:pt>
                <c:pt idx="3">
                  <c:v>Начальное профессиональное</c:v>
                </c:pt>
                <c:pt idx="4">
                  <c:v>Среднее профессиональное</c:v>
                </c:pt>
                <c:pt idx="5">
                  <c:v>Незаконченное высшее</c:v>
                </c:pt>
                <c:pt idx="6">
                  <c:v>Высшее</c:v>
                </c:pt>
                <c:pt idx="7">
                  <c:v>Послевузовское</c:v>
                </c:pt>
              </c:strCache>
            </c:strRef>
          </c:cat>
          <c:val>
            <c:numRef>
              <c:f>Лист1!$B$2:$B$9</c:f>
              <c:numCache>
                <c:formatCode>0%</c:formatCode>
                <c:ptCount val="8"/>
                <c:pt idx="0" formatCode="0.0%">
                  <c:v>2.5999999999999999E-2</c:v>
                </c:pt>
                <c:pt idx="1">
                  <c:v>8.0000000000000043E-2</c:v>
                </c:pt>
                <c:pt idx="2" formatCode="0.0%">
                  <c:v>0.28400000000000031</c:v>
                </c:pt>
                <c:pt idx="3">
                  <c:v>0.1</c:v>
                </c:pt>
                <c:pt idx="4" formatCode="0.0%">
                  <c:v>0.44400000000000001</c:v>
                </c:pt>
                <c:pt idx="5" formatCode="0.0%">
                  <c:v>3.7999999999999999E-2</c:v>
                </c:pt>
                <c:pt idx="6" formatCode="0.0%">
                  <c:v>2.1999999999999999E-2</c:v>
                </c:pt>
                <c:pt idx="7" formatCode="0.0%">
                  <c:v>6.0000000000000088E-3</c:v>
                </c:pt>
              </c:numCache>
            </c:numRef>
          </c:val>
        </c:ser>
        <c:shape val="cylinder"/>
        <c:axId val="103934592"/>
        <c:axId val="104055936"/>
        <c:axId val="0"/>
      </c:bar3DChart>
      <c:catAx>
        <c:axId val="103934592"/>
        <c:scaling>
          <c:orientation val="minMax"/>
        </c:scaling>
        <c:axPos val="b"/>
        <c:tickLblPos val="nextTo"/>
        <c:crossAx val="104055936"/>
        <c:crosses val="autoZero"/>
        <c:auto val="1"/>
        <c:lblAlgn val="ctr"/>
        <c:lblOffset val="100"/>
      </c:catAx>
      <c:valAx>
        <c:axId val="104055936"/>
        <c:scaling>
          <c:orientation val="minMax"/>
        </c:scaling>
        <c:delete val="1"/>
        <c:axPos val="l"/>
        <c:numFmt formatCode="0.0%" sourceLinked="1"/>
        <c:tickLblPos val="none"/>
        <c:crossAx val="103934592"/>
        <c:crosses val="autoZero"/>
        <c:crossBetween val="between"/>
      </c:valAx>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Одиночество</c:v>
                </c:pt>
                <c:pt idx="1">
                  <c:v>Переживания по поводу потери (смерти) близких людей</c:v>
                </c:pt>
                <c:pt idx="2">
                  <c:v>Отсутствие возможности продолжить работу</c:v>
                </c:pt>
                <c:pt idx="3">
                  <c:v>Неуверенность в завтрашнем дне</c:v>
                </c:pt>
                <c:pt idx="4">
                  <c:v>Семейные проблемы</c:v>
                </c:pt>
                <c:pt idx="5">
                  <c:v>Нет общения с друзьями  своего круга</c:v>
                </c:pt>
                <c:pt idx="6">
                  <c:v>Нет проблем</c:v>
                </c:pt>
              </c:strCache>
            </c:strRef>
          </c:cat>
          <c:val>
            <c:numRef>
              <c:f>Лист1!$B$2:$B$8</c:f>
              <c:numCache>
                <c:formatCode>0%</c:formatCode>
                <c:ptCount val="7"/>
                <c:pt idx="0">
                  <c:v>0.22</c:v>
                </c:pt>
                <c:pt idx="1">
                  <c:v>0.17</c:v>
                </c:pt>
                <c:pt idx="2" formatCode="0.0%">
                  <c:v>0.192</c:v>
                </c:pt>
                <c:pt idx="3" formatCode="0.0%">
                  <c:v>0.45600000000000002</c:v>
                </c:pt>
                <c:pt idx="4" formatCode="0.0%">
                  <c:v>0.21400000000000013</c:v>
                </c:pt>
                <c:pt idx="5" formatCode="0.0%">
                  <c:v>0.18600000000000014</c:v>
                </c:pt>
                <c:pt idx="6" formatCode="0.0%">
                  <c:v>0.16400000000000001</c:v>
                </c:pt>
              </c:numCache>
            </c:numRef>
          </c:val>
        </c:ser>
        <c:shape val="cylinder"/>
        <c:axId val="66445696"/>
        <c:axId val="66447232"/>
        <c:axId val="0"/>
      </c:bar3DChart>
      <c:catAx>
        <c:axId val="66445696"/>
        <c:scaling>
          <c:orientation val="minMax"/>
        </c:scaling>
        <c:axPos val="b"/>
        <c:tickLblPos val="nextTo"/>
        <c:txPr>
          <a:bodyPr/>
          <a:lstStyle/>
          <a:p>
            <a:pPr>
              <a:defRPr>
                <a:latin typeface="Times New Roman" pitchFamily="18" charset="0"/>
                <a:cs typeface="Times New Roman" pitchFamily="18" charset="0"/>
              </a:defRPr>
            </a:pPr>
            <a:endParaRPr lang="ru-RU"/>
          </a:p>
        </c:txPr>
        <c:crossAx val="66447232"/>
        <c:crosses val="autoZero"/>
        <c:auto val="1"/>
        <c:lblAlgn val="ctr"/>
        <c:lblOffset val="100"/>
      </c:catAx>
      <c:valAx>
        <c:axId val="66447232"/>
        <c:scaling>
          <c:orientation val="minMax"/>
        </c:scaling>
        <c:delete val="1"/>
        <c:axPos val="l"/>
        <c:numFmt formatCode="0%" sourceLinked="1"/>
        <c:tickLblPos val="none"/>
        <c:crossAx val="66445696"/>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200" b="1">
                    <a:latin typeface="Times New Roman" pitchFamily="18" charset="0"/>
                    <a:cs typeface="Times New Roman" pitchFamily="18" charset="0"/>
                  </a:defRPr>
                </a:pPr>
                <a:endParaRPr lang="ru-RU"/>
              </a:p>
            </c:txPr>
            <c:showVal val="1"/>
            <c:showLeaderLines val="1"/>
          </c:dLbls>
          <c:cat>
            <c:strRef>
              <c:f>Лист1!$A$2:$A$5</c:f>
              <c:strCache>
                <c:ptCount val="4"/>
                <c:pt idx="0">
                  <c:v>Да, знаю</c:v>
                </c:pt>
                <c:pt idx="1">
                  <c:v>Да, пользуюсь их услугами</c:v>
                </c:pt>
                <c:pt idx="2">
                  <c:v>Нет, не знаю</c:v>
                </c:pt>
                <c:pt idx="3">
                  <c:v>Нет ответа</c:v>
                </c:pt>
              </c:strCache>
            </c:strRef>
          </c:cat>
          <c:val>
            <c:numRef>
              <c:f>Лист1!$B$2:$B$5</c:f>
              <c:numCache>
                <c:formatCode>0.0%</c:formatCode>
                <c:ptCount val="4"/>
                <c:pt idx="0">
                  <c:v>0.77400000000000035</c:v>
                </c:pt>
                <c:pt idx="1">
                  <c:v>0.10600000000000002</c:v>
                </c:pt>
                <c:pt idx="2">
                  <c:v>0.10800000000000004</c:v>
                </c:pt>
                <c:pt idx="3">
                  <c:v>1.2E-2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Лист1!$A$2:$A$8</c:f>
              <c:strCache>
                <c:ptCount val="7"/>
                <c:pt idx="0">
                  <c:v>Радио</c:v>
                </c:pt>
                <c:pt idx="1">
                  <c:v>ТВ</c:v>
                </c:pt>
                <c:pt idx="2">
                  <c:v>Газеты/журналы</c:v>
                </c:pt>
                <c:pt idx="3">
                  <c:v>Интернет</c:v>
                </c:pt>
                <c:pt idx="4">
                  <c:v>Рекламные листовки, объявления</c:v>
                </c:pt>
                <c:pt idx="5">
                  <c:v>Центры социального обслуживания</c:v>
                </c:pt>
                <c:pt idx="6">
                  <c:v>Родственники, друзья и знакомые</c:v>
                </c:pt>
              </c:strCache>
            </c:strRef>
          </c:cat>
          <c:val>
            <c:numRef>
              <c:f>Лист1!$B$2:$B$8</c:f>
              <c:numCache>
                <c:formatCode>0.0%</c:formatCode>
                <c:ptCount val="7"/>
                <c:pt idx="0">
                  <c:v>0.16200000000000001</c:v>
                </c:pt>
                <c:pt idx="1">
                  <c:v>0.114</c:v>
                </c:pt>
                <c:pt idx="2">
                  <c:v>6.1000000000000013E-2</c:v>
                </c:pt>
                <c:pt idx="3">
                  <c:v>4.3000000000000003E-2</c:v>
                </c:pt>
                <c:pt idx="4">
                  <c:v>5.8000000000000003E-2</c:v>
                </c:pt>
                <c:pt idx="5">
                  <c:v>0.29600000000000021</c:v>
                </c:pt>
                <c:pt idx="6">
                  <c:v>9.5000000000000043E-2</c:v>
                </c:pt>
              </c:numCache>
            </c:numRef>
          </c:val>
        </c:ser>
        <c:shape val="cylinder"/>
        <c:axId val="66731392"/>
        <c:axId val="66733184"/>
        <c:axId val="0"/>
      </c:bar3DChart>
      <c:catAx>
        <c:axId val="66731392"/>
        <c:scaling>
          <c:orientation val="minMax"/>
        </c:scaling>
        <c:axPos val="b"/>
        <c:tickLblPos val="nextTo"/>
        <c:txPr>
          <a:bodyPr/>
          <a:lstStyle/>
          <a:p>
            <a:pPr>
              <a:defRPr>
                <a:latin typeface="Times New Roman" pitchFamily="18" charset="0"/>
                <a:cs typeface="Times New Roman" pitchFamily="18" charset="0"/>
              </a:defRPr>
            </a:pPr>
            <a:endParaRPr lang="ru-RU"/>
          </a:p>
        </c:txPr>
        <c:crossAx val="66733184"/>
        <c:crosses val="autoZero"/>
        <c:auto val="1"/>
        <c:lblAlgn val="ctr"/>
        <c:lblOffset val="100"/>
      </c:catAx>
      <c:valAx>
        <c:axId val="66733184"/>
        <c:scaling>
          <c:orientation val="minMax"/>
        </c:scaling>
        <c:delete val="1"/>
        <c:axPos val="l"/>
        <c:numFmt formatCode="0.0%" sourceLinked="1"/>
        <c:tickLblPos val="none"/>
        <c:crossAx val="66731392"/>
        <c:crosses val="autoZero"/>
        <c:crossBetween val="between"/>
      </c:valAx>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Лист1!$A$2:$A$9</c:f>
              <c:strCache>
                <c:ptCount val="8"/>
                <c:pt idx="0">
                  <c:v>Социальное обслуживание на дому</c:v>
                </c:pt>
                <c:pt idx="1">
                  <c:v>Полустационарное обслуживание</c:v>
                </c:pt>
                <c:pt idx="2">
                  <c:v>Социо-культурные услуги</c:v>
                </c:pt>
                <c:pt idx="3">
                  <c:v>Стационарное обслуживание</c:v>
                </c:pt>
                <c:pt idx="4">
                  <c:v>Срочное социальное обслуживание</c:v>
                </c:pt>
                <c:pt idx="5">
                  <c:v>Социально-правовые услуги</c:v>
                </c:pt>
                <c:pt idx="6">
                  <c:v>Социально-консультативная помощь</c:v>
                </c:pt>
                <c:pt idx="7">
                  <c:v>Предоставление жилья в социальном фонде</c:v>
                </c:pt>
              </c:strCache>
            </c:strRef>
          </c:cat>
          <c:val>
            <c:numRef>
              <c:f>Лист1!$B$2:$B$9</c:f>
              <c:numCache>
                <c:formatCode>0.0%</c:formatCode>
                <c:ptCount val="8"/>
                <c:pt idx="0">
                  <c:v>6.8000000000000019E-2</c:v>
                </c:pt>
                <c:pt idx="1">
                  <c:v>9.8000000000000059E-2</c:v>
                </c:pt>
                <c:pt idx="2">
                  <c:v>4.5999999999999999E-2</c:v>
                </c:pt>
                <c:pt idx="3">
                  <c:v>6.1000000000000013E-2</c:v>
                </c:pt>
                <c:pt idx="4">
                  <c:v>8.2000000000000003E-2</c:v>
                </c:pt>
                <c:pt idx="5">
                  <c:v>5.3000000000000012E-2</c:v>
                </c:pt>
                <c:pt idx="6">
                  <c:v>4.8000000000000001E-2</c:v>
                </c:pt>
                <c:pt idx="7">
                  <c:v>4.900000000000003E-2</c:v>
                </c:pt>
              </c:numCache>
            </c:numRef>
          </c:val>
        </c:ser>
        <c:shape val="cylinder"/>
        <c:axId val="66913024"/>
        <c:axId val="66914560"/>
        <c:axId val="0"/>
      </c:bar3DChart>
      <c:catAx>
        <c:axId val="66913024"/>
        <c:scaling>
          <c:orientation val="minMax"/>
        </c:scaling>
        <c:axPos val="b"/>
        <c:tickLblPos val="nextTo"/>
        <c:txPr>
          <a:bodyPr/>
          <a:lstStyle/>
          <a:p>
            <a:pPr>
              <a:defRPr>
                <a:latin typeface="Times New Roman" pitchFamily="18" charset="0"/>
                <a:cs typeface="Times New Roman" pitchFamily="18" charset="0"/>
              </a:defRPr>
            </a:pPr>
            <a:endParaRPr lang="ru-RU"/>
          </a:p>
        </c:txPr>
        <c:crossAx val="66914560"/>
        <c:crosses val="autoZero"/>
        <c:auto val="1"/>
        <c:lblAlgn val="ctr"/>
        <c:lblOffset val="100"/>
      </c:catAx>
      <c:valAx>
        <c:axId val="66914560"/>
        <c:scaling>
          <c:orientation val="minMax"/>
        </c:scaling>
        <c:delete val="1"/>
        <c:axPos val="l"/>
        <c:numFmt formatCode="0.0%" sourceLinked="1"/>
        <c:tickLblPos val="none"/>
        <c:crossAx val="66913024"/>
        <c:crosses val="autoZero"/>
        <c:crossBetween val="between"/>
      </c:valAx>
    </c:plotArea>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Лист1!$A$2:$A$8</c:f>
              <c:strCache>
                <c:ptCount val="7"/>
                <c:pt idx="0">
                  <c:v>Социальное обслуживание на дому</c:v>
                </c:pt>
                <c:pt idx="1">
                  <c:v>Полустационарное обслуживание</c:v>
                </c:pt>
                <c:pt idx="2">
                  <c:v>Социо-культурные услуги</c:v>
                </c:pt>
                <c:pt idx="3">
                  <c:v>Стационарное обслуживание</c:v>
                </c:pt>
                <c:pt idx="4">
                  <c:v>Срочное социальное обслуживание</c:v>
                </c:pt>
                <c:pt idx="5">
                  <c:v>Социально-правовые услуги</c:v>
                </c:pt>
                <c:pt idx="6">
                  <c:v>Социально-консультативная помощь</c:v>
                </c:pt>
              </c:strCache>
            </c:strRef>
          </c:cat>
          <c:val>
            <c:numRef>
              <c:f>Лист1!$B$2:$B$8</c:f>
              <c:numCache>
                <c:formatCode>0.0%</c:formatCode>
                <c:ptCount val="7"/>
                <c:pt idx="0">
                  <c:v>1.7999999999999999E-2</c:v>
                </c:pt>
                <c:pt idx="1">
                  <c:v>1.7999999999999999E-2</c:v>
                </c:pt>
                <c:pt idx="2">
                  <c:v>2.0000000000000013E-3</c:v>
                </c:pt>
                <c:pt idx="3">
                  <c:v>4.8000000000000001E-2</c:v>
                </c:pt>
                <c:pt idx="4">
                  <c:v>7.0000000000000027E-3</c:v>
                </c:pt>
                <c:pt idx="5">
                  <c:v>3.0000000000000014E-3</c:v>
                </c:pt>
                <c:pt idx="6">
                  <c:v>1.0999999999999998E-2</c:v>
                </c:pt>
              </c:numCache>
            </c:numRef>
          </c:val>
        </c:ser>
        <c:shape val="cylinder"/>
        <c:axId val="66787200"/>
        <c:axId val="66788736"/>
        <c:axId val="0"/>
      </c:bar3DChart>
      <c:catAx>
        <c:axId val="66787200"/>
        <c:scaling>
          <c:orientation val="minMax"/>
        </c:scaling>
        <c:axPos val="b"/>
        <c:tickLblPos val="nextTo"/>
        <c:txPr>
          <a:bodyPr/>
          <a:lstStyle/>
          <a:p>
            <a:pPr>
              <a:defRPr>
                <a:latin typeface="Times New Roman" pitchFamily="18" charset="0"/>
                <a:cs typeface="Times New Roman" pitchFamily="18" charset="0"/>
              </a:defRPr>
            </a:pPr>
            <a:endParaRPr lang="ru-RU"/>
          </a:p>
        </c:txPr>
        <c:crossAx val="66788736"/>
        <c:crosses val="autoZero"/>
        <c:auto val="1"/>
        <c:lblAlgn val="ctr"/>
        <c:lblOffset val="100"/>
      </c:catAx>
      <c:valAx>
        <c:axId val="66788736"/>
        <c:scaling>
          <c:orientation val="minMax"/>
        </c:scaling>
        <c:delete val="1"/>
        <c:axPos val="l"/>
        <c:numFmt formatCode="0.0%" sourceLinked="1"/>
        <c:tickLblPos val="none"/>
        <c:crossAx val="66787200"/>
        <c:crosses val="autoZero"/>
        <c:crossBetween val="between"/>
      </c:valAx>
    </c:plotArea>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Лист1!$A$2:$A$9</c:f>
              <c:strCache>
                <c:ptCount val="8"/>
                <c:pt idx="0">
                  <c:v>Социальное обслуживание на дому</c:v>
                </c:pt>
                <c:pt idx="1">
                  <c:v>Полустационарное обслуживание</c:v>
                </c:pt>
                <c:pt idx="2">
                  <c:v>Социо-культурные услуги</c:v>
                </c:pt>
                <c:pt idx="3">
                  <c:v>Стационарное обслуживание</c:v>
                </c:pt>
                <c:pt idx="4">
                  <c:v>Срочное социальное обслуживание</c:v>
                </c:pt>
                <c:pt idx="5">
                  <c:v>Социально-правовые услуги</c:v>
                </c:pt>
                <c:pt idx="6">
                  <c:v>Социально-консультативная помощь</c:v>
                </c:pt>
                <c:pt idx="7">
                  <c:v>Предоставление жилья в социальном фонде</c:v>
                </c:pt>
              </c:strCache>
            </c:strRef>
          </c:cat>
          <c:val>
            <c:numRef>
              <c:f>Лист1!$B$2:$B$9</c:f>
              <c:numCache>
                <c:formatCode>0.0%</c:formatCode>
                <c:ptCount val="8"/>
                <c:pt idx="0">
                  <c:v>1.6000000000000011E-2</c:v>
                </c:pt>
                <c:pt idx="1">
                  <c:v>6.0000000000000027E-3</c:v>
                </c:pt>
                <c:pt idx="2">
                  <c:v>1.6000000000000011E-2</c:v>
                </c:pt>
                <c:pt idx="3">
                  <c:v>8.0000000000000071E-3</c:v>
                </c:pt>
                <c:pt idx="4">
                  <c:v>4.0000000000000027E-3</c:v>
                </c:pt>
                <c:pt idx="5">
                  <c:v>2.0000000000000011E-2</c:v>
                </c:pt>
                <c:pt idx="6">
                  <c:v>8.0000000000000071E-3</c:v>
                </c:pt>
                <c:pt idx="7">
                  <c:v>1.0999999999999998E-2</c:v>
                </c:pt>
              </c:numCache>
            </c:numRef>
          </c:val>
        </c:ser>
        <c:shape val="cylinder"/>
        <c:axId val="66870272"/>
        <c:axId val="67064576"/>
        <c:axId val="0"/>
      </c:bar3DChart>
      <c:catAx>
        <c:axId val="66870272"/>
        <c:scaling>
          <c:orientation val="minMax"/>
        </c:scaling>
        <c:axPos val="b"/>
        <c:tickLblPos val="nextTo"/>
        <c:txPr>
          <a:bodyPr/>
          <a:lstStyle/>
          <a:p>
            <a:pPr>
              <a:defRPr>
                <a:latin typeface="Times New Roman" pitchFamily="18" charset="0"/>
                <a:cs typeface="Times New Roman" pitchFamily="18" charset="0"/>
              </a:defRPr>
            </a:pPr>
            <a:endParaRPr lang="ru-RU"/>
          </a:p>
        </c:txPr>
        <c:crossAx val="67064576"/>
        <c:crosses val="autoZero"/>
        <c:auto val="1"/>
        <c:lblAlgn val="ctr"/>
        <c:lblOffset val="100"/>
      </c:catAx>
      <c:valAx>
        <c:axId val="67064576"/>
        <c:scaling>
          <c:orientation val="minMax"/>
        </c:scaling>
        <c:delete val="1"/>
        <c:axPos val="l"/>
        <c:numFmt formatCode="0.0%" sourceLinked="1"/>
        <c:tickLblPos val="none"/>
        <c:crossAx val="66870272"/>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200" b="1">
                    <a:latin typeface="Times New Roman" pitchFamily="18" charset="0"/>
                    <a:cs typeface="Times New Roman" pitchFamily="18" charset="0"/>
                  </a:defRPr>
                </a:pPr>
                <a:endParaRPr lang="ru-RU"/>
              </a:p>
            </c:txPr>
            <c:showVal val="1"/>
            <c:showLeaderLines val="1"/>
          </c:dLbls>
          <c:cat>
            <c:strRef>
              <c:f>Лист1!$A$2:$A$5</c:f>
              <c:strCache>
                <c:ptCount val="4"/>
                <c:pt idx="0">
                  <c:v>Поностью удовлетворен</c:v>
                </c:pt>
                <c:pt idx="1">
                  <c:v>Скорее удовлетворен</c:v>
                </c:pt>
                <c:pt idx="2">
                  <c:v>З/О</c:v>
                </c:pt>
                <c:pt idx="3">
                  <c:v>Скорее не удовлетворен</c:v>
                </c:pt>
              </c:strCache>
            </c:strRef>
          </c:cat>
          <c:val>
            <c:numRef>
              <c:f>Лист1!$B$2:$B$5</c:f>
              <c:numCache>
                <c:formatCode>0.0%</c:formatCode>
                <c:ptCount val="4"/>
                <c:pt idx="0">
                  <c:v>0.21300000000000008</c:v>
                </c:pt>
                <c:pt idx="1">
                  <c:v>0.47400000000000014</c:v>
                </c:pt>
                <c:pt idx="2">
                  <c:v>0.11799999999999998</c:v>
                </c:pt>
                <c:pt idx="3">
                  <c:v>0.19500000000000001</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Полностью удовлетворен</c:v>
                </c:pt>
              </c:strCache>
            </c:strRef>
          </c:tx>
          <c:cat>
            <c:strRef>
              <c:f>Лист1!$A$2:$A$5</c:f>
              <c:strCache>
                <c:ptCount val="4"/>
                <c:pt idx="0">
                  <c:v>Местная администрация</c:v>
                </c:pt>
                <c:pt idx="1">
                  <c:v>Управление социальной политикой</c:v>
                </c:pt>
                <c:pt idx="2">
                  <c:v>Пенсионный фонд</c:v>
                </c:pt>
                <c:pt idx="3">
                  <c:v>Центры социального обслуживания</c:v>
                </c:pt>
              </c:strCache>
            </c:strRef>
          </c:cat>
          <c:val>
            <c:numRef>
              <c:f>Лист1!$B$2:$B$5</c:f>
              <c:numCache>
                <c:formatCode>0.0%</c:formatCode>
                <c:ptCount val="4"/>
                <c:pt idx="0" formatCode="0%">
                  <c:v>4.0000000000000022E-2</c:v>
                </c:pt>
                <c:pt idx="1">
                  <c:v>6.5000000000000002E-2</c:v>
                </c:pt>
                <c:pt idx="2">
                  <c:v>9.1000000000000025E-2</c:v>
                </c:pt>
                <c:pt idx="3">
                  <c:v>4.5999999999999999E-2</c:v>
                </c:pt>
              </c:numCache>
            </c:numRef>
          </c:val>
        </c:ser>
        <c:ser>
          <c:idx val="1"/>
          <c:order val="1"/>
          <c:tx>
            <c:strRef>
              <c:f>Лист1!$C$1</c:f>
              <c:strCache>
                <c:ptCount val="1"/>
                <c:pt idx="0">
                  <c:v>Скорее удовлетворен</c:v>
                </c:pt>
              </c:strCache>
            </c:strRef>
          </c:tx>
          <c:cat>
            <c:strRef>
              <c:f>Лист1!$A$2:$A$5</c:f>
              <c:strCache>
                <c:ptCount val="4"/>
                <c:pt idx="0">
                  <c:v>Местная администрация</c:v>
                </c:pt>
                <c:pt idx="1">
                  <c:v>Управление социальной политикой</c:v>
                </c:pt>
                <c:pt idx="2">
                  <c:v>Пенсионный фонд</c:v>
                </c:pt>
                <c:pt idx="3">
                  <c:v>Центры социального обслуживания</c:v>
                </c:pt>
              </c:strCache>
            </c:strRef>
          </c:cat>
          <c:val>
            <c:numRef>
              <c:f>Лист1!$C$2:$C$5</c:f>
              <c:numCache>
                <c:formatCode>0.0%</c:formatCode>
                <c:ptCount val="4"/>
                <c:pt idx="0" formatCode="0%">
                  <c:v>0.48000000000000015</c:v>
                </c:pt>
                <c:pt idx="1">
                  <c:v>0.37700000000000017</c:v>
                </c:pt>
                <c:pt idx="2">
                  <c:v>0.34700000000000014</c:v>
                </c:pt>
                <c:pt idx="3">
                  <c:v>0.29700000000000021</c:v>
                </c:pt>
              </c:numCache>
            </c:numRef>
          </c:val>
        </c:ser>
        <c:ser>
          <c:idx val="2"/>
          <c:order val="2"/>
          <c:tx>
            <c:strRef>
              <c:f>Лист1!$D$1</c:f>
              <c:strCache>
                <c:ptCount val="1"/>
                <c:pt idx="0">
                  <c:v>Удовлетворен средне</c:v>
                </c:pt>
              </c:strCache>
            </c:strRef>
          </c:tx>
          <c:cat>
            <c:strRef>
              <c:f>Лист1!$A$2:$A$5</c:f>
              <c:strCache>
                <c:ptCount val="4"/>
                <c:pt idx="0">
                  <c:v>Местная администрация</c:v>
                </c:pt>
                <c:pt idx="1">
                  <c:v>Управление социальной политикой</c:v>
                </c:pt>
                <c:pt idx="2">
                  <c:v>Пенсионный фонд</c:v>
                </c:pt>
                <c:pt idx="3">
                  <c:v>Центры социального обслуживания</c:v>
                </c:pt>
              </c:strCache>
            </c:strRef>
          </c:cat>
          <c:val>
            <c:numRef>
              <c:f>Лист1!$D$2:$D$5</c:f>
              <c:numCache>
                <c:formatCode>0%</c:formatCode>
                <c:ptCount val="4"/>
                <c:pt idx="0" formatCode="0.0%">
                  <c:v>0.18500000000000008</c:v>
                </c:pt>
                <c:pt idx="1">
                  <c:v>0.27</c:v>
                </c:pt>
                <c:pt idx="2" formatCode="0.0%">
                  <c:v>0.28800000000000014</c:v>
                </c:pt>
                <c:pt idx="3" formatCode="0.0%">
                  <c:v>0.27100000000000002</c:v>
                </c:pt>
              </c:numCache>
            </c:numRef>
          </c:val>
        </c:ser>
        <c:ser>
          <c:idx val="3"/>
          <c:order val="3"/>
          <c:tx>
            <c:strRef>
              <c:f>Лист1!$E$1</c:f>
              <c:strCache>
                <c:ptCount val="1"/>
                <c:pt idx="0">
                  <c:v>Скорее не удовлетворен</c:v>
                </c:pt>
              </c:strCache>
            </c:strRef>
          </c:tx>
          <c:cat>
            <c:strRef>
              <c:f>Лист1!$A$2:$A$5</c:f>
              <c:strCache>
                <c:ptCount val="4"/>
                <c:pt idx="0">
                  <c:v>Местная администрация</c:v>
                </c:pt>
                <c:pt idx="1">
                  <c:v>Управление социальной политикой</c:v>
                </c:pt>
                <c:pt idx="2">
                  <c:v>Пенсионный фонд</c:v>
                </c:pt>
                <c:pt idx="3">
                  <c:v>Центры социального обслуживания</c:v>
                </c:pt>
              </c:strCache>
            </c:strRef>
          </c:cat>
          <c:val>
            <c:numRef>
              <c:f>Лист1!$E$2:$E$5</c:f>
              <c:numCache>
                <c:formatCode>0.0%</c:formatCode>
                <c:ptCount val="4"/>
                <c:pt idx="0">
                  <c:v>8.5000000000000006E-2</c:v>
                </c:pt>
                <c:pt idx="1">
                  <c:v>8.5000000000000006E-2</c:v>
                </c:pt>
                <c:pt idx="2">
                  <c:v>0.111</c:v>
                </c:pt>
                <c:pt idx="3">
                  <c:v>7.0999999999999994E-2</c:v>
                </c:pt>
              </c:numCache>
            </c:numRef>
          </c:val>
        </c:ser>
        <c:ser>
          <c:idx val="4"/>
          <c:order val="4"/>
          <c:tx>
            <c:strRef>
              <c:f>Лист1!$F$1</c:f>
              <c:strCache>
                <c:ptCount val="1"/>
                <c:pt idx="0">
                  <c:v>Совершенно не удовлетворен</c:v>
                </c:pt>
              </c:strCache>
            </c:strRef>
          </c:tx>
          <c:cat>
            <c:strRef>
              <c:f>Лист1!$A$2:$A$5</c:f>
              <c:strCache>
                <c:ptCount val="4"/>
                <c:pt idx="0">
                  <c:v>Местная администрация</c:v>
                </c:pt>
                <c:pt idx="1">
                  <c:v>Управление социальной политикой</c:v>
                </c:pt>
                <c:pt idx="2">
                  <c:v>Пенсионный фонд</c:v>
                </c:pt>
                <c:pt idx="3">
                  <c:v>Центры социального обслуживания</c:v>
                </c:pt>
              </c:strCache>
            </c:strRef>
          </c:cat>
          <c:val>
            <c:numRef>
              <c:f>Лист1!$F$2:$F$5</c:f>
              <c:numCache>
                <c:formatCode>0.0%</c:formatCode>
                <c:ptCount val="4"/>
                <c:pt idx="0">
                  <c:v>4.3999999999999997E-2</c:v>
                </c:pt>
                <c:pt idx="1">
                  <c:v>2.8000000000000001E-2</c:v>
                </c:pt>
                <c:pt idx="2">
                  <c:v>2.4E-2</c:v>
                </c:pt>
                <c:pt idx="3" formatCode="0%">
                  <c:v>2.0000000000000011E-2</c:v>
                </c:pt>
              </c:numCache>
            </c:numRef>
          </c:val>
        </c:ser>
        <c:ser>
          <c:idx val="5"/>
          <c:order val="5"/>
          <c:tx>
            <c:strRef>
              <c:f>Лист1!$G$1</c:f>
              <c:strCache>
                <c:ptCount val="1"/>
                <c:pt idx="0">
                  <c:v>Не могу оценить</c:v>
                </c:pt>
              </c:strCache>
            </c:strRef>
          </c:tx>
          <c:cat>
            <c:strRef>
              <c:f>Лист1!$A$2:$A$5</c:f>
              <c:strCache>
                <c:ptCount val="4"/>
                <c:pt idx="0">
                  <c:v>Местная администрация</c:v>
                </c:pt>
                <c:pt idx="1">
                  <c:v>Управление социальной политикой</c:v>
                </c:pt>
                <c:pt idx="2">
                  <c:v>Пенсионный фонд</c:v>
                </c:pt>
                <c:pt idx="3">
                  <c:v>Центры социального обслуживания</c:v>
                </c:pt>
              </c:strCache>
            </c:strRef>
          </c:cat>
          <c:val>
            <c:numRef>
              <c:f>Лист1!$G$2:$G$5</c:f>
              <c:numCache>
                <c:formatCode>0.0%</c:formatCode>
                <c:ptCount val="4"/>
                <c:pt idx="0">
                  <c:v>0.16500000000000001</c:v>
                </c:pt>
                <c:pt idx="1">
                  <c:v>0.17500000000000004</c:v>
                </c:pt>
                <c:pt idx="2">
                  <c:v>0.13900000000000001</c:v>
                </c:pt>
                <c:pt idx="3">
                  <c:v>0.29500000000000015</c:v>
                </c:pt>
              </c:numCache>
            </c:numRef>
          </c:val>
        </c:ser>
        <c:shape val="cylinder"/>
        <c:axId val="67389312"/>
        <c:axId val="67390848"/>
        <c:axId val="0"/>
      </c:bar3DChart>
      <c:catAx>
        <c:axId val="67389312"/>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67390848"/>
        <c:crosses val="autoZero"/>
        <c:auto val="1"/>
        <c:lblAlgn val="ctr"/>
        <c:lblOffset val="100"/>
      </c:catAx>
      <c:valAx>
        <c:axId val="67390848"/>
        <c:scaling>
          <c:orientation val="minMax"/>
        </c:scaling>
        <c:delete val="1"/>
        <c:axPos val="l"/>
        <c:numFmt formatCode="0%" sourceLinked="1"/>
        <c:tickLblPos val="none"/>
        <c:crossAx val="6738931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Женат/замужем</c:v>
                </c:pt>
                <c:pt idx="1">
                  <c:v>Холост/не замужем</c:v>
                </c:pt>
                <c:pt idx="2">
                  <c:v>Разведен/разведена</c:v>
                </c:pt>
                <c:pt idx="3">
                  <c:v>Вдовец/вдова</c:v>
                </c:pt>
              </c:strCache>
            </c:strRef>
          </c:cat>
          <c:val>
            <c:numRef>
              <c:f>Лист1!$B$2:$B$5</c:f>
              <c:numCache>
                <c:formatCode>0%</c:formatCode>
                <c:ptCount val="4"/>
                <c:pt idx="0" formatCode="0.0%">
                  <c:v>0.47200000000000031</c:v>
                </c:pt>
                <c:pt idx="1">
                  <c:v>4.0000000000000022E-2</c:v>
                </c:pt>
                <c:pt idx="2" formatCode="0.0%">
                  <c:v>0.18400000000000025</c:v>
                </c:pt>
                <c:pt idx="3" formatCode="0.0%">
                  <c:v>0.30400000000000038</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1.1574074074074073E-2"/>
                  <c:y val="-2.7777777777777891E-2"/>
                </c:manualLayout>
              </c:layout>
              <c:showVal val="1"/>
            </c:dLbl>
            <c:dLbl>
              <c:idx val="1"/>
              <c:layout>
                <c:manualLayout>
                  <c:x val="1.8518518518518549E-2"/>
                  <c:y val="-1.9841269841269809E-2"/>
                </c:manualLayout>
              </c:layout>
              <c:showVal val="1"/>
            </c:dLbl>
            <c:dLbl>
              <c:idx val="2"/>
              <c:layout>
                <c:manualLayout>
                  <c:x val="1.3888888888888923E-2"/>
                  <c:y val="-2.7777777777777877E-2"/>
                </c:manualLayout>
              </c:layout>
              <c:showVal val="1"/>
            </c:dLbl>
            <c:dLbl>
              <c:idx val="3"/>
              <c:layout>
                <c:manualLayout>
                  <c:x val="1.3888888888888923E-2"/>
                  <c:y val="-2.7777777777777877E-2"/>
                </c:manualLayout>
              </c:layout>
              <c:showVal val="1"/>
            </c:dLbl>
            <c:dLbl>
              <c:idx val="4"/>
              <c:layout>
                <c:manualLayout>
                  <c:x val="1.1574074074074073E-2"/>
                  <c:y val="-3.174603174603174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Пенсия </c:v>
                </c:pt>
                <c:pt idx="1">
                  <c:v>Заработная плата</c:v>
                </c:pt>
                <c:pt idx="2">
                  <c:v>Социальные выплаты</c:v>
                </c:pt>
                <c:pt idx="3">
                  <c:v>Материальная помощь близких и родственников</c:v>
                </c:pt>
                <c:pt idx="4">
                  <c:v>Доходы от реализации собственной продукции</c:v>
                </c:pt>
              </c:strCache>
            </c:strRef>
          </c:cat>
          <c:val>
            <c:numRef>
              <c:f>Лист1!$B$2:$B$6</c:f>
              <c:numCache>
                <c:formatCode>0.0%</c:formatCode>
                <c:ptCount val="5"/>
                <c:pt idx="0">
                  <c:v>0.99399999999999999</c:v>
                </c:pt>
                <c:pt idx="1">
                  <c:v>6.6000000000000003E-2</c:v>
                </c:pt>
                <c:pt idx="2" formatCode="0%">
                  <c:v>0.53</c:v>
                </c:pt>
                <c:pt idx="3">
                  <c:v>0.3760000000000005</c:v>
                </c:pt>
                <c:pt idx="4">
                  <c:v>0.10199999999999998</c:v>
                </c:pt>
              </c:numCache>
            </c:numRef>
          </c:val>
        </c:ser>
        <c:shape val="cylinder"/>
        <c:axId val="110094976"/>
        <c:axId val="110415872"/>
        <c:axId val="0"/>
      </c:bar3DChart>
      <c:catAx>
        <c:axId val="110094976"/>
        <c:scaling>
          <c:orientation val="minMax"/>
        </c:scaling>
        <c:axPos val="b"/>
        <c:tickLblPos val="nextTo"/>
        <c:txPr>
          <a:bodyPr/>
          <a:lstStyle/>
          <a:p>
            <a:pPr>
              <a:defRPr>
                <a:latin typeface="Times New Roman" pitchFamily="18" charset="0"/>
                <a:cs typeface="Times New Roman" pitchFamily="18" charset="0"/>
              </a:defRPr>
            </a:pPr>
            <a:endParaRPr lang="ru-RU"/>
          </a:p>
        </c:txPr>
        <c:crossAx val="110415872"/>
        <c:crosses val="autoZero"/>
        <c:auto val="1"/>
        <c:lblAlgn val="ctr"/>
        <c:lblOffset val="100"/>
      </c:catAx>
      <c:valAx>
        <c:axId val="110415872"/>
        <c:scaling>
          <c:orientation val="minMax"/>
        </c:scaling>
        <c:delete val="1"/>
        <c:axPos val="l"/>
        <c:numFmt formatCode="0.0%" sourceLinked="1"/>
        <c:tickLblPos val="none"/>
        <c:crossAx val="110094976"/>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Покупка продуктов питания</c:v>
                </c:pt>
                <c:pt idx="1">
                  <c:v>Покупка непродовольственных товаров</c:v>
                </c:pt>
                <c:pt idx="2">
                  <c:v>Оплата услуг ЖКХ</c:v>
                </c:pt>
                <c:pt idx="3">
                  <c:v>Оплата средств связи</c:v>
                </c:pt>
                <c:pt idx="4">
                  <c:v>Расходы на лекарственное обеспечение</c:v>
                </c:pt>
                <c:pt idx="5">
                  <c:v>Прочие расходы (развлечения, досуг, хобби)</c:v>
                </c:pt>
              </c:strCache>
            </c:strRef>
          </c:cat>
          <c:val>
            <c:numRef>
              <c:f>Лист1!$B$2:$B$7</c:f>
              <c:numCache>
                <c:formatCode>0.0%</c:formatCode>
                <c:ptCount val="6"/>
                <c:pt idx="0">
                  <c:v>0.112</c:v>
                </c:pt>
                <c:pt idx="1">
                  <c:v>0.52200000000000002</c:v>
                </c:pt>
                <c:pt idx="2">
                  <c:v>0.21400000000000025</c:v>
                </c:pt>
                <c:pt idx="3">
                  <c:v>2.5999999999999999E-2</c:v>
                </c:pt>
                <c:pt idx="4">
                  <c:v>0.61400000000000099</c:v>
                </c:pt>
                <c:pt idx="5">
                  <c:v>0.15200000000000025</c:v>
                </c:pt>
              </c:numCache>
            </c:numRef>
          </c:val>
        </c:ser>
        <c:shape val="cylinder"/>
        <c:axId val="111981696"/>
        <c:axId val="112059520"/>
        <c:axId val="0"/>
      </c:bar3DChart>
      <c:catAx>
        <c:axId val="111981696"/>
        <c:scaling>
          <c:orientation val="minMax"/>
        </c:scaling>
        <c:axPos val="b"/>
        <c:tickLblPos val="nextTo"/>
        <c:txPr>
          <a:bodyPr/>
          <a:lstStyle/>
          <a:p>
            <a:pPr>
              <a:defRPr>
                <a:latin typeface="Times New Roman" pitchFamily="18" charset="0"/>
                <a:cs typeface="Times New Roman" pitchFamily="18" charset="0"/>
              </a:defRPr>
            </a:pPr>
            <a:endParaRPr lang="ru-RU"/>
          </a:p>
        </c:txPr>
        <c:crossAx val="112059520"/>
        <c:crosses val="autoZero"/>
        <c:auto val="1"/>
        <c:lblAlgn val="ctr"/>
        <c:lblOffset val="100"/>
      </c:catAx>
      <c:valAx>
        <c:axId val="112059520"/>
        <c:scaling>
          <c:orientation val="minMax"/>
        </c:scaling>
        <c:delete val="1"/>
        <c:axPos val="l"/>
        <c:numFmt formatCode="0.0%" sourceLinked="1"/>
        <c:tickLblPos val="none"/>
        <c:crossAx val="111981696"/>
        <c:crosses val="autoZero"/>
        <c:crossBetween val="between"/>
      </c:valAx>
      <c:spPr>
        <a:ln>
          <a:noFill/>
        </a:ln>
      </c:spPr>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3.0092592592592608E-2"/>
                  <c:y val="-2.3809523809523812E-2"/>
                </c:manualLayout>
              </c:layout>
              <c:showVal val="1"/>
            </c:dLbl>
            <c:dLbl>
              <c:idx val="1"/>
              <c:layout>
                <c:manualLayout>
                  <c:x val="2.083333333333336E-2"/>
                  <c:y val="-1.9841269841269861E-2"/>
                </c:manualLayout>
              </c:layout>
              <c:showVal val="1"/>
            </c:dLbl>
            <c:dLbl>
              <c:idx val="2"/>
              <c:layout>
                <c:manualLayout>
                  <c:x val="1.3888888888888907E-2"/>
                  <c:y val="-4.7619047619047623E-2"/>
                </c:manualLayout>
              </c:layout>
              <c:showVal val="1"/>
            </c:dLbl>
            <c:dLbl>
              <c:idx val="3"/>
              <c:layout>
                <c:manualLayout>
                  <c:x val="3.0092592592592591E-2"/>
                  <c:y val="-8.7301587301587172E-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pt idx="0">
                  <c:v>1</c:v>
                </c:pt>
                <c:pt idx="1">
                  <c:v>2</c:v>
                </c:pt>
                <c:pt idx="2">
                  <c:v>3</c:v>
                </c:pt>
                <c:pt idx="3">
                  <c:v>4</c:v>
                </c:pt>
              </c:numCache>
            </c:numRef>
          </c:cat>
          <c:val>
            <c:numRef>
              <c:f>Лист1!$B$2:$B$5</c:f>
              <c:numCache>
                <c:formatCode>0.0%</c:formatCode>
                <c:ptCount val="4"/>
                <c:pt idx="0">
                  <c:v>0.33400000000000041</c:v>
                </c:pt>
                <c:pt idx="1">
                  <c:v>0.30800000000000027</c:v>
                </c:pt>
                <c:pt idx="2">
                  <c:v>8.6000000000000021E-2</c:v>
                </c:pt>
                <c:pt idx="3">
                  <c:v>1.7999999999999999E-2</c:v>
                </c:pt>
              </c:numCache>
            </c:numRef>
          </c:val>
        </c:ser>
        <c:shape val="cylinder"/>
        <c:axId val="112172032"/>
        <c:axId val="112370816"/>
        <c:axId val="0"/>
      </c:bar3DChart>
      <c:catAx>
        <c:axId val="11217203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12370816"/>
        <c:crosses val="autoZero"/>
        <c:auto val="1"/>
        <c:lblAlgn val="ctr"/>
        <c:lblOffset val="100"/>
      </c:catAx>
      <c:valAx>
        <c:axId val="112370816"/>
        <c:scaling>
          <c:orientation val="minMax"/>
        </c:scaling>
        <c:delete val="1"/>
        <c:axPos val="l"/>
        <c:numFmt formatCode="0.0%" sourceLinked="1"/>
        <c:tickLblPos val="none"/>
        <c:crossAx val="112172032"/>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Лист1!$A$2:$A$6</c:f>
              <c:strCache>
                <c:ptCount val="5"/>
                <c:pt idx="0">
                  <c:v>Полностью удовлетворен</c:v>
                </c:pt>
                <c:pt idx="1">
                  <c:v>Скорее удовлетворен</c:v>
                </c:pt>
                <c:pt idx="2">
                  <c:v>З/О</c:v>
                </c:pt>
                <c:pt idx="3">
                  <c:v>Скорее не удовлетворен</c:v>
                </c:pt>
                <c:pt idx="4">
                  <c:v>Полностью не удовлетворен</c:v>
                </c:pt>
              </c:strCache>
            </c:strRef>
          </c:cat>
          <c:val>
            <c:numRef>
              <c:f>Лист1!$B$2:$B$6</c:f>
              <c:numCache>
                <c:formatCode>0.0%</c:formatCode>
                <c:ptCount val="5"/>
                <c:pt idx="0">
                  <c:v>0.22600000000000001</c:v>
                </c:pt>
                <c:pt idx="1">
                  <c:v>0.44400000000000001</c:v>
                </c:pt>
                <c:pt idx="2">
                  <c:v>0.15800000000000014</c:v>
                </c:pt>
                <c:pt idx="3" formatCode="0%">
                  <c:v>0.16</c:v>
                </c:pt>
                <c:pt idx="4">
                  <c:v>1.2E-2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400" b="1">
                    <a:latin typeface="Times New Roman" pitchFamily="18" charset="0"/>
                    <a:cs typeface="Times New Roman" pitchFamily="18" charset="0"/>
                  </a:defRPr>
                </a:pPr>
                <a:endParaRPr lang="ru-RU"/>
              </a:p>
            </c:txPr>
            <c:showVal val="1"/>
          </c:dLbls>
          <c:cat>
            <c:strRef>
              <c:f>Лист1!$A$2:$A$6</c:f>
              <c:strCache>
                <c:ptCount val="5"/>
                <c:pt idx="0">
                  <c:v>Ветхое (почти аварийное) жилье</c:v>
                </c:pt>
                <c:pt idx="1">
                  <c:v>Недостаточная площадь</c:v>
                </c:pt>
                <c:pt idx="2">
                  <c:v>Отсутствие удобств</c:v>
                </c:pt>
                <c:pt idx="3">
                  <c:v>Плохие отношения с соседями</c:v>
                </c:pt>
                <c:pt idx="4">
                  <c:v>Плохие отношения с совместно проживающими родственниками</c:v>
                </c:pt>
              </c:strCache>
            </c:strRef>
          </c:cat>
          <c:val>
            <c:numRef>
              <c:f>Лист1!$B$2:$B$6</c:f>
              <c:numCache>
                <c:formatCode>0.0%</c:formatCode>
                <c:ptCount val="5"/>
                <c:pt idx="0">
                  <c:v>0.24200000000000021</c:v>
                </c:pt>
                <c:pt idx="1">
                  <c:v>0.20600000000000004</c:v>
                </c:pt>
                <c:pt idx="2">
                  <c:v>8.4000000000000047E-2</c:v>
                </c:pt>
                <c:pt idx="3">
                  <c:v>9.8000000000000212E-2</c:v>
                </c:pt>
                <c:pt idx="4">
                  <c:v>4.8000000000000001E-2</c:v>
                </c:pt>
              </c:numCache>
            </c:numRef>
          </c:val>
        </c:ser>
        <c:shape val="cylinder"/>
        <c:axId val="112629632"/>
        <c:axId val="112747264"/>
        <c:axId val="0"/>
      </c:bar3DChart>
      <c:catAx>
        <c:axId val="112629632"/>
        <c:scaling>
          <c:orientation val="minMax"/>
        </c:scaling>
        <c:axPos val="b"/>
        <c:tickLblPos val="nextTo"/>
        <c:txPr>
          <a:bodyPr/>
          <a:lstStyle/>
          <a:p>
            <a:pPr>
              <a:defRPr>
                <a:latin typeface="Times New Roman" pitchFamily="18" charset="0"/>
                <a:cs typeface="Times New Roman" pitchFamily="18" charset="0"/>
              </a:defRPr>
            </a:pPr>
            <a:endParaRPr lang="ru-RU"/>
          </a:p>
        </c:txPr>
        <c:crossAx val="112747264"/>
        <c:crosses val="autoZero"/>
        <c:auto val="1"/>
        <c:lblAlgn val="ctr"/>
        <c:lblOffset val="100"/>
      </c:catAx>
      <c:valAx>
        <c:axId val="112747264"/>
        <c:scaling>
          <c:orientation val="minMax"/>
        </c:scaling>
        <c:delete val="1"/>
        <c:axPos val="l"/>
        <c:numFmt formatCode="0.0%" sourceLinked="1"/>
        <c:tickLblPos val="none"/>
        <c:crossAx val="112629632"/>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400" b="1">
                    <a:latin typeface="Times New Roman" pitchFamily="18" charset="0"/>
                    <a:cs typeface="Times New Roman" pitchFamily="18" charset="0"/>
                  </a:defRPr>
                </a:pPr>
                <a:endParaRPr lang="ru-RU"/>
              </a:p>
            </c:txPr>
            <c:showVal val="1"/>
            <c:showLeaderLines val="1"/>
          </c:dLbls>
          <c:cat>
            <c:strRef>
              <c:f>Лист1!$A$2:$A$6</c:f>
              <c:strCache>
                <c:ptCount val="5"/>
                <c:pt idx="0">
                  <c:v>Отличное</c:v>
                </c:pt>
                <c:pt idx="1">
                  <c:v>Хорошее</c:v>
                </c:pt>
                <c:pt idx="2">
                  <c:v>Среднее</c:v>
                </c:pt>
                <c:pt idx="3">
                  <c:v>Плохое</c:v>
                </c:pt>
                <c:pt idx="4">
                  <c:v>Очень плохое</c:v>
                </c:pt>
              </c:strCache>
            </c:strRef>
          </c:cat>
          <c:val>
            <c:numRef>
              <c:f>Лист1!$B$2:$B$6</c:f>
              <c:numCache>
                <c:formatCode>0.0%</c:formatCode>
                <c:ptCount val="5"/>
                <c:pt idx="0">
                  <c:v>5.3999999999999999E-2</c:v>
                </c:pt>
                <c:pt idx="1">
                  <c:v>0.15600000000000014</c:v>
                </c:pt>
                <c:pt idx="2">
                  <c:v>0.47400000000000025</c:v>
                </c:pt>
                <c:pt idx="3" formatCode="0%">
                  <c:v>0.30000000000000027</c:v>
                </c:pt>
                <c:pt idx="4">
                  <c:v>1.6000000000000018E-2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2D269-8AE0-482E-B01D-3131BBA5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72</Pages>
  <Words>15632</Words>
  <Characters>89108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dc:creator>
  <cp:keywords/>
  <dc:description/>
  <cp:lastModifiedBy>давыд</cp:lastModifiedBy>
  <cp:revision>288</cp:revision>
  <cp:lastPrinted>2015-12-19T09:54:00Z</cp:lastPrinted>
  <dcterms:created xsi:type="dcterms:W3CDTF">2015-12-19T07:01:00Z</dcterms:created>
  <dcterms:modified xsi:type="dcterms:W3CDTF">2015-12-22T06:12:00Z</dcterms:modified>
</cp:coreProperties>
</file>