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6D6" w:rsidRDefault="002656D6" w:rsidP="002656D6">
      <w:pPr>
        <w:pStyle w:val="Default"/>
        <w:jc w:val="center"/>
      </w:pPr>
      <w:r>
        <w:t xml:space="preserve">     ГАУ «КЦСОН города Каменска-Уральского»</w:t>
      </w: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rPr>
          <w:sz w:val="28"/>
          <w:szCs w:val="28"/>
        </w:rPr>
      </w:pPr>
      <w:r>
        <w:rPr>
          <w:sz w:val="28"/>
          <w:szCs w:val="28"/>
        </w:rPr>
        <w:t>Этикет социального работника</w:t>
      </w:r>
    </w:p>
    <w:p w:rsidR="002656D6" w:rsidRDefault="002656D6" w:rsidP="002656D6">
      <w:pPr>
        <w:pStyle w:val="Default"/>
        <w:jc w:val="center"/>
      </w:pPr>
    </w:p>
    <w:p w:rsidR="002656D6" w:rsidRDefault="002656D6" w:rsidP="002656D6">
      <w:pPr>
        <w:pStyle w:val="Default"/>
        <w:jc w:val="center"/>
      </w:pPr>
    </w:p>
    <w:p w:rsidR="002656D6" w:rsidRDefault="002656D6" w:rsidP="002656D6">
      <w:pPr>
        <w:pStyle w:val="Default"/>
        <w:jc w:val="center"/>
      </w:pPr>
      <w:r>
        <w:rPr>
          <w:noProof/>
          <w:vanish/>
          <w:lang w:eastAsia="ru-RU"/>
        </w:rPr>
        <w:drawing>
          <wp:inline distT="0" distB="0" distL="0" distR="0">
            <wp:extent cx="5943600" cy="4381500"/>
            <wp:effectExtent l="19050" t="0" r="0" b="0"/>
            <wp:docPr id="19" name="Рисунок 13"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nb-forum.ru/userfiles/image/sidelka-dlja-pozhilogo-cheloveka-2.jpg"/>
                    <pic:cNvPicPr>
                      <a:picLocks noChangeAspect="1" noChangeArrowheads="1"/>
                    </pic:cNvPicPr>
                  </pic:nvPicPr>
                  <pic:blipFill>
                    <a:blip r:embed="rId4"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2656D6" w:rsidRDefault="002656D6" w:rsidP="002656D6">
      <w:pPr>
        <w:pStyle w:val="Default"/>
        <w:jc w:val="center"/>
      </w:pPr>
      <w:r>
        <w:rPr>
          <w:noProof/>
          <w:vanish/>
          <w:lang w:eastAsia="ru-RU"/>
        </w:rPr>
        <w:drawing>
          <wp:inline distT="0" distB="0" distL="0" distR="0">
            <wp:extent cx="5905500" cy="3514725"/>
            <wp:effectExtent l="19050" t="0" r="0" b="0"/>
            <wp:docPr id="3" name="Рисунок 1" descr="https://www.fairfieldfamilycare.com/wp-content/uploads/2011/07/slide2-620x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irfieldfamilycare.com/wp-content/uploads/2011/07/slide2-620x369.jpg"/>
                    <pic:cNvPicPr>
                      <a:picLocks noChangeAspect="1" noChangeArrowheads="1"/>
                    </pic:cNvPicPr>
                  </pic:nvPicPr>
                  <pic:blipFill>
                    <a:blip r:embed="rId5" cstate="print"/>
                    <a:srcRect/>
                    <a:stretch>
                      <a:fillRect/>
                    </a:stretch>
                  </pic:blipFill>
                  <pic:spPr bwMode="auto">
                    <a:xfrm>
                      <a:off x="0" y="0"/>
                      <a:ext cx="5905500" cy="3514725"/>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17" name="Рисунок 16"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www.nb-forum.ru/userfiles/image/sidelka-dlja-pozhilogo-cheloveka-2.jpg"/>
                    <pic:cNvPicPr>
                      <a:picLocks noChangeAspect="1" noChangeArrowheads="1"/>
                    </pic:cNvPicPr>
                  </pic:nvPicPr>
                  <pic:blipFill>
                    <a:blip r:embed="rId4"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2656D6" w:rsidRDefault="00765634" w:rsidP="002656D6">
      <w:pPr>
        <w:pStyle w:val="Default"/>
        <w:jc w:val="center"/>
      </w:pPr>
      <w:r>
        <w:rPr>
          <w:noProof/>
          <w:lang w:eastAsia="ru-RU"/>
        </w:rPr>
        <w:drawing>
          <wp:inline distT="0" distB="0" distL="0" distR="0">
            <wp:extent cx="5940425" cy="4391220"/>
            <wp:effectExtent l="19050" t="0" r="3175" b="0"/>
            <wp:docPr id="8" name="Рисунок 1" descr="C:\Users\Gavrilova_LV\Desktop\0002_carer_medicalalertadvi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rilova_LV\Desktop\0002_carer_medicalalertadvice[1].jpg"/>
                    <pic:cNvPicPr>
                      <a:picLocks noChangeAspect="1" noChangeArrowheads="1"/>
                    </pic:cNvPicPr>
                  </pic:nvPicPr>
                  <pic:blipFill>
                    <a:blip r:embed="rId6" cstate="print"/>
                    <a:srcRect/>
                    <a:stretch>
                      <a:fillRect/>
                    </a:stretch>
                  </pic:blipFill>
                  <pic:spPr bwMode="auto">
                    <a:xfrm>
                      <a:off x="0" y="0"/>
                      <a:ext cx="5940425" cy="4391220"/>
                    </a:xfrm>
                    <a:prstGeom prst="rect">
                      <a:avLst/>
                    </a:prstGeom>
                    <a:noFill/>
                    <a:ln w="9525">
                      <a:noFill/>
                      <a:miter lim="800000"/>
                      <a:headEnd/>
                      <a:tailEnd/>
                    </a:ln>
                  </pic:spPr>
                </pic:pic>
              </a:graphicData>
            </a:graphic>
          </wp:inline>
        </w:drawing>
      </w:r>
      <w:r w:rsidR="002656D6">
        <w:rPr>
          <w:noProof/>
          <w:vanish/>
          <w:lang w:eastAsia="ru-RU"/>
        </w:rPr>
        <w:drawing>
          <wp:inline distT="0" distB="0" distL="0" distR="0">
            <wp:extent cx="5905500" cy="3514725"/>
            <wp:effectExtent l="19050" t="0" r="0" b="0"/>
            <wp:docPr id="4" name="Рисунок 4" descr="https://www.fairfieldfamilycare.com/wp-content/uploads/2011/07/slide2-620x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fairfieldfamilycare.com/wp-content/uploads/2011/07/slide2-620x369.jpg"/>
                    <pic:cNvPicPr>
                      <a:picLocks noChangeAspect="1" noChangeArrowheads="1"/>
                    </pic:cNvPicPr>
                  </pic:nvPicPr>
                  <pic:blipFill>
                    <a:blip r:embed="rId5" cstate="print"/>
                    <a:srcRect/>
                    <a:stretch>
                      <a:fillRect/>
                    </a:stretch>
                  </pic:blipFill>
                  <pic:spPr bwMode="auto">
                    <a:xfrm>
                      <a:off x="0" y="0"/>
                      <a:ext cx="5905500" cy="3514725"/>
                    </a:xfrm>
                    <a:prstGeom prst="rect">
                      <a:avLst/>
                    </a:prstGeom>
                    <a:noFill/>
                    <a:ln w="9525">
                      <a:noFill/>
                      <a:miter lim="800000"/>
                      <a:headEnd/>
                      <a:tailEnd/>
                    </a:ln>
                  </pic:spPr>
                </pic:pic>
              </a:graphicData>
            </a:graphic>
          </wp:inline>
        </w:drawing>
      </w:r>
      <w:r w:rsidR="002656D6">
        <w:rPr>
          <w:noProof/>
          <w:vanish/>
          <w:lang w:eastAsia="ru-RU"/>
        </w:rPr>
        <w:drawing>
          <wp:inline distT="0" distB="0" distL="0" distR="0">
            <wp:extent cx="5943600" cy="4381500"/>
            <wp:effectExtent l="19050" t="0" r="0" b="0"/>
            <wp:docPr id="2" name="Рисунок 10"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nb-forum.ru/userfiles/image/sidelka-dlja-pozhilogo-cheloveka-2.jpg"/>
                    <pic:cNvPicPr>
                      <a:picLocks noChangeAspect="1" noChangeArrowheads="1"/>
                    </pic:cNvPicPr>
                  </pic:nvPicPr>
                  <pic:blipFill>
                    <a:blip r:embed="rId4"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sidR="002656D6">
        <w:rPr>
          <w:noProof/>
          <w:vanish/>
          <w:lang w:eastAsia="ru-RU"/>
        </w:rPr>
        <w:drawing>
          <wp:inline distT="0" distB="0" distL="0" distR="0">
            <wp:extent cx="5943600" cy="4381500"/>
            <wp:effectExtent l="19050" t="0" r="0" b="0"/>
            <wp:docPr id="5" name="Рисунок 1"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nb-forum.ru/userfiles/image/sidelka-dlja-pozhilogo-cheloveka-2.jpg"/>
                    <pic:cNvPicPr>
                      <a:picLocks noChangeAspect="1" noChangeArrowheads="1"/>
                    </pic:cNvPicPr>
                  </pic:nvPicPr>
                  <pic:blipFill>
                    <a:blip r:embed="rId4"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2656D6" w:rsidRDefault="002656D6" w:rsidP="002656D6">
      <w:pPr>
        <w:pStyle w:val="Default"/>
        <w:jc w:val="center"/>
      </w:pPr>
    </w:p>
    <w:p w:rsidR="002656D6" w:rsidRDefault="002656D6" w:rsidP="002656D6">
      <w:pPr>
        <w:pStyle w:val="Default"/>
        <w:jc w:val="center"/>
      </w:pPr>
      <w:r>
        <w:rPr>
          <w:noProof/>
          <w:vanish/>
          <w:lang w:eastAsia="ru-RU"/>
        </w:rPr>
        <w:drawing>
          <wp:inline distT="0" distB="0" distL="0" distR="0">
            <wp:extent cx="5943600" cy="4381500"/>
            <wp:effectExtent l="19050" t="0" r="0" b="0"/>
            <wp:docPr id="6" name="Рисунок 7"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nb-forum.ru/userfiles/image/sidelka-dlja-pozhilogo-cheloveka-2.jpg"/>
                    <pic:cNvPicPr>
                      <a:picLocks noChangeAspect="1" noChangeArrowheads="1"/>
                    </pic:cNvPicPr>
                  </pic:nvPicPr>
                  <pic:blipFill>
                    <a:blip r:embed="rId4"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1" name="Рисунок 4"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nb-forum.ru/userfiles/image/sidelka-dlja-pozhilogo-cheloveka-2.jpg"/>
                    <pic:cNvPicPr>
                      <a:picLocks noChangeAspect="1" noChangeArrowheads="1"/>
                    </pic:cNvPicPr>
                  </pic:nvPicPr>
                  <pic:blipFill>
                    <a:blip r:embed="rId4"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2656D6" w:rsidRDefault="002656D6" w:rsidP="002656D6">
      <w:pPr>
        <w:ind w:left="-567"/>
        <w:jc w:val="center"/>
        <w:rPr>
          <w:rFonts w:ascii="Times New Roman" w:hAnsi="Times New Roman" w:cs="Times New Roman"/>
          <w:b/>
          <w:sz w:val="24"/>
          <w:szCs w:val="24"/>
        </w:rPr>
      </w:pPr>
      <w:r>
        <w:rPr>
          <w:rFonts w:ascii="Times New Roman" w:hAnsi="Times New Roman" w:cs="Times New Roman"/>
          <w:b/>
          <w:sz w:val="24"/>
          <w:szCs w:val="24"/>
        </w:rPr>
        <w:t>МЕТОДИЧЕСКОЕ ПОСОБИЕ</w:t>
      </w:r>
    </w:p>
    <w:p w:rsidR="002656D6" w:rsidRDefault="002656D6" w:rsidP="002656D6">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2656D6" w:rsidRDefault="002656D6" w:rsidP="002656D6">
      <w:pPr>
        <w:ind w:left="-567"/>
        <w:jc w:val="center"/>
        <w:rPr>
          <w:rFonts w:ascii="Times New Roman" w:hAnsi="Times New Roman" w:cs="Times New Roman"/>
          <w:b/>
          <w:sz w:val="24"/>
          <w:szCs w:val="24"/>
        </w:rPr>
      </w:pPr>
    </w:p>
    <w:p w:rsidR="002656D6" w:rsidRDefault="002656D6" w:rsidP="002656D6">
      <w:pPr>
        <w:ind w:left="-567"/>
        <w:jc w:val="center"/>
        <w:rPr>
          <w:rFonts w:ascii="Times New Roman" w:hAnsi="Times New Roman" w:cs="Times New Roman"/>
          <w:b/>
          <w:sz w:val="24"/>
          <w:szCs w:val="24"/>
        </w:rPr>
      </w:pPr>
    </w:p>
    <w:p w:rsidR="002656D6" w:rsidRDefault="002656D6" w:rsidP="002656D6">
      <w:pPr>
        <w:rPr>
          <w:rFonts w:ascii="Times New Roman" w:hAnsi="Times New Roman" w:cs="Times New Roman"/>
          <w:b/>
          <w:sz w:val="24"/>
          <w:szCs w:val="24"/>
        </w:rPr>
      </w:pPr>
    </w:p>
    <w:p w:rsidR="002656D6" w:rsidRDefault="002656D6" w:rsidP="002656D6">
      <w:pPr>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2656D6" w:rsidRDefault="002656D6" w:rsidP="002656D6">
      <w:pPr>
        <w:ind w:left="-567"/>
        <w:jc w:val="center"/>
        <w:rPr>
          <w:rFonts w:ascii="Times New Roman" w:hAnsi="Times New Roman" w:cs="Times New Roman"/>
          <w:b/>
          <w:sz w:val="24"/>
          <w:szCs w:val="24"/>
        </w:rPr>
      </w:pPr>
      <w:r>
        <w:rPr>
          <w:rFonts w:ascii="Times New Roman" w:hAnsi="Times New Roman" w:cs="Times New Roman"/>
          <w:b/>
          <w:sz w:val="24"/>
          <w:szCs w:val="24"/>
        </w:rPr>
        <w:t>2018</w:t>
      </w:r>
    </w:p>
    <w:p w:rsidR="002656D6" w:rsidRDefault="002656D6" w:rsidP="002656D6">
      <w:pPr>
        <w:pStyle w:val="a3"/>
        <w:spacing w:after="0"/>
        <w:rPr>
          <w:sz w:val="24"/>
          <w:szCs w:val="24"/>
        </w:rPr>
      </w:pPr>
    </w:p>
    <w:p w:rsidR="002656D6" w:rsidRPr="00957457" w:rsidRDefault="002656D6" w:rsidP="002656D6">
      <w:pPr>
        <w:pStyle w:val="a3"/>
        <w:spacing w:after="0"/>
        <w:rPr>
          <w:sz w:val="24"/>
          <w:szCs w:val="24"/>
        </w:rPr>
      </w:pPr>
      <w:r w:rsidRPr="00957457">
        <w:rPr>
          <w:sz w:val="24"/>
          <w:szCs w:val="24"/>
        </w:rPr>
        <w:t xml:space="preserve">Для </w:t>
      </w:r>
      <w:proofErr w:type="gramStart"/>
      <w:r w:rsidR="00765634">
        <w:rPr>
          <w:sz w:val="24"/>
          <w:szCs w:val="24"/>
        </w:rPr>
        <w:t>заведующих</w:t>
      </w:r>
      <w:proofErr w:type="gramEnd"/>
      <w:r w:rsidR="00765634">
        <w:rPr>
          <w:sz w:val="24"/>
          <w:szCs w:val="24"/>
        </w:rPr>
        <w:t xml:space="preserve"> структурных подразделений, </w:t>
      </w:r>
      <w:r w:rsidRPr="00957457">
        <w:rPr>
          <w:sz w:val="24"/>
          <w:szCs w:val="24"/>
        </w:rPr>
        <w:t>социальных работников, специалистов по социальной работе, сотрудников ГАУ «КЦСОН города Каменска-Уральского»</w:t>
      </w:r>
    </w:p>
    <w:p w:rsidR="002656D6" w:rsidRPr="00957457" w:rsidRDefault="002656D6" w:rsidP="002656D6">
      <w:pPr>
        <w:pStyle w:val="a3"/>
        <w:spacing w:after="0"/>
        <w:rPr>
          <w:sz w:val="24"/>
          <w:szCs w:val="24"/>
        </w:rPr>
      </w:pPr>
      <w:r w:rsidRPr="00957457">
        <w:rPr>
          <w:sz w:val="24"/>
          <w:szCs w:val="24"/>
        </w:rPr>
        <w:t>Составитель Л.В.Гаврилова</w:t>
      </w:r>
    </w:p>
    <w:p w:rsidR="002656D6" w:rsidRDefault="002656D6" w:rsidP="002656D6">
      <w:pPr>
        <w:pStyle w:val="a3"/>
        <w:spacing w:after="0"/>
        <w:rPr>
          <w:sz w:val="24"/>
          <w:szCs w:val="24"/>
        </w:rPr>
      </w:pPr>
      <w:r w:rsidRPr="00957457">
        <w:rPr>
          <w:sz w:val="24"/>
          <w:szCs w:val="24"/>
        </w:rPr>
        <w:t>г. Каменск-Уральский</w:t>
      </w:r>
    </w:p>
    <w:p w:rsidR="002656D6" w:rsidRDefault="002656D6" w:rsidP="002656D6">
      <w:pPr>
        <w:pStyle w:val="a3"/>
        <w:spacing w:after="0"/>
        <w:rPr>
          <w:sz w:val="24"/>
          <w:szCs w:val="24"/>
        </w:rPr>
      </w:pPr>
    </w:p>
    <w:p w:rsidR="002656D6" w:rsidRDefault="002656D6" w:rsidP="002656D6">
      <w:pPr>
        <w:pStyle w:val="a3"/>
        <w:spacing w:after="0"/>
        <w:rPr>
          <w:sz w:val="24"/>
          <w:szCs w:val="24"/>
        </w:rPr>
      </w:pPr>
    </w:p>
    <w:p w:rsidR="002656D6" w:rsidRPr="00957457" w:rsidRDefault="002656D6" w:rsidP="002656D6">
      <w:pPr>
        <w:pStyle w:val="a3"/>
        <w:spacing w:after="0"/>
        <w:rPr>
          <w:sz w:val="24"/>
          <w:szCs w:val="24"/>
        </w:rPr>
      </w:pPr>
    </w:p>
    <w:p w:rsidR="002656D6" w:rsidRPr="00957457" w:rsidRDefault="002656D6" w:rsidP="002656D6">
      <w:pPr>
        <w:pStyle w:val="a3"/>
        <w:spacing w:after="0"/>
        <w:rPr>
          <w:sz w:val="24"/>
          <w:szCs w:val="24"/>
        </w:rPr>
      </w:pPr>
      <w:r w:rsidRPr="00957457">
        <w:rPr>
          <w:sz w:val="24"/>
          <w:szCs w:val="24"/>
        </w:rPr>
        <w:t>201</w:t>
      </w:r>
      <w:r>
        <w:rPr>
          <w:sz w:val="24"/>
          <w:szCs w:val="24"/>
        </w:rPr>
        <w:t>8</w:t>
      </w:r>
    </w:p>
    <w:p w:rsidR="002656D6" w:rsidRPr="00D35BBF" w:rsidRDefault="002656D6" w:rsidP="002656D6">
      <w:pPr>
        <w:pStyle w:val="Default"/>
      </w:pPr>
      <w:r>
        <w:t>Особенности общения с пожилыми людьми</w:t>
      </w:r>
      <w:r w:rsidRPr="00D35BBF">
        <w:t>.</w:t>
      </w:r>
    </w:p>
    <w:p w:rsidR="002656D6" w:rsidRPr="00957457" w:rsidRDefault="002656D6" w:rsidP="002656D6">
      <w:pPr>
        <w:pStyle w:val="Default"/>
      </w:pPr>
      <w:r w:rsidRPr="00957457">
        <w:t xml:space="preserve">Методическое пособие: </w:t>
      </w:r>
      <w:r w:rsidR="00765634">
        <w:t xml:space="preserve">для </w:t>
      </w:r>
      <w:proofErr w:type="gramStart"/>
      <w:r w:rsidR="00765634">
        <w:t>заведующих</w:t>
      </w:r>
      <w:proofErr w:type="gramEnd"/>
      <w:r w:rsidR="00765634">
        <w:t xml:space="preserve"> структурных подразделений, </w:t>
      </w:r>
      <w:r w:rsidRPr="00957457">
        <w:t>для социальных работников, специалистов по социальной работе, сотрудников ГАУ «КЦСОН города Каменска-Уральского»</w:t>
      </w:r>
    </w:p>
    <w:p w:rsidR="002656D6" w:rsidRPr="00957457" w:rsidRDefault="002656D6" w:rsidP="002656D6">
      <w:pPr>
        <w:pStyle w:val="a3"/>
        <w:spacing w:after="0"/>
        <w:rPr>
          <w:sz w:val="24"/>
          <w:szCs w:val="24"/>
        </w:rPr>
      </w:pPr>
      <w:r>
        <w:rPr>
          <w:sz w:val="24"/>
          <w:szCs w:val="24"/>
        </w:rPr>
        <w:t>/ Сост. Л.В.Гаврилова,  2018</w:t>
      </w:r>
      <w:r w:rsidRPr="00957457">
        <w:rPr>
          <w:sz w:val="24"/>
          <w:szCs w:val="24"/>
        </w:rPr>
        <w:t xml:space="preserve">. —  </w:t>
      </w:r>
      <w:r>
        <w:rPr>
          <w:sz w:val="24"/>
          <w:szCs w:val="24"/>
        </w:rPr>
        <w:t>1</w:t>
      </w:r>
      <w:r w:rsidR="00CF53DB">
        <w:rPr>
          <w:sz w:val="24"/>
          <w:szCs w:val="24"/>
        </w:rPr>
        <w:t>2</w:t>
      </w:r>
      <w:r w:rsidRPr="00957457">
        <w:rPr>
          <w:sz w:val="24"/>
          <w:szCs w:val="24"/>
        </w:rPr>
        <w:t>с.</w:t>
      </w:r>
    </w:p>
    <w:p w:rsidR="002656D6" w:rsidRPr="00957457" w:rsidRDefault="002656D6" w:rsidP="002656D6">
      <w:pPr>
        <w:ind w:left="-567"/>
        <w:jc w:val="center"/>
        <w:rPr>
          <w:rFonts w:ascii="Times New Roman" w:hAnsi="Times New Roman" w:cs="Times New Roman"/>
          <w:b/>
          <w:sz w:val="24"/>
          <w:szCs w:val="24"/>
        </w:rPr>
      </w:pPr>
    </w:p>
    <w:p w:rsidR="00CF53DB" w:rsidRPr="00835D57" w:rsidRDefault="002656D6" w:rsidP="00CF53DB">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F53DB">
        <w:rPr>
          <w:rFonts w:ascii="Times New Roman" w:hAnsi="Times New Roman" w:cs="Times New Roman"/>
          <w:sz w:val="24"/>
          <w:szCs w:val="24"/>
        </w:rPr>
        <w:t xml:space="preserve">В методическом пособии рассматриваются </w:t>
      </w:r>
      <w:r w:rsidR="0076343F" w:rsidRPr="00CF53DB">
        <w:rPr>
          <w:rFonts w:ascii="Times New Roman" w:hAnsi="Times New Roman" w:cs="Times New Roman"/>
          <w:sz w:val="24"/>
          <w:szCs w:val="24"/>
        </w:rPr>
        <w:t>понятия этикета,</w:t>
      </w:r>
      <w:r w:rsidR="00CF53DB" w:rsidRPr="00CF53DB">
        <w:rPr>
          <w:rFonts w:ascii="Times New Roman" w:hAnsi="Times New Roman" w:cs="Times New Roman"/>
          <w:sz w:val="24"/>
          <w:szCs w:val="24"/>
        </w:rPr>
        <w:t xml:space="preserve"> его основные принципы, манеры и культура поведения. Ведь </w:t>
      </w:r>
      <w:r w:rsidR="00CF53DB" w:rsidRPr="00CF53DB">
        <w:rPr>
          <w:rFonts w:ascii="Times New Roman" w:eastAsia="Times New Roman" w:hAnsi="Times New Roman" w:cs="Times New Roman"/>
          <w:sz w:val="24"/>
          <w:szCs w:val="24"/>
          <w:lang w:eastAsia="ru-RU"/>
        </w:rPr>
        <w:t>в</w:t>
      </w:r>
      <w:r w:rsidR="00CF53DB" w:rsidRPr="00835D57">
        <w:rPr>
          <w:rFonts w:ascii="Times New Roman" w:eastAsia="Times New Roman" w:hAnsi="Times New Roman" w:cs="Times New Roman"/>
          <w:sz w:val="24"/>
          <w:szCs w:val="24"/>
          <w:lang w:eastAsia="ru-RU"/>
        </w:rPr>
        <w:t xml:space="preserve"> деятельности специалиста этикет играет все более важную роль, соблюдение этикета способствует созданию творческой атмосферы в трудовом коллективе, развитию доброжелательных отношений с партнерами.</w:t>
      </w:r>
    </w:p>
    <w:p w:rsidR="002656D6" w:rsidRPr="00CF53DB" w:rsidRDefault="002656D6" w:rsidP="002656D6">
      <w:pPr>
        <w:pStyle w:val="a3"/>
        <w:spacing w:after="0"/>
        <w:rPr>
          <w:sz w:val="24"/>
          <w:szCs w:val="24"/>
        </w:rPr>
      </w:pPr>
    </w:p>
    <w:p w:rsidR="002656D6" w:rsidRDefault="002656D6" w:rsidP="002656D6">
      <w:pPr>
        <w:spacing w:after="0"/>
        <w:jc w:val="both"/>
        <w:rPr>
          <w:rFonts w:ascii="Times New Roman" w:hAnsi="Times New Roman" w:cs="Times New Roman"/>
          <w:sz w:val="24"/>
          <w:szCs w:val="24"/>
        </w:rPr>
      </w:pPr>
    </w:p>
    <w:p w:rsidR="002656D6" w:rsidRDefault="002656D6" w:rsidP="002656D6">
      <w:pPr>
        <w:spacing w:after="0"/>
        <w:jc w:val="both"/>
        <w:rPr>
          <w:rFonts w:ascii="Times New Roman" w:hAnsi="Times New Roman" w:cs="Times New Roman"/>
          <w:sz w:val="24"/>
          <w:szCs w:val="24"/>
        </w:rPr>
      </w:pPr>
    </w:p>
    <w:p w:rsidR="002656D6" w:rsidRDefault="002656D6" w:rsidP="002656D6">
      <w:pPr>
        <w:spacing w:after="0"/>
        <w:jc w:val="both"/>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2656D6" w:rsidRDefault="002656D6" w:rsidP="002656D6">
      <w:pPr>
        <w:ind w:left="-567"/>
        <w:jc w:val="center"/>
        <w:rPr>
          <w:rFonts w:ascii="Arial" w:eastAsia="Times New Roman" w:hAnsi="Arial" w:cs="Arial"/>
          <w:b/>
          <w:bCs/>
          <w:color w:val="0A0808"/>
          <w:sz w:val="19"/>
          <w:szCs w:val="19"/>
          <w:lang w:eastAsia="ru-RU"/>
        </w:rPr>
      </w:pPr>
    </w:p>
    <w:p w:rsidR="00CF53DB" w:rsidRDefault="00CF53DB" w:rsidP="002656D6">
      <w:pPr>
        <w:spacing w:after="0" w:line="240" w:lineRule="auto"/>
        <w:rPr>
          <w:rFonts w:ascii="Arial" w:eastAsia="Times New Roman" w:hAnsi="Arial" w:cs="Arial"/>
          <w:b/>
          <w:bCs/>
          <w:color w:val="0A0808"/>
          <w:sz w:val="19"/>
          <w:szCs w:val="19"/>
          <w:lang w:eastAsia="ru-RU"/>
        </w:rPr>
      </w:pPr>
    </w:p>
    <w:p w:rsidR="00CF53DB" w:rsidRDefault="00CF53DB" w:rsidP="002656D6">
      <w:pPr>
        <w:spacing w:after="0" w:line="240" w:lineRule="auto"/>
        <w:rPr>
          <w:rFonts w:ascii="Arial" w:eastAsia="Times New Roman" w:hAnsi="Arial" w:cs="Arial"/>
          <w:b/>
          <w:bCs/>
          <w:color w:val="0A0808"/>
          <w:sz w:val="19"/>
          <w:szCs w:val="19"/>
          <w:lang w:eastAsia="ru-RU"/>
        </w:rPr>
      </w:pPr>
    </w:p>
    <w:p w:rsidR="002656D6" w:rsidRPr="001D5118" w:rsidRDefault="002656D6" w:rsidP="002656D6">
      <w:pPr>
        <w:spacing w:after="0" w:line="240" w:lineRule="auto"/>
        <w:rPr>
          <w:rFonts w:ascii="Times New Roman" w:eastAsia="Times New Roman" w:hAnsi="Times New Roman" w:cs="Times New Roman"/>
          <w:bCs/>
          <w:sz w:val="24"/>
          <w:szCs w:val="24"/>
          <w:lang w:eastAsia="ru-RU"/>
        </w:rPr>
      </w:pPr>
      <w:r w:rsidRPr="001D5118">
        <w:rPr>
          <w:rFonts w:ascii="Times New Roman" w:eastAsia="Times New Roman" w:hAnsi="Times New Roman" w:cs="Times New Roman"/>
          <w:bCs/>
          <w:sz w:val="24"/>
          <w:szCs w:val="24"/>
          <w:lang w:eastAsia="ru-RU"/>
        </w:rPr>
        <w:lastRenderedPageBreak/>
        <w:t>Оглавление</w:t>
      </w:r>
    </w:p>
    <w:p w:rsidR="002656D6" w:rsidRPr="001D5118" w:rsidRDefault="002656D6" w:rsidP="002656D6">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hyperlink r:id="rId7" w:anchor="i" w:history="1">
        <w:r w:rsidRPr="001D5118">
          <w:rPr>
            <w:rFonts w:ascii="Times New Roman" w:eastAsia="Times New Roman" w:hAnsi="Times New Roman" w:cs="Times New Roman"/>
            <w:sz w:val="24"/>
            <w:szCs w:val="24"/>
            <w:lang w:eastAsia="ru-RU"/>
          </w:rPr>
          <w:t>1. Введение</w:t>
        </w:r>
      </w:hyperlink>
    </w:p>
    <w:p w:rsidR="002656D6" w:rsidRPr="001D5118" w:rsidRDefault="002656D6" w:rsidP="002656D6">
      <w:pPr>
        <w:shd w:val="clear" w:color="auto" w:fill="FFFFFF" w:themeFill="background1"/>
        <w:spacing w:before="150" w:after="150" w:line="240" w:lineRule="auto"/>
        <w:ind w:right="150"/>
        <w:rPr>
          <w:rFonts w:ascii="Times New Roman" w:hAnsi="Times New Roman" w:cs="Times New Roman"/>
          <w:sz w:val="24"/>
          <w:szCs w:val="24"/>
        </w:rPr>
      </w:pPr>
      <w:hyperlink r:id="rId8" w:anchor="i-2" w:history="1">
        <w:r w:rsidRPr="001D5118">
          <w:rPr>
            <w:rFonts w:ascii="Times New Roman" w:eastAsia="Times New Roman" w:hAnsi="Times New Roman" w:cs="Times New Roman"/>
            <w:sz w:val="24"/>
            <w:szCs w:val="24"/>
            <w:lang w:eastAsia="ru-RU"/>
          </w:rPr>
          <w:t xml:space="preserve">2. </w:t>
        </w:r>
        <w:r w:rsidR="001D5118" w:rsidRPr="001D5118">
          <w:rPr>
            <w:rFonts w:ascii="Times New Roman" w:eastAsia="Times New Roman" w:hAnsi="Times New Roman" w:cs="Times New Roman"/>
            <w:sz w:val="24"/>
            <w:szCs w:val="24"/>
            <w:lang w:eastAsia="ru-RU"/>
          </w:rPr>
          <w:t>Понятие</w:t>
        </w:r>
      </w:hyperlink>
      <w:r w:rsidR="001D5118" w:rsidRPr="001D5118">
        <w:rPr>
          <w:rFonts w:ascii="Times New Roman" w:hAnsi="Times New Roman" w:cs="Times New Roman"/>
          <w:sz w:val="24"/>
          <w:szCs w:val="24"/>
        </w:rPr>
        <w:t xml:space="preserve"> этикет. Принципы этикета</w:t>
      </w:r>
    </w:p>
    <w:p w:rsidR="002656D6" w:rsidRPr="001D5118" w:rsidRDefault="001D5118" w:rsidP="002656D6">
      <w:pPr>
        <w:shd w:val="clear" w:color="auto" w:fill="FFFFFF" w:themeFill="background1"/>
        <w:spacing w:before="150" w:after="150" w:line="240" w:lineRule="auto"/>
        <w:ind w:right="150"/>
        <w:rPr>
          <w:rFonts w:ascii="Times New Roman" w:hAnsi="Times New Roman" w:cs="Times New Roman"/>
          <w:sz w:val="24"/>
          <w:szCs w:val="24"/>
        </w:rPr>
      </w:pPr>
      <w:r w:rsidRPr="001D5118">
        <w:rPr>
          <w:rFonts w:ascii="Times New Roman" w:hAnsi="Times New Roman" w:cs="Times New Roman"/>
          <w:sz w:val="24"/>
          <w:szCs w:val="24"/>
        </w:rPr>
        <w:t>3.</w:t>
      </w:r>
      <w:r w:rsidRPr="001D5118">
        <w:rPr>
          <w:rFonts w:ascii="Times New Roman" w:eastAsia="Times New Roman" w:hAnsi="Times New Roman" w:cs="Times New Roman"/>
          <w:sz w:val="24"/>
          <w:szCs w:val="24"/>
          <w:lang w:eastAsia="ru-RU"/>
        </w:rPr>
        <w:t xml:space="preserve"> </w:t>
      </w:r>
      <w:r w:rsidRPr="00835D57">
        <w:rPr>
          <w:rFonts w:ascii="Times New Roman" w:eastAsia="Times New Roman" w:hAnsi="Times New Roman" w:cs="Times New Roman"/>
          <w:sz w:val="24"/>
          <w:szCs w:val="24"/>
          <w:lang w:eastAsia="ru-RU"/>
        </w:rPr>
        <w:t>Манеры и культура поведения социального работника</w:t>
      </w:r>
    </w:p>
    <w:p w:rsidR="002656D6" w:rsidRPr="001D5118" w:rsidRDefault="002656D6" w:rsidP="002656D6">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r w:rsidRPr="001D5118">
        <w:rPr>
          <w:rFonts w:ascii="Times New Roman" w:hAnsi="Times New Roman" w:cs="Times New Roman"/>
          <w:sz w:val="24"/>
          <w:szCs w:val="24"/>
        </w:rPr>
        <w:t xml:space="preserve">4. </w:t>
      </w:r>
      <w:r w:rsidR="001D5118">
        <w:rPr>
          <w:rFonts w:ascii="Times New Roman" w:hAnsi="Times New Roman" w:cs="Times New Roman"/>
          <w:sz w:val="24"/>
          <w:szCs w:val="24"/>
        </w:rPr>
        <w:t>Телефонный разговор</w:t>
      </w:r>
    </w:p>
    <w:p w:rsidR="002656D6" w:rsidRPr="001D5118" w:rsidRDefault="002656D6" w:rsidP="002656D6">
      <w:pPr>
        <w:shd w:val="clear" w:color="auto" w:fill="FFFFFF" w:themeFill="background1"/>
        <w:spacing w:before="150" w:line="240" w:lineRule="auto"/>
        <w:ind w:right="150"/>
      </w:pPr>
      <w:hyperlink r:id="rId9" w:anchor="i-5" w:history="1">
        <w:r w:rsidRPr="001D5118">
          <w:rPr>
            <w:rFonts w:ascii="Times New Roman" w:eastAsia="Times New Roman" w:hAnsi="Times New Roman" w:cs="Times New Roman"/>
            <w:sz w:val="24"/>
            <w:szCs w:val="24"/>
            <w:lang w:eastAsia="ru-RU"/>
          </w:rPr>
          <w:t>5. Заключение</w:t>
        </w:r>
      </w:hyperlink>
    </w:p>
    <w:p w:rsidR="002656D6" w:rsidRPr="001D5118" w:rsidRDefault="002656D6" w:rsidP="002656D6">
      <w:pPr>
        <w:shd w:val="clear" w:color="auto" w:fill="FFFFFF" w:themeFill="background1"/>
        <w:spacing w:before="150" w:line="240" w:lineRule="auto"/>
        <w:ind w:right="150"/>
        <w:rPr>
          <w:rFonts w:ascii="Times New Roman" w:eastAsia="Times New Roman" w:hAnsi="Times New Roman" w:cs="Times New Roman"/>
          <w:sz w:val="24"/>
          <w:szCs w:val="24"/>
          <w:lang w:eastAsia="ru-RU"/>
        </w:rPr>
      </w:pPr>
      <w:r w:rsidRPr="001D5118">
        <w:rPr>
          <w:rFonts w:ascii="Times New Roman" w:hAnsi="Times New Roman" w:cs="Times New Roman"/>
          <w:sz w:val="24"/>
          <w:szCs w:val="24"/>
        </w:rPr>
        <w:t>6. Список литературы</w:t>
      </w:r>
    </w:p>
    <w:p w:rsidR="002656D6" w:rsidRDefault="002656D6" w:rsidP="002656D6">
      <w:pPr>
        <w:spacing w:after="0" w:line="240" w:lineRule="auto"/>
        <w:rPr>
          <w:rFonts w:ascii="Times New Roman" w:eastAsia="Times New Roman" w:hAnsi="Times New Roman" w:cs="Times New Roman"/>
          <w:sz w:val="24"/>
          <w:szCs w:val="24"/>
          <w:lang w:eastAsia="ru-RU"/>
        </w:rPr>
      </w:pPr>
    </w:p>
    <w:p w:rsidR="002656D6" w:rsidRDefault="002656D6" w:rsidP="002656D6">
      <w:pPr>
        <w:rPr>
          <w:rFonts w:ascii="Times New Roman" w:eastAsia="Times New Roman" w:hAnsi="Times New Roman" w:cs="Times New Roman"/>
          <w:sz w:val="24"/>
          <w:szCs w:val="24"/>
          <w:lang w:eastAsia="ru-RU"/>
        </w:rPr>
      </w:pPr>
    </w:p>
    <w:p w:rsidR="002656D6" w:rsidRDefault="002656D6" w:rsidP="002656D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2656D6" w:rsidRDefault="002656D6" w:rsidP="002656D6">
      <w:pPr>
        <w:rPr>
          <w:rFonts w:ascii="Times New Roman" w:eastAsia="Times New Roman" w:hAnsi="Times New Roman" w:cs="Times New Roman"/>
          <w:sz w:val="24"/>
          <w:szCs w:val="24"/>
          <w:lang w:eastAsia="ru-RU"/>
        </w:rPr>
      </w:pPr>
    </w:p>
    <w:p w:rsidR="002656D6" w:rsidRDefault="002656D6" w:rsidP="002656D6">
      <w:pPr>
        <w:rPr>
          <w:rFonts w:ascii="Times New Roman" w:eastAsia="Times New Roman" w:hAnsi="Times New Roman" w:cs="Times New Roman"/>
          <w:sz w:val="24"/>
          <w:szCs w:val="24"/>
          <w:lang w:eastAsia="ru-RU"/>
        </w:rPr>
      </w:pPr>
    </w:p>
    <w:p w:rsidR="002656D6" w:rsidRDefault="002656D6" w:rsidP="002656D6"/>
    <w:p w:rsidR="002656D6" w:rsidRDefault="002656D6" w:rsidP="002656D6"/>
    <w:p w:rsidR="002656D6" w:rsidRDefault="002656D6" w:rsidP="002656D6"/>
    <w:p w:rsidR="002656D6" w:rsidRDefault="002656D6" w:rsidP="002656D6"/>
    <w:p w:rsidR="002656D6" w:rsidRDefault="002656D6" w:rsidP="002656D6"/>
    <w:p w:rsidR="002656D6" w:rsidRDefault="002656D6" w:rsidP="002656D6"/>
    <w:p w:rsidR="002656D6" w:rsidRDefault="002656D6" w:rsidP="002656D6"/>
    <w:p w:rsidR="002656D6" w:rsidRDefault="002656D6" w:rsidP="002656D6"/>
    <w:p w:rsidR="002656D6" w:rsidRDefault="002656D6" w:rsidP="002656D6"/>
    <w:p w:rsidR="00FA5129" w:rsidRDefault="00FA5129"/>
    <w:p w:rsidR="00765634" w:rsidRDefault="00765634"/>
    <w:p w:rsidR="00765634" w:rsidRDefault="00765634"/>
    <w:p w:rsidR="00765634" w:rsidRDefault="00765634"/>
    <w:p w:rsidR="00765634" w:rsidRDefault="00765634"/>
    <w:p w:rsidR="00765634" w:rsidRDefault="00765634"/>
    <w:p w:rsidR="00765634" w:rsidRDefault="00765634"/>
    <w:p w:rsidR="00765634" w:rsidRDefault="00765634" w:rsidP="00765634">
      <w:pPr>
        <w:shd w:val="clear" w:color="auto" w:fill="FFFFFF"/>
        <w:spacing w:before="375" w:after="375" w:line="240" w:lineRule="auto"/>
      </w:pPr>
    </w:p>
    <w:p w:rsidR="00765634" w:rsidRPr="00765634" w:rsidRDefault="00765634" w:rsidP="00765634">
      <w:pPr>
        <w:shd w:val="clear" w:color="auto" w:fill="FFFFFF"/>
        <w:spacing w:before="375" w:after="375" w:line="240" w:lineRule="auto"/>
        <w:ind w:firstLine="284"/>
        <w:jc w:val="both"/>
        <w:rPr>
          <w:rFonts w:ascii="Times New Roman" w:eastAsia="Times New Roman" w:hAnsi="Times New Roman" w:cs="Times New Roman"/>
          <w:sz w:val="24"/>
          <w:szCs w:val="24"/>
          <w:lang w:eastAsia="ru-RU"/>
        </w:rPr>
      </w:pPr>
      <w:r w:rsidRPr="00765634">
        <w:rPr>
          <w:rFonts w:ascii="Times New Roman" w:eastAsia="Times New Roman" w:hAnsi="Times New Roman" w:cs="Times New Roman"/>
          <w:sz w:val="24"/>
          <w:szCs w:val="24"/>
          <w:lang w:eastAsia="ru-RU"/>
        </w:rPr>
        <w:lastRenderedPageBreak/>
        <w:t>Введение.</w:t>
      </w:r>
    </w:p>
    <w:p w:rsidR="00765634" w:rsidRPr="00765634" w:rsidRDefault="00765634" w:rsidP="00765634">
      <w:pPr>
        <w:shd w:val="clear" w:color="auto" w:fill="FFFFFF"/>
        <w:spacing w:before="375" w:after="375" w:line="240" w:lineRule="auto"/>
        <w:ind w:firstLine="284"/>
        <w:jc w:val="both"/>
        <w:rPr>
          <w:rFonts w:ascii="Times New Roman" w:eastAsia="Times New Roman" w:hAnsi="Times New Roman" w:cs="Times New Roman"/>
          <w:sz w:val="24"/>
          <w:szCs w:val="24"/>
          <w:lang w:eastAsia="ru-RU"/>
        </w:rPr>
      </w:pPr>
      <w:r w:rsidRPr="00765634">
        <w:rPr>
          <w:rFonts w:ascii="Times New Roman" w:eastAsia="Times New Roman" w:hAnsi="Times New Roman" w:cs="Times New Roman"/>
          <w:sz w:val="24"/>
          <w:szCs w:val="24"/>
          <w:lang w:eastAsia="ru-RU"/>
        </w:rPr>
        <w:t xml:space="preserve">Социальная работа – это такой вид </w:t>
      </w:r>
      <w:hyperlink r:id="rId10" w:tooltip="Профессиональная деятельность" w:history="1">
        <w:r w:rsidRPr="00765634">
          <w:rPr>
            <w:rFonts w:ascii="Times New Roman" w:eastAsia="Times New Roman" w:hAnsi="Times New Roman" w:cs="Times New Roman"/>
            <w:sz w:val="24"/>
            <w:szCs w:val="24"/>
            <w:lang w:eastAsia="ru-RU"/>
          </w:rPr>
          <w:t>профессиональной деятельности</w:t>
        </w:r>
      </w:hyperlink>
      <w:r w:rsidRPr="00765634">
        <w:rPr>
          <w:rFonts w:ascii="Times New Roman" w:eastAsia="Times New Roman" w:hAnsi="Times New Roman" w:cs="Times New Roman"/>
          <w:sz w:val="24"/>
          <w:szCs w:val="24"/>
          <w:lang w:eastAsia="ru-RU"/>
        </w:rPr>
        <w:t>, в которой реализация моральных принципов осуществляется более напряженно и сложно чем во многих других профессиях. Отчасти это обусловлено тем, что непосредственным объектом профессионального воздействия социального работника является человек. Принадлежность к профессии, от которой в определённых условиях может зависеть судьба клиента, предъявляет повышенные моральные требования к профессионализму социального работника. Поэтому профессионализм – это не только владение общекультурными и профессиональными знаниями, опытом, но и способность оценивать свои действия в моральном плане, соблюдая этикет.</w:t>
      </w:r>
    </w:p>
    <w:p w:rsidR="00765634" w:rsidRPr="00765634" w:rsidRDefault="00765634" w:rsidP="00765634">
      <w:pPr>
        <w:shd w:val="clear" w:color="auto" w:fill="FFFFFF"/>
        <w:spacing w:before="375" w:after="375" w:line="240" w:lineRule="auto"/>
        <w:ind w:firstLine="284"/>
        <w:jc w:val="both"/>
        <w:rPr>
          <w:rFonts w:ascii="Times New Roman" w:eastAsia="Times New Roman" w:hAnsi="Times New Roman" w:cs="Times New Roman"/>
          <w:sz w:val="24"/>
          <w:szCs w:val="24"/>
          <w:lang w:eastAsia="ru-RU"/>
        </w:rPr>
      </w:pPr>
      <w:r w:rsidRPr="00765634">
        <w:rPr>
          <w:rFonts w:ascii="Times New Roman" w:eastAsia="Times New Roman" w:hAnsi="Times New Roman" w:cs="Times New Roman"/>
          <w:sz w:val="24"/>
          <w:szCs w:val="24"/>
          <w:lang w:eastAsia="ru-RU"/>
        </w:rPr>
        <w:t>Важную роль в развитии профессиональных качеств социального работника играет его моральный облик, личная привлекательность в общении с другими людьми, наличие необходимых психологических черт характера. Профессиональная мораль становится действенной основой поведения социального работника не сама по себе и не наряду с психологическими мотивами, личностными качествами, а всегда преломляясь через них.</w:t>
      </w:r>
    </w:p>
    <w:p w:rsidR="00765634" w:rsidRPr="00765634" w:rsidRDefault="00765634" w:rsidP="00765634">
      <w:pPr>
        <w:shd w:val="clear" w:color="auto" w:fill="FFFFFF"/>
        <w:spacing w:before="375" w:after="375" w:line="240" w:lineRule="auto"/>
        <w:ind w:firstLine="284"/>
        <w:jc w:val="both"/>
        <w:rPr>
          <w:rFonts w:ascii="Times New Roman" w:eastAsia="Times New Roman" w:hAnsi="Times New Roman" w:cs="Times New Roman"/>
          <w:sz w:val="24"/>
          <w:szCs w:val="24"/>
          <w:lang w:eastAsia="ru-RU"/>
        </w:rPr>
      </w:pPr>
      <w:r w:rsidRPr="00765634">
        <w:rPr>
          <w:rFonts w:ascii="Times New Roman" w:eastAsia="Times New Roman" w:hAnsi="Times New Roman" w:cs="Times New Roman"/>
          <w:sz w:val="24"/>
          <w:szCs w:val="24"/>
          <w:lang w:eastAsia="ru-RU"/>
        </w:rPr>
        <w:t>Профессионально-нравственные проблемы возникают у социального работника во всех сферах его деятельности. Поэтому теоретическое осмысление профессионально-этических основ социальной работы в учебном процессе должно способствовать развитию умений у специалистов не только разрешать нравственные проблемы, но и предотвращать возможность их возникновения. Реализация моральных принципов в деятельности социальных работников нередко затруднена объективными обстоятельствами, по причине которых социальный работник не всегда может не допустить возникновение нравственных конфликтов. Социальному работнику приходится подчас реализовывать моральные ценности в сложных, необычных условиях. Последнее обстоятельство свидетельствует о том, что этикет социального работника является одним из видов знания, которым он должен овладеть.</w:t>
      </w:r>
    </w:p>
    <w:p w:rsidR="00765634" w:rsidRDefault="00765634"/>
    <w:p w:rsidR="00765634" w:rsidRDefault="00765634"/>
    <w:p w:rsidR="00765634" w:rsidRDefault="00765634"/>
    <w:p w:rsidR="00765634" w:rsidRDefault="00765634"/>
    <w:p w:rsidR="00765634" w:rsidRDefault="00765634"/>
    <w:p w:rsidR="00765634" w:rsidRDefault="00765634"/>
    <w:p w:rsidR="00765634" w:rsidRDefault="00765634"/>
    <w:p w:rsidR="008069A1" w:rsidRDefault="008069A1"/>
    <w:p w:rsidR="008069A1" w:rsidRDefault="008069A1"/>
    <w:p w:rsidR="008069A1" w:rsidRDefault="008069A1"/>
    <w:p w:rsidR="008069A1" w:rsidRDefault="008069A1"/>
    <w:p w:rsidR="008069A1" w:rsidRDefault="008069A1"/>
    <w:p w:rsidR="008069A1" w:rsidRPr="00947DEF"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47DEF">
        <w:rPr>
          <w:rFonts w:ascii="Times New Roman" w:eastAsia="Times New Roman" w:hAnsi="Times New Roman" w:cs="Times New Roman"/>
          <w:sz w:val="24"/>
          <w:szCs w:val="24"/>
          <w:lang w:eastAsia="ru-RU"/>
        </w:rPr>
        <w:lastRenderedPageBreak/>
        <w:t xml:space="preserve">Этикет (от фр. </w:t>
      </w:r>
      <w:proofErr w:type="spellStart"/>
      <w:r w:rsidRPr="00947DEF">
        <w:rPr>
          <w:rFonts w:ascii="Times New Roman" w:eastAsia="Times New Roman" w:hAnsi="Times New Roman" w:cs="Times New Roman"/>
          <w:sz w:val="24"/>
          <w:szCs w:val="24"/>
          <w:lang w:eastAsia="ru-RU"/>
        </w:rPr>
        <w:t>etiquette</w:t>
      </w:r>
      <w:proofErr w:type="spellEnd"/>
      <w:r w:rsidRPr="00947DEF">
        <w:rPr>
          <w:rFonts w:ascii="Times New Roman" w:eastAsia="Times New Roman" w:hAnsi="Times New Roman" w:cs="Times New Roman"/>
          <w:sz w:val="24"/>
          <w:szCs w:val="24"/>
          <w:lang w:eastAsia="ru-RU"/>
        </w:rPr>
        <w:t xml:space="preserve"> – ярлык, этикетка) – совокупность правил поведения, касающихся внешнего проявления отношения к людям (обхождение с окружающими, формы обхождения и приветствия, поведение в общественных местах, манеры и одежда).</w:t>
      </w:r>
      <w:r w:rsidRPr="00947DEF">
        <w:rPr>
          <w:rFonts w:ascii="Times New Roman" w:eastAsia="Times New Roman" w:hAnsi="Times New Roman" w:cs="Times New Roman"/>
          <w:sz w:val="24"/>
          <w:szCs w:val="24"/>
          <w:lang w:eastAsia="ru-RU"/>
        </w:rPr>
        <w:br/>
        <w:t>Социальный работник является официальным лицом, выполняющим возложенные на него обязанности и представляющим свое учреждение и государство. От того, насколько внешний вид и поведение, речь социального работника соответствует общепринятым правилам этикета, зависят не только доверие к нему и эффективность работы, но и общественное мнение о социальных службах и социальной работе</w:t>
      </w:r>
      <w:r w:rsidR="00947DEF">
        <w:rPr>
          <w:rFonts w:ascii="Times New Roman" w:eastAsia="Times New Roman" w:hAnsi="Times New Roman" w:cs="Times New Roman"/>
          <w:sz w:val="24"/>
          <w:szCs w:val="24"/>
          <w:lang w:eastAsia="ru-RU"/>
        </w:rPr>
        <w:t>.</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В деятельности специалистов этикет играет все более важную роль, способствуя развитию конструктивных, доброжелательных отношений с партнерами. </w:t>
      </w:r>
      <w:proofErr w:type="gramStart"/>
      <w:r w:rsidRPr="00835D57">
        <w:rPr>
          <w:rFonts w:ascii="Times New Roman" w:eastAsia="Times New Roman" w:hAnsi="Times New Roman" w:cs="Times New Roman"/>
          <w:sz w:val="24"/>
          <w:szCs w:val="24"/>
          <w:lang w:eastAsia="ru-RU"/>
        </w:rPr>
        <w:t>В общении и взаимоотношениях с клиентами и их близкими, с коллегами представителями различных организаций социальный работник является официальным лицом, выполняющим возложенные на него обязанности и представляющим свое учреждение и государство, от имени которых он действует.</w:t>
      </w:r>
      <w:proofErr w:type="gramEnd"/>
      <w:r w:rsidRPr="00835D57">
        <w:rPr>
          <w:rFonts w:ascii="Times New Roman" w:eastAsia="Times New Roman" w:hAnsi="Times New Roman" w:cs="Times New Roman"/>
          <w:sz w:val="24"/>
          <w:szCs w:val="24"/>
          <w:lang w:eastAsia="ru-RU"/>
        </w:rPr>
        <w:t xml:space="preserve"> От того, насколько внешний вид и поведение, речь социального работника соответствует общепринятым правилам этикета, зависят не только доверие к нему и эффективность работы, но и общественное мнение о социальных службах и социальной работе.</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Для того</w:t>
      </w:r>
      <w:proofErr w:type="gramStart"/>
      <w:r w:rsidRPr="00835D57">
        <w:rPr>
          <w:rFonts w:ascii="Times New Roman" w:eastAsia="Times New Roman" w:hAnsi="Times New Roman" w:cs="Times New Roman"/>
          <w:sz w:val="24"/>
          <w:szCs w:val="24"/>
          <w:lang w:eastAsia="ru-RU"/>
        </w:rPr>
        <w:t>,</w:t>
      </w:r>
      <w:proofErr w:type="gramEnd"/>
      <w:r w:rsidRPr="00835D57">
        <w:rPr>
          <w:rFonts w:ascii="Times New Roman" w:eastAsia="Times New Roman" w:hAnsi="Times New Roman" w:cs="Times New Roman"/>
          <w:sz w:val="24"/>
          <w:szCs w:val="24"/>
          <w:lang w:eastAsia="ru-RU"/>
        </w:rPr>
        <w:t xml:space="preserve"> чтобы строить свое поведение в соответствии с правилами этикета, необходимо следовать его правилам, принципам, которые отражают моральные требования, предъявляемые к культуре отношений. </w:t>
      </w:r>
    </w:p>
    <w:p w:rsidR="00947DEF" w:rsidRDefault="00947DEF" w:rsidP="00947DEF">
      <w:pPr>
        <w:shd w:val="clear" w:color="auto" w:fill="FFFFFF"/>
        <w:spacing w:after="0" w:line="240" w:lineRule="auto"/>
        <w:ind w:firstLine="567"/>
        <w:jc w:val="both"/>
        <w:rPr>
          <w:rFonts w:ascii="Times New Roman" w:eastAsia="Times New Roman" w:hAnsi="Times New Roman" w:cs="Times New Roman"/>
          <w:i/>
          <w:iCs/>
          <w:sz w:val="24"/>
          <w:szCs w:val="24"/>
          <w:u w:val="single"/>
          <w:lang w:eastAsia="ru-RU"/>
        </w:rPr>
      </w:pP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u w:val="single"/>
          <w:lang w:eastAsia="ru-RU"/>
        </w:rPr>
        <w:t>Общие принципы этикета в социальной работе</w:t>
      </w:r>
      <w:r w:rsidRPr="00835D57">
        <w:rPr>
          <w:rFonts w:ascii="Times New Roman" w:eastAsia="Times New Roman" w:hAnsi="Times New Roman" w:cs="Times New Roman"/>
          <w:sz w:val="24"/>
          <w:szCs w:val="24"/>
          <w:u w:val="single"/>
          <w:lang w:eastAsia="ru-RU"/>
        </w:rPr>
        <w:t>:</w:t>
      </w: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sz w:val="24"/>
          <w:szCs w:val="24"/>
          <w:lang w:eastAsia="ru-RU"/>
        </w:rPr>
        <w:t>Принцип гуманизма</w:t>
      </w:r>
      <w:r w:rsidRPr="00835D57">
        <w:rPr>
          <w:rFonts w:ascii="Times New Roman" w:eastAsia="Times New Roman" w:hAnsi="Times New Roman" w:cs="Times New Roman"/>
          <w:sz w:val="24"/>
          <w:szCs w:val="24"/>
          <w:lang w:eastAsia="ru-RU"/>
        </w:rPr>
        <w:t xml:space="preserve"> требует от социального работника уважения к человеку, признания достоинства его личности, доброжелательного к нему отношения. Принцип воплощается в таких требованиях к поведению социального работника, как вежливость, тактичность, скромность, чуткость, внимательность и точность.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 xml:space="preserve">Вежливость </w:t>
      </w:r>
      <w:r w:rsidRPr="00835D57">
        <w:rPr>
          <w:rFonts w:ascii="Times New Roman" w:eastAsia="Times New Roman" w:hAnsi="Times New Roman" w:cs="Times New Roman"/>
          <w:sz w:val="24"/>
          <w:szCs w:val="24"/>
          <w:lang w:eastAsia="ru-RU"/>
        </w:rPr>
        <w:t>в отношениях не являются антиподом правдивости и искренности, формой лицемерия, а служит признаком человеческого достоинства, доброты к человеку. Она включает в себя такие формы внимания к клиенту, как стремление понять человека, оказать ему помощь, не оскорбив при этом человеческого достоинства.</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Всем известны выражения: "холодная вежливость", "ледяная вежливость", "презрительная вежливость", в </w:t>
      </w:r>
      <w:proofErr w:type="gramStart"/>
      <w:r w:rsidRPr="00835D57">
        <w:rPr>
          <w:rFonts w:ascii="Times New Roman" w:eastAsia="Times New Roman" w:hAnsi="Times New Roman" w:cs="Times New Roman"/>
          <w:sz w:val="24"/>
          <w:szCs w:val="24"/>
          <w:lang w:eastAsia="ru-RU"/>
        </w:rPr>
        <w:t>которых</w:t>
      </w:r>
      <w:proofErr w:type="gramEnd"/>
      <w:r w:rsidRPr="00835D57">
        <w:rPr>
          <w:rFonts w:ascii="Times New Roman" w:eastAsia="Times New Roman" w:hAnsi="Times New Roman" w:cs="Times New Roman"/>
          <w:sz w:val="24"/>
          <w:szCs w:val="24"/>
          <w:lang w:eastAsia="ru-RU"/>
        </w:rPr>
        <w:t xml:space="preserve"> эпитеты, прибавленные к этому прекрасному человеческому качеству, не только убивают его сущность, но превращают ее в свою противоположность.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Одним из главных элементов вежливости считают умение запоминать имена. Вот как об этом говорит Д. </w:t>
      </w:r>
      <w:proofErr w:type="spellStart"/>
      <w:r w:rsidRPr="00835D57">
        <w:rPr>
          <w:rFonts w:ascii="Times New Roman" w:eastAsia="Times New Roman" w:hAnsi="Times New Roman" w:cs="Times New Roman"/>
          <w:sz w:val="24"/>
          <w:szCs w:val="24"/>
          <w:lang w:eastAsia="ru-RU"/>
        </w:rPr>
        <w:t>Карнега</w:t>
      </w:r>
      <w:proofErr w:type="spellEnd"/>
      <w:r w:rsidRPr="00835D57">
        <w:rPr>
          <w:rFonts w:ascii="Times New Roman" w:eastAsia="Times New Roman" w:hAnsi="Times New Roman" w:cs="Times New Roman"/>
          <w:sz w:val="24"/>
          <w:szCs w:val="24"/>
          <w:lang w:eastAsia="ru-RU"/>
        </w:rPr>
        <w:t xml:space="preserve">. "Большинство людей не запоминают имен по той причине, что не хотят тратить время и энергию на то, чтобы сосредоточиться, затвердить, неизгладимо запечатлеть эти имена в своей памяти. Они ищут для себя оправданий в том, что слишком заняты. </w:t>
      </w:r>
      <w:proofErr w:type="gramStart"/>
      <w:r w:rsidRPr="00835D57">
        <w:rPr>
          <w:rFonts w:ascii="Times New Roman" w:eastAsia="Times New Roman" w:hAnsi="Times New Roman" w:cs="Times New Roman"/>
          <w:sz w:val="24"/>
          <w:szCs w:val="24"/>
          <w:lang w:eastAsia="ru-RU"/>
        </w:rPr>
        <w:t>Однако они вряд ли больше заняты, чем Франклин Рузвельт, а он находил время для того, чтобы запомнить и при случае воскресить в памяти даже имена механиков, с которыми ему приходилось соприкасаться.... Ф. Рузвельт знал, что один из самых простых, самых доходчивых и самых действенных способов завоевать расположение окружающих - это запомнить их имена и внушить им сознание собственной значительности".</w:t>
      </w:r>
      <w:proofErr w:type="gramEnd"/>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 xml:space="preserve">Тактичностью </w:t>
      </w:r>
      <w:r w:rsidRPr="00835D57">
        <w:rPr>
          <w:rFonts w:ascii="Times New Roman" w:eastAsia="Times New Roman" w:hAnsi="Times New Roman" w:cs="Times New Roman"/>
          <w:sz w:val="24"/>
          <w:szCs w:val="24"/>
          <w:lang w:eastAsia="ru-RU"/>
        </w:rPr>
        <w:t>можно считать то чувство меры, которое следует соблюдать во взаимоотношениях с людьми, умение чувствовать границу "обидчивости человека".</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 xml:space="preserve">Чуткость </w:t>
      </w:r>
      <w:r w:rsidRPr="00835D57">
        <w:rPr>
          <w:rFonts w:ascii="Times New Roman" w:eastAsia="Times New Roman" w:hAnsi="Times New Roman" w:cs="Times New Roman"/>
          <w:sz w:val="24"/>
          <w:szCs w:val="24"/>
          <w:lang w:eastAsia="ru-RU"/>
        </w:rPr>
        <w:t>предполагает способность понимать и считаться с переживаниями другого человека, улавливать оттенки его настроения, способность как можно меньше доставлять человеку неприятностей и неудобств.</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Содержание этих двух благородных человеческих качеств, внимание, глубокое уважение к внутреннему миру тех, с кем мы общаемся, желание и умение их понять, </w:t>
      </w:r>
      <w:r w:rsidRPr="00835D57">
        <w:rPr>
          <w:rFonts w:ascii="Times New Roman" w:eastAsia="Times New Roman" w:hAnsi="Times New Roman" w:cs="Times New Roman"/>
          <w:sz w:val="24"/>
          <w:szCs w:val="24"/>
          <w:lang w:eastAsia="ru-RU"/>
        </w:rPr>
        <w:lastRenderedPageBreak/>
        <w:t>почувствовать, что может доставить им удовольствие, радость или наоборот, вызвать у них раздражение, досаду, обиду. Тактичность, чуткость - это и чувство меры, которую следует соблюдать в разговоре, в личных и служебных отношениях, умение чувствовать границу, за которой в результате наших слов и поступков у человека возникает незаслуженная обида, огорчение, а иногда и боль. Тактичный человек всегда учитывает конкретные обстоятельства: разницу возраста, пола, общественного положения, место разговора, наличие или отсутствие посторонних.</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Уважение к другим - обязательное условие тактичности даже между хорошими товарищами. Вам, наверное, приходилось сталкиваться с ситуацией, когда на совещании некто небрежно бросает во время выступлений своих товарищей "чушь", "ерунда" и т.п. Такое поведение нередко становится причиной того, что когда он сам начинает высказываться, то даже его здравые суждения встречаются аудиторией с холодком. О таких людях говорят:</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"Природа отпустила ему столько уважения к людям, что ему хватает его только на себя". Самоуважение без уважения к другим неизбежно вырождается в самомнение, </w:t>
      </w:r>
      <w:proofErr w:type="gramStart"/>
      <w:r w:rsidRPr="00835D57">
        <w:rPr>
          <w:rFonts w:ascii="Times New Roman" w:eastAsia="Times New Roman" w:hAnsi="Times New Roman" w:cs="Times New Roman"/>
          <w:sz w:val="24"/>
          <w:szCs w:val="24"/>
          <w:lang w:eastAsia="ru-RU"/>
        </w:rPr>
        <w:t>чванство</w:t>
      </w:r>
      <w:proofErr w:type="gramEnd"/>
      <w:r w:rsidRPr="00835D57">
        <w:rPr>
          <w:rFonts w:ascii="Times New Roman" w:eastAsia="Times New Roman" w:hAnsi="Times New Roman" w:cs="Times New Roman"/>
          <w:sz w:val="24"/>
          <w:szCs w:val="24"/>
          <w:lang w:eastAsia="ru-RU"/>
        </w:rPr>
        <w:t>, высокомерие.</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Культура поведения в равной степени обязательна и со стороны нижестоящего по отношению </w:t>
      </w:r>
      <w:proofErr w:type="gramStart"/>
      <w:r w:rsidRPr="00835D57">
        <w:rPr>
          <w:rFonts w:ascii="Times New Roman" w:eastAsia="Times New Roman" w:hAnsi="Times New Roman" w:cs="Times New Roman"/>
          <w:sz w:val="24"/>
          <w:szCs w:val="24"/>
          <w:lang w:eastAsia="ru-RU"/>
        </w:rPr>
        <w:t>к</w:t>
      </w:r>
      <w:proofErr w:type="gramEnd"/>
      <w:r w:rsidRPr="00835D57">
        <w:rPr>
          <w:rFonts w:ascii="Times New Roman" w:eastAsia="Times New Roman" w:hAnsi="Times New Roman" w:cs="Times New Roman"/>
          <w:sz w:val="24"/>
          <w:szCs w:val="24"/>
          <w:lang w:eastAsia="ru-RU"/>
        </w:rPr>
        <w:t xml:space="preserve"> вышестоящему. Она </w:t>
      </w:r>
      <w:proofErr w:type="gramStart"/>
      <w:r w:rsidRPr="00835D57">
        <w:rPr>
          <w:rFonts w:ascii="Times New Roman" w:eastAsia="Times New Roman" w:hAnsi="Times New Roman" w:cs="Times New Roman"/>
          <w:sz w:val="24"/>
          <w:szCs w:val="24"/>
          <w:lang w:eastAsia="ru-RU"/>
        </w:rPr>
        <w:t>выражается</w:t>
      </w:r>
      <w:proofErr w:type="gramEnd"/>
      <w:r w:rsidRPr="00835D57">
        <w:rPr>
          <w:rFonts w:ascii="Times New Roman" w:eastAsia="Times New Roman" w:hAnsi="Times New Roman" w:cs="Times New Roman"/>
          <w:sz w:val="24"/>
          <w:szCs w:val="24"/>
          <w:lang w:eastAsia="ru-RU"/>
        </w:rPr>
        <w:t xml:space="preserve"> прежде всего, в честном отношении к своим обязанностям, в строгой дисциплинированности, а также в уважении, вежливости, тактичности по отношению к руководителю. То же - по отношению к сослуживцам. Требуя уважительного отношения к себе, задавайтесь </w:t>
      </w:r>
      <w:proofErr w:type="gramStart"/>
      <w:r w:rsidRPr="00835D57">
        <w:rPr>
          <w:rFonts w:ascii="Times New Roman" w:eastAsia="Times New Roman" w:hAnsi="Times New Roman" w:cs="Times New Roman"/>
          <w:sz w:val="24"/>
          <w:szCs w:val="24"/>
          <w:lang w:eastAsia="ru-RU"/>
        </w:rPr>
        <w:t>почаще</w:t>
      </w:r>
      <w:proofErr w:type="gramEnd"/>
      <w:r w:rsidRPr="00835D57">
        <w:rPr>
          <w:rFonts w:ascii="Times New Roman" w:eastAsia="Times New Roman" w:hAnsi="Times New Roman" w:cs="Times New Roman"/>
          <w:sz w:val="24"/>
          <w:szCs w:val="24"/>
          <w:lang w:eastAsia="ru-RU"/>
        </w:rPr>
        <w:t xml:space="preserve"> вопросом: отвечаете ли вы им самим тем же.</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Тактичность, чуткость подразумевают также способность быстро и безошибочно определять реакцию собеседников на наше высказывание, поступки и в нужных случаях самокритично, без чувства ложного стыда извиниться за допущенную ошибку. Это не только не уронит достоинство, но, наоборот, укрепит его во мнении мыслящих людей, показав им вашу исключительно ценную человеческую черту - скромность.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 xml:space="preserve">Скромность </w:t>
      </w:r>
      <w:r w:rsidRPr="00835D57">
        <w:rPr>
          <w:rFonts w:ascii="Times New Roman" w:eastAsia="Times New Roman" w:hAnsi="Times New Roman" w:cs="Times New Roman"/>
          <w:sz w:val="24"/>
          <w:szCs w:val="24"/>
          <w:lang w:eastAsia="ru-RU"/>
        </w:rPr>
        <w:t xml:space="preserve">предполагает умение сопоставить самооценку с мнением о себе окружающих и ни в коем случае не переоценивать свою значимость, умеренность </w:t>
      </w:r>
      <w:proofErr w:type="gramStart"/>
      <w:r w:rsidRPr="00835D57">
        <w:rPr>
          <w:rFonts w:ascii="Times New Roman" w:eastAsia="Times New Roman" w:hAnsi="Times New Roman" w:cs="Times New Roman"/>
          <w:sz w:val="24"/>
          <w:szCs w:val="24"/>
          <w:lang w:eastAsia="ru-RU"/>
        </w:rPr>
        <w:t>в</w:t>
      </w:r>
      <w:proofErr w:type="gramEnd"/>
      <w:r w:rsidRPr="00835D57">
        <w:rPr>
          <w:rFonts w:ascii="Times New Roman" w:eastAsia="Times New Roman" w:hAnsi="Times New Roman" w:cs="Times New Roman"/>
          <w:sz w:val="24"/>
          <w:szCs w:val="24"/>
          <w:lang w:eastAsia="ru-RU"/>
        </w:rPr>
        <w:t xml:space="preserve"> </w:t>
      </w:r>
      <w:proofErr w:type="gramStart"/>
      <w:r w:rsidRPr="00835D57">
        <w:rPr>
          <w:rFonts w:ascii="Times New Roman" w:eastAsia="Times New Roman" w:hAnsi="Times New Roman" w:cs="Times New Roman"/>
          <w:sz w:val="24"/>
          <w:szCs w:val="24"/>
          <w:lang w:eastAsia="ru-RU"/>
        </w:rPr>
        <w:t>требованиям</w:t>
      </w:r>
      <w:proofErr w:type="gramEnd"/>
      <w:r w:rsidRPr="00835D57">
        <w:rPr>
          <w:rFonts w:ascii="Times New Roman" w:eastAsia="Times New Roman" w:hAnsi="Times New Roman" w:cs="Times New Roman"/>
          <w:sz w:val="24"/>
          <w:szCs w:val="24"/>
          <w:lang w:eastAsia="ru-RU"/>
        </w:rPr>
        <w:t xml:space="preserve"> к другим и повышенную требовательность к себе, сдержанность.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"Человек, который говорит только о себе, только о себе и думает - утверждает Д. Карнеги - А человек, который думает только о себе - безнадежно некультурен. Он некультурен, как бы высокообразован он ни был".</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Скромный человек никогда не стремится показать себя лучше, способнее, умнее других, не подчеркивает свое превосходство, свои качества, не требует для себя никаких привилегий, особых удобств, услуг.</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Вместе с тем, скромность не должна ассоциироваться ни с робостью, ни с застенчивостью. Это </w:t>
      </w:r>
      <w:proofErr w:type="gramStart"/>
      <w:r w:rsidRPr="00835D57">
        <w:rPr>
          <w:rFonts w:ascii="Times New Roman" w:eastAsia="Times New Roman" w:hAnsi="Times New Roman" w:cs="Times New Roman"/>
          <w:sz w:val="24"/>
          <w:szCs w:val="24"/>
          <w:lang w:eastAsia="ru-RU"/>
        </w:rPr>
        <w:t>совершенно различные</w:t>
      </w:r>
      <w:proofErr w:type="gramEnd"/>
      <w:r w:rsidRPr="00835D57">
        <w:rPr>
          <w:rFonts w:ascii="Times New Roman" w:eastAsia="Times New Roman" w:hAnsi="Times New Roman" w:cs="Times New Roman"/>
          <w:sz w:val="24"/>
          <w:szCs w:val="24"/>
          <w:lang w:eastAsia="ru-RU"/>
        </w:rPr>
        <w:t xml:space="preserve"> категории. Очень часто скромные люди оказываются намного тверже и активнее в критических обстоятельствах, но при этом известно, что спором убедить в своей правоте невозможно.</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 xml:space="preserve">Внимательность </w:t>
      </w:r>
      <w:r w:rsidRPr="00835D57">
        <w:rPr>
          <w:rFonts w:ascii="Times New Roman" w:eastAsia="Times New Roman" w:hAnsi="Times New Roman" w:cs="Times New Roman"/>
          <w:sz w:val="24"/>
          <w:szCs w:val="24"/>
          <w:lang w:eastAsia="ru-RU"/>
        </w:rPr>
        <w:t>для социального работника является не только признаком хорошего воспитания, но и одним из условий успешной работы. Она заключается в подлинном интересе к клиенту, его проблемам, желании изменить его статус, преодолеть все сопутствующие трудности. Внимательность состоит не только в том, чтобы профессионально продемонстрировать заботу о человеке и свою готовность оказать ему помощь, но и в подлинном, неподдельном интересе к клиенту и его проблемам, его статусу и изменениям статуса, всем сопутствующим обстоятельствам. Внимательность социального работника к клиенту должна заключаться в том, чтобы не допустить в недосказанности в отношениях с клиентом, не вызывать его замкнутости, чувства неудовлетворенности и непонятности. Внимательность социального работника к клиенту должна проявляться и в том, чтобы во время общения с ним сосредоточиться на его проблемах, не отвлекаясь на посторонние дела.</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lastRenderedPageBreak/>
        <w:t xml:space="preserve">Точность </w:t>
      </w:r>
      <w:r w:rsidRPr="00835D57">
        <w:rPr>
          <w:rFonts w:ascii="Times New Roman" w:eastAsia="Times New Roman" w:hAnsi="Times New Roman" w:cs="Times New Roman"/>
          <w:sz w:val="24"/>
          <w:szCs w:val="24"/>
          <w:lang w:eastAsia="ru-RU"/>
        </w:rPr>
        <w:t xml:space="preserve">проявляется к верности данному слову. </w:t>
      </w:r>
      <w:proofErr w:type="gramStart"/>
      <w:r w:rsidRPr="00835D57">
        <w:rPr>
          <w:rFonts w:ascii="Times New Roman" w:eastAsia="Times New Roman" w:hAnsi="Times New Roman" w:cs="Times New Roman"/>
          <w:sz w:val="24"/>
          <w:szCs w:val="24"/>
          <w:lang w:eastAsia="ru-RU"/>
        </w:rPr>
        <w:t xml:space="preserve">Социальный работник, к сожалению, не всегда может сделать для своего клиента, что хотел бы сделать, поэтому иногда вместо </w:t>
      </w:r>
      <w:r w:rsidRPr="00835D57">
        <w:rPr>
          <w:rFonts w:ascii="Times New Roman" w:eastAsia="Times New Roman" w:hAnsi="Times New Roman" w:cs="Times New Roman"/>
          <w:i/>
          <w:iCs/>
          <w:sz w:val="24"/>
          <w:szCs w:val="24"/>
          <w:lang w:eastAsia="ru-RU"/>
        </w:rPr>
        <w:t>я сделаю</w:t>
      </w:r>
      <w:r w:rsidRPr="00835D57">
        <w:rPr>
          <w:rFonts w:ascii="Times New Roman" w:eastAsia="Times New Roman" w:hAnsi="Times New Roman" w:cs="Times New Roman"/>
          <w:sz w:val="24"/>
          <w:szCs w:val="24"/>
          <w:lang w:eastAsia="ru-RU"/>
        </w:rPr>
        <w:t xml:space="preserve">, следует говорить </w:t>
      </w:r>
      <w:r w:rsidRPr="00835D57">
        <w:rPr>
          <w:rFonts w:ascii="Times New Roman" w:eastAsia="Times New Roman" w:hAnsi="Times New Roman" w:cs="Times New Roman"/>
          <w:i/>
          <w:iCs/>
          <w:sz w:val="24"/>
          <w:szCs w:val="24"/>
          <w:lang w:eastAsia="ru-RU"/>
        </w:rPr>
        <w:t xml:space="preserve">я попытаюсь (постараюсь) сделать, </w:t>
      </w:r>
      <w:r w:rsidRPr="00835D57">
        <w:rPr>
          <w:rFonts w:ascii="Times New Roman" w:eastAsia="Times New Roman" w:hAnsi="Times New Roman" w:cs="Times New Roman"/>
          <w:sz w:val="24"/>
          <w:szCs w:val="24"/>
          <w:lang w:eastAsia="ru-RU"/>
        </w:rPr>
        <w:t>объясняя при этом, чем вызваны сложности.</w:t>
      </w:r>
      <w:proofErr w:type="gramEnd"/>
      <w:r w:rsidRPr="00835D57">
        <w:rPr>
          <w:rFonts w:ascii="Times New Roman" w:eastAsia="Times New Roman" w:hAnsi="Times New Roman" w:cs="Times New Roman"/>
          <w:sz w:val="24"/>
          <w:szCs w:val="24"/>
          <w:lang w:eastAsia="ru-RU"/>
        </w:rPr>
        <w:t xml:space="preserve"> Точность - это умение не бросать слов на ветер, обязательность.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Все эти качества должны быть для социального работника естественными. Если они являются результатом профессиональной тренировки, актерского мастерства, заучивание </w:t>
      </w:r>
      <w:proofErr w:type="gramStart"/>
      <w:r w:rsidRPr="00835D57">
        <w:rPr>
          <w:rFonts w:ascii="Times New Roman" w:eastAsia="Times New Roman" w:hAnsi="Times New Roman" w:cs="Times New Roman"/>
          <w:sz w:val="24"/>
          <w:szCs w:val="24"/>
          <w:lang w:eastAsia="ru-RU"/>
        </w:rPr>
        <w:t>расхожих</w:t>
      </w:r>
      <w:proofErr w:type="gramEnd"/>
      <w:r w:rsidRPr="00835D57">
        <w:rPr>
          <w:rFonts w:ascii="Times New Roman" w:eastAsia="Times New Roman" w:hAnsi="Times New Roman" w:cs="Times New Roman"/>
          <w:sz w:val="24"/>
          <w:szCs w:val="24"/>
          <w:lang w:eastAsia="ru-RU"/>
        </w:rPr>
        <w:t xml:space="preserve"> фраз, имитирующих вежливость, внимание и сочувствие, клиент сразу почувствует наигранность. Он может замкнуться в себе, почувствовать себя обиженным, обманутым и вообще прервать общение со специалистом, так и не получив помощи в решении своей проблемы.</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Принцип целесообразности действий. Основные правила его содержат требования не доставлять своими действиями хлопот окружающему и самому себе.</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Этикет требует не заучивания правил, а творческого использования их применительно к конкретным ситуациям.</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Принцип эстетической привлекательности поведения (красоты поведения). Этикет нашего времени требует, чтобы форма, т.е. поведение и внешний вид человека, соответствовала его содержанию, т.е. душевным качествам личности, поэтому внешний вид специалиста должны быть эстетичными, привлекательными. Нельзя появляться перед клиентом небрежно одетым, в грязной обуви, с непричесанной головой; одежда может быть недорогой, но не мятой и грязной. Речь должна быть спокойной, плавной, понятной, без вульгаризмов и неологизмов (слова или оборот речи, созданные для обозначения нового предмета или для выражения нового понятия).</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Принцип учета народных обычаев и традиций. Социальному работнику следует изучать традиции и обычаи того народа, с представителями которого он работает. Знание народных обычаев и традиций позволит социальному работнику правильно построить разговор с клиентом, получить ответ на интересующие его вопросы и предложить помощь.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Правила этикета в разных жизненных ситуациях различны, однако в целом они соответствуют приведенным принципам этикета. В повседневной деятельности социальный работник должен руководствоваться этими принципами, чтобы случайно не поставить своего клиента в неловкое положение.</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В наше время почти повсеместно отмечается стремление к упрощению многих условностей, предписывавшихся общегражданским этикетам. Это - одно из знамений времени: </w:t>
      </w:r>
      <w:proofErr w:type="gramStart"/>
      <w:r w:rsidRPr="00835D57">
        <w:rPr>
          <w:rFonts w:ascii="Times New Roman" w:eastAsia="Times New Roman" w:hAnsi="Times New Roman" w:cs="Times New Roman"/>
          <w:sz w:val="24"/>
          <w:szCs w:val="24"/>
          <w:lang w:eastAsia="ru-RU"/>
        </w:rPr>
        <w:t>темпы жизни, изменившиеся и продолжающие быстро меняться социально бытовые условия сильнейшим образом влияют</w:t>
      </w:r>
      <w:proofErr w:type="gramEnd"/>
      <w:r w:rsidRPr="00835D57">
        <w:rPr>
          <w:rFonts w:ascii="Times New Roman" w:eastAsia="Times New Roman" w:hAnsi="Times New Roman" w:cs="Times New Roman"/>
          <w:sz w:val="24"/>
          <w:szCs w:val="24"/>
          <w:lang w:eastAsia="ru-RU"/>
        </w:rPr>
        <w:t xml:space="preserve"> на этикет. Поэтому, очень много из того, что было принято еще в начале или середине нашего века, может сейчас показаться абсурдным. Тем не менее, основные, лучшие традиции общегражданского этикета, даже видоизменившись по форме, остаются жить по своему духу. Непринужденность, естественность, чувство меры, вежливость, тактичность, а главное благожелательность по отношению к людям, - вот качества, которые безотказно помогут в любых жизненных ситуациях, даже тогда, когда вы не знакомы с какими-либо мелкими правилами общегражданского этикета, которых существует на Земле великое множество.</w:t>
      </w: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835D57">
        <w:rPr>
          <w:rFonts w:ascii="Times New Roman" w:eastAsia="Times New Roman" w:hAnsi="Times New Roman" w:cs="Times New Roman"/>
          <w:b/>
          <w:sz w:val="24"/>
          <w:szCs w:val="24"/>
          <w:lang w:eastAsia="ru-RU"/>
        </w:rPr>
        <w:lastRenderedPageBreak/>
        <w:t>Манеры и культура поведения социального работника</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Одним из основных принципов современной жизни является поддержание нормальных отношений между людьми и стремление избежать конфликтов. В свою очередь уважение и внимание можно заслужить лишь при соблюдении вежливости и сдержанности. Поэтому ничто не цениться окружающими нас людьми так дорого, как вежливость и деликатность. Но в жизни нам нередко приходится сталкиваться с грубостью, резкостью, неуважением к личности другого человека. Причина здесь в том, что мы недооцениваем культуру поведения человека, его манеры.</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sz w:val="24"/>
          <w:szCs w:val="24"/>
          <w:lang w:eastAsia="ru-RU"/>
        </w:rPr>
        <w:t>Манеры</w:t>
      </w:r>
      <w:r w:rsidRPr="00835D57">
        <w:rPr>
          <w:rFonts w:ascii="Times New Roman" w:eastAsia="Times New Roman" w:hAnsi="Times New Roman" w:cs="Times New Roman"/>
          <w:sz w:val="24"/>
          <w:szCs w:val="24"/>
          <w:lang w:eastAsia="ru-RU"/>
        </w:rPr>
        <w:t xml:space="preserve"> - способ держать себя, внешняя форма поведения, обращения с другими людьми употребляемые в речи выражения, тон, интонация, характерные для человека походка, жестикуляция и даже мимика.</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В обществе хорошими манерами считаются скромность и сдержанность человека, умение контролировать свои поступки, внимательно и тактично общаться с другими людьми. Дурными манерами принято считать привычки громко говорить, не стесняясь в выражениях, развязность в жестикуляции и поведении, неряшливость в одежде, грубость, проявляемые в откровенной недоброжелательности к окружающим</w:t>
      </w:r>
      <w:proofErr w:type="gramStart"/>
      <w:r w:rsidRPr="00835D57">
        <w:rPr>
          <w:rFonts w:ascii="Times New Roman" w:eastAsia="Times New Roman" w:hAnsi="Times New Roman" w:cs="Times New Roman"/>
          <w:sz w:val="24"/>
          <w:szCs w:val="24"/>
          <w:lang w:eastAsia="ru-RU"/>
        </w:rPr>
        <w:t xml:space="preserve"> ,</w:t>
      </w:r>
      <w:proofErr w:type="gramEnd"/>
      <w:r w:rsidRPr="00835D57">
        <w:rPr>
          <w:rFonts w:ascii="Times New Roman" w:eastAsia="Times New Roman" w:hAnsi="Times New Roman" w:cs="Times New Roman"/>
          <w:sz w:val="24"/>
          <w:szCs w:val="24"/>
          <w:lang w:eastAsia="ru-RU"/>
        </w:rPr>
        <w:t>в пренебрежении к чужим интересам и запросам, в беззастенчивом навязывании другим людям своей воли и желаний, в неумении сдерживать свое раздражении, в намеренном оскорблении достоинства окружающих людей, в бестактности, сквернословии, употреблении унизительных кличек прозвищ.</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Манеры относятся к культуре поведения человека и регулируются этикетом. Этикет подразумевает благожелательное и уважительное отношение ко всем людям безотносительно к их должности и общественному положению. Он включает в себя учтивое обращение с женщиной, почтительное отношение к старшим, формы обращения к старшим, формы обращения и приветствия, правила ведения разговора, поведение за столом. В целом этикет в цивилизованном обществе совпадает с общими требованиями вежливости, в основе которых лежат принципы гуманизма.</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Обязательным условием общения является деликатность. Деликатность не должна быть излишней, превращаться в льстивость, приводить к ничем неоправданному восхвалению </w:t>
      </w:r>
      <w:proofErr w:type="gramStart"/>
      <w:r w:rsidRPr="00835D57">
        <w:rPr>
          <w:rFonts w:ascii="Times New Roman" w:eastAsia="Times New Roman" w:hAnsi="Times New Roman" w:cs="Times New Roman"/>
          <w:sz w:val="24"/>
          <w:szCs w:val="24"/>
          <w:lang w:eastAsia="ru-RU"/>
        </w:rPr>
        <w:t>увиденного</w:t>
      </w:r>
      <w:proofErr w:type="gramEnd"/>
      <w:r w:rsidRPr="00835D57">
        <w:rPr>
          <w:rFonts w:ascii="Times New Roman" w:eastAsia="Times New Roman" w:hAnsi="Times New Roman" w:cs="Times New Roman"/>
          <w:sz w:val="24"/>
          <w:szCs w:val="24"/>
          <w:lang w:eastAsia="ru-RU"/>
        </w:rPr>
        <w:t xml:space="preserve"> или услышанного. Не надо усиленно скрывать, что вы впервые видите что-то, слушаете, пробуете на вкус, боясь, что в противном случае вас сочтут невеждой.</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Начинается же этикет с определенного порядка и правил приветствий, обращений, представлений и знакомств.</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Итак, о </w:t>
      </w:r>
      <w:r w:rsidRPr="00835D57">
        <w:rPr>
          <w:rFonts w:ascii="Times New Roman" w:eastAsia="Times New Roman" w:hAnsi="Times New Roman" w:cs="Times New Roman"/>
          <w:i/>
          <w:iCs/>
          <w:sz w:val="24"/>
          <w:szCs w:val="24"/>
          <w:lang w:eastAsia="ru-RU"/>
        </w:rPr>
        <w:t xml:space="preserve">приветствиях. </w:t>
      </w:r>
      <w:r w:rsidRPr="00835D57">
        <w:rPr>
          <w:rFonts w:ascii="Times New Roman" w:eastAsia="Times New Roman" w:hAnsi="Times New Roman" w:cs="Times New Roman"/>
          <w:sz w:val="24"/>
          <w:szCs w:val="24"/>
          <w:lang w:eastAsia="ru-RU"/>
        </w:rPr>
        <w:t>Учитывая неравенство в этикете, следует отметить, что молодые обязаны первыми приветствовать старших, входящие - присутствующих, запаздывающие - ожидающих и т.д.</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Большое значение при приветствиях имеет манера держаться. На человека, с которым здороваешься, следует смотреть прямо, с улыбкой.</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Требования этикета необходимо соблюдать независимо от желания, настроения, психологического состояния в данный момент.</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Способность говорить, как и способность мыслить, является родовым качеством человека. Чтобы овладеть словом, научиться формировать мысли, выражать чувства, общаться с людьми, необходимы высокая культура речи, соблюдение правил речевого этикета и речевого поведения.</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 xml:space="preserve">Культура речи - это совокупность знаний и навыков, обеспечивающих целесообразное и незатрудненное пользование языком. </w:t>
      </w:r>
      <w:r w:rsidRPr="00835D57">
        <w:rPr>
          <w:rFonts w:ascii="Times New Roman" w:eastAsia="Times New Roman" w:hAnsi="Times New Roman" w:cs="Times New Roman"/>
          <w:sz w:val="24"/>
          <w:szCs w:val="24"/>
          <w:lang w:eastAsia="ru-RU"/>
        </w:rPr>
        <w:t>Чтобы речевая деятельность была продуктивной, индивид в каждой конкретной речевой ситуации должен осознавать: кто - кому - о чем - где - когда - почему и зачем говорит.</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i/>
          <w:iCs/>
          <w:sz w:val="24"/>
          <w:szCs w:val="24"/>
          <w:lang w:eastAsia="ru-RU"/>
        </w:rPr>
        <w:t>Основные признаки культурной речи:</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1. Правильность речи - соответствие ее структуры действующим языковым нормам.</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lastRenderedPageBreak/>
        <w:t>2. Точность речи - это не просто умение выбирать и использовать нужные и подходящие слова. Чтобы четко говорить - надо четко мыслить (афоризм "Кто ясно мыслит, тот ясно излагает").</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3. Логичность требует от нас смысловой непротиворечивости частей одного высказывания и высказываний в одном тексте; это область несколько словоупотребления, сколько </w:t>
      </w:r>
      <w:proofErr w:type="spellStart"/>
      <w:r w:rsidRPr="00835D57">
        <w:rPr>
          <w:rFonts w:ascii="Times New Roman" w:eastAsia="Times New Roman" w:hAnsi="Times New Roman" w:cs="Times New Roman"/>
          <w:sz w:val="24"/>
          <w:szCs w:val="24"/>
          <w:lang w:eastAsia="ru-RU"/>
        </w:rPr>
        <w:t>словосоединения</w:t>
      </w:r>
      <w:proofErr w:type="spellEnd"/>
      <w:r w:rsidRPr="00835D57">
        <w:rPr>
          <w:rFonts w:ascii="Times New Roman" w:eastAsia="Times New Roman" w:hAnsi="Times New Roman" w:cs="Times New Roman"/>
          <w:sz w:val="24"/>
          <w:szCs w:val="24"/>
          <w:lang w:eastAsia="ru-RU"/>
        </w:rPr>
        <w:t xml:space="preserve"> (построения речи). Здесь важны два условия: логичность мышления и логичность изложения. Платон: "Всякая речь должна быть составлена, словно живое существо, - у нее должно быть тело с головой и ногами, причем туловище и конечности должны подходить".</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4. Чистота. В чистой речи нет места элементам, чуждым литературному языку или отвергаемым моральным нормам.</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5. Выразительность, обеспечивающая и поддерживающая внимание и интерес слушателя.</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6. Тон речи.</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7. Богатство речи предполагает разнообразие речи, вариативность лексики, синтаксиса, интонаций.</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8. Уместность, ее соответствие характеру процесса общения.</w:t>
      </w: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Default="001D5118" w:rsidP="001D5118">
      <w:pPr>
        <w:spacing w:before="100" w:beforeAutospacing="1" w:after="100" w:afterAutospacing="1" w:line="240" w:lineRule="auto"/>
        <w:rPr>
          <w:rFonts w:ascii="Times New Roman" w:eastAsia="Times New Roman" w:hAnsi="Times New Roman" w:cs="Times New Roman"/>
          <w:b/>
          <w:bCs/>
          <w:sz w:val="24"/>
          <w:szCs w:val="24"/>
          <w:lang w:eastAsia="ru-RU"/>
        </w:rPr>
      </w:pPr>
    </w:p>
    <w:p w:rsidR="001D5118" w:rsidRPr="001262D1" w:rsidRDefault="001D5118" w:rsidP="001D5118">
      <w:pPr>
        <w:spacing w:before="100" w:beforeAutospacing="1" w:after="100" w:afterAutospacing="1" w:line="240" w:lineRule="auto"/>
        <w:rPr>
          <w:rFonts w:ascii="Times New Roman" w:eastAsia="Times New Roman" w:hAnsi="Times New Roman" w:cs="Times New Roman"/>
          <w:sz w:val="24"/>
          <w:szCs w:val="24"/>
          <w:lang w:eastAsia="ru-RU"/>
        </w:rPr>
      </w:pPr>
      <w:r w:rsidRPr="001262D1">
        <w:rPr>
          <w:rFonts w:ascii="Times New Roman" w:eastAsia="Times New Roman" w:hAnsi="Times New Roman" w:cs="Times New Roman"/>
          <w:b/>
          <w:bCs/>
          <w:sz w:val="24"/>
          <w:szCs w:val="24"/>
          <w:lang w:eastAsia="ru-RU"/>
        </w:rPr>
        <w:lastRenderedPageBreak/>
        <w:t>Телефонный разговор</w:t>
      </w:r>
      <w:r w:rsidRPr="001262D1">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1262D1">
        <w:rPr>
          <w:rFonts w:ascii="Times New Roman" w:eastAsia="Times New Roman" w:hAnsi="Times New Roman" w:cs="Times New Roman"/>
          <w:sz w:val="24"/>
          <w:szCs w:val="24"/>
          <w:lang w:eastAsia="ru-RU"/>
        </w:rPr>
        <w:t>Социальному работнику необходимо знать основные правила общения по телефону.</w:t>
      </w:r>
      <w:r w:rsidRPr="001262D1">
        <w:rPr>
          <w:rFonts w:ascii="Times New Roman" w:eastAsia="Times New Roman" w:hAnsi="Times New Roman" w:cs="Times New Roman"/>
          <w:sz w:val="24"/>
          <w:szCs w:val="24"/>
          <w:lang w:eastAsia="ru-RU"/>
        </w:rPr>
        <w:br/>
        <w:t>Правила этикета рекомендуют не звонить рано утром или поздно вечером, ожидать ответа на вызов в продолжение 5 – 7 гудков (если это не пожилой или больной клиент).</w:t>
      </w:r>
      <w:r w:rsidRPr="001262D1">
        <w:rPr>
          <w:rFonts w:ascii="Times New Roman" w:eastAsia="Times New Roman" w:hAnsi="Times New Roman" w:cs="Times New Roman"/>
          <w:sz w:val="24"/>
          <w:szCs w:val="24"/>
          <w:lang w:eastAsia="ru-RU"/>
        </w:rPr>
        <w:br/>
        <w:t>Разговор всегда следует начинать с приветствия. Представьтесь или назовите свое учреждение. Этикет рекомендует соблюдать определенные временные рамки телефонного разговора – не больше 5 минут. Однако социальный работник, определяя длительность разговора, должен ориентироваться по ситуации – неловко комкать разговор, если клиент что-то не понял, не расслышал, попросил повторить или объяснить.</w:t>
      </w:r>
      <w:r w:rsidRPr="001262D1">
        <w:rPr>
          <w:rFonts w:ascii="Times New Roman" w:eastAsia="Times New Roman" w:hAnsi="Times New Roman" w:cs="Times New Roman"/>
          <w:sz w:val="24"/>
          <w:szCs w:val="24"/>
          <w:lang w:eastAsia="ru-RU"/>
        </w:rPr>
        <w:br/>
        <w:t>При телефонном общении не употребляйте труднопроизносимых слов, говорите отчетливо, не</w:t>
      </w:r>
      <w:r w:rsidR="0076343F">
        <w:rPr>
          <w:rFonts w:ascii="Times New Roman" w:eastAsia="Times New Roman" w:hAnsi="Times New Roman" w:cs="Times New Roman"/>
          <w:sz w:val="24"/>
          <w:szCs w:val="24"/>
          <w:lang w:eastAsia="ru-RU"/>
        </w:rPr>
        <w:t xml:space="preserve"> </w:t>
      </w:r>
      <w:r w:rsidRPr="001262D1">
        <w:rPr>
          <w:rFonts w:ascii="Times New Roman" w:eastAsia="Times New Roman" w:hAnsi="Times New Roman" w:cs="Times New Roman"/>
          <w:sz w:val="24"/>
          <w:szCs w:val="24"/>
          <w:lang w:eastAsia="ru-RU"/>
        </w:rPr>
        <w:t>торопясь, делайте паузы для внимательного выслушивания собеседник</w:t>
      </w:r>
      <w:r w:rsidR="0076343F">
        <w:rPr>
          <w:rFonts w:ascii="Times New Roman" w:eastAsia="Times New Roman" w:hAnsi="Times New Roman" w:cs="Times New Roman"/>
          <w:sz w:val="24"/>
          <w:szCs w:val="24"/>
          <w:lang w:eastAsia="ru-RU"/>
        </w:rPr>
        <w:t>а.</w:t>
      </w:r>
      <w:r w:rsidR="0076343F">
        <w:rPr>
          <w:rFonts w:ascii="Times New Roman" w:eastAsia="Times New Roman" w:hAnsi="Times New Roman" w:cs="Times New Roman"/>
          <w:sz w:val="24"/>
          <w:szCs w:val="24"/>
          <w:lang w:eastAsia="ru-RU"/>
        </w:rPr>
        <w:br/>
        <w:t>Будьте осторожны при передаче</w:t>
      </w:r>
      <w:r w:rsidRPr="001262D1">
        <w:rPr>
          <w:rFonts w:ascii="Times New Roman" w:eastAsia="Times New Roman" w:hAnsi="Times New Roman" w:cs="Times New Roman"/>
          <w:sz w:val="24"/>
          <w:szCs w:val="24"/>
          <w:lang w:eastAsia="ru-RU"/>
        </w:rPr>
        <w:t xml:space="preserve"> информации по телефону, подумайте, не является ли она конфиденциальной.</w:t>
      </w:r>
      <w:r w:rsidRPr="001262D1">
        <w:rPr>
          <w:rFonts w:ascii="Times New Roman" w:eastAsia="Times New Roman" w:hAnsi="Times New Roman" w:cs="Times New Roman"/>
          <w:sz w:val="24"/>
          <w:szCs w:val="24"/>
          <w:lang w:eastAsia="ru-RU"/>
        </w:rPr>
        <w:br/>
        <w:t>Никогда не снимайте телефонную трубку, если вы заняты. В пр</w:t>
      </w:r>
      <w:r w:rsidR="0076343F">
        <w:rPr>
          <w:rFonts w:ascii="Times New Roman" w:eastAsia="Times New Roman" w:hAnsi="Times New Roman" w:cs="Times New Roman"/>
          <w:sz w:val="24"/>
          <w:szCs w:val="24"/>
          <w:lang w:eastAsia="ru-RU"/>
        </w:rPr>
        <w:t>отивном случае вы вынуждены буде</w:t>
      </w:r>
      <w:r w:rsidRPr="001262D1">
        <w:rPr>
          <w:rFonts w:ascii="Times New Roman" w:eastAsia="Times New Roman" w:hAnsi="Times New Roman" w:cs="Times New Roman"/>
          <w:sz w:val="24"/>
          <w:szCs w:val="24"/>
          <w:lang w:eastAsia="ru-RU"/>
        </w:rPr>
        <w:t>те</w:t>
      </w:r>
      <w:r w:rsidR="0076343F">
        <w:rPr>
          <w:rFonts w:ascii="Times New Roman" w:eastAsia="Times New Roman" w:hAnsi="Times New Roman" w:cs="Times New Roman"/>
          <w:sz w:val="24"/>
          <w:szCs w:val="24"/>
          <w:lang w:eastAsia="ru-RU"/>
        </w:rPr>
        <w:t xml:space="preserve"> сказать клиенту что-то вроде: «Подождите минуту»</w:t>
      </w:r>
      <w:r w:rsidRPr="001262D1">
        <w:rPr>
          <w:rFonts w:ascii="Times New Roman" w:eastAsia="Times New Roman" w:hAnsi="Times New Roman" w:cs="Times New Roman"/>
          <w:sz w:val="24"/>
          <w:szCs w:val="24"/>
          <w:lang w:eastAsia="ru-RU"/>
        </w:rPr>
        <w:t>, а это создаст впечатление, что его проблемы безразличны фирме. Правильнее будет извиниться и предложить перезвонить в удобное для клиента и вас время.</w:t>
      </w:r>
      <w:r w:rsidRPr="001262D1">
        <w:rPr>
          <w:rFonts w:ascii="Times New Roman" w:eastAsia="Times New Roman" w:hAnsi="Times New Roman" w:cs="Times New Roman"/>
          <w:sz w:val="24"/>
          <w:szCs w:val="24"/>
          <w:lang w:eastAsia="ru-RU"/>
        </w:rPr>
        <w:br/>
        <w:t>Во время делового разговора не следует затрагивать здоровье родных и близких, выяснять погоду, вообще касаться тем, не имеющих отношения к решаемой проблеме.</w:t>
      </w:r>
      <w:r w:rsidRPr="001262D1">
        <w:rPr>
          <w:rFonts w:ascii="Times New Roman" w:eastAsia="Times New Roman" w:hAnsi="Times New Roman" w:cs="Times New Roman"/>
          <w:sz w:val="24"/>
          <w:szCs w:val="24"/>
          <w:lang w:eastAsia="ru-RU"/>
        </w:rPr>
        <w:br/>
        <w:t>Если вы ошиблись номером, извинитесь и уточните номер.</w:t>
      </w:r>
      <w:r w:rsidRPr="001262D1">
        <w:rPr>
          <w:rFonts w:ascii="Times New Roman" w:eastAsia="Times New Roman" w:hAnsi="Times New Roman" w:cs="Times New Roman"/>
          <w:sz w:val="24"/>
          <w:szCs w:val="24"/>
          <w:lang w:eastAsia="ru-RU"/>
        </w:rPr>
        <w:br/>
        <w:t>Если во время разговора телефон отключился, перезванивает тот, кто звонил.</w:t>
      </w:r>
      <w:r w:rsidRPr="001262D1">
        <w:rPr>
          <w:rFonts w:ascii="Times New Roman" w:eastAsia="Times New Roman" w:hAnsi="Times New Roman" w:cs="Times New Roman"/>
          <w:sz w:val="24"/>
          <w:szCs w:val="24"/>
          <w:lang w:eastAsia="ru-RU"/>
        </w:rPr>
        <w:br/>
        <w:t>Первым должен положить телефонную трубку клиент.</w:t>
      </w:r>
    </w:p>
    <w:p w:rsidR="00947DEF" w:rsidRDefault="00947DEF" w:rsidP="001D5118">
      <w:pPr>
        <w:shd w:val="clear" w:color="auto" w:fill="FFFFFF"/>
        <w:spacing w:after="0" w:line="240" w:lineRule="auto"/>
        <w:ind w:firstLine="284"/>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1D5118" w:rsidRDefault="001D5118"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76343F" w:rsidRDefault="0076343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76343F" w:rsidRDefault="0076343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76343F" w:rsidRDefault="0076343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76343F" w:rsidRDefault="0076343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76343F" w:rsidRDefault="0076343F"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lastRenderedPageBreak/>
        <w:t xml:space="preserve">Современный человек живет сложной насыщенной событиями и </w:t>
      </w:r>
      <w:proofErr w:type="spellStart"/>
      <w:proofErr w:type="gramStart"/>
      <w:r w:rsidRPr="00835D57">
        <w:rPr>
          <w:rFonts w:ascii="Times New Roman" w:eastAsia="Times New Roman" w:hAnsi="Times New Roman" w:cs="Times New Roman"/>
          <w:sz w:val="24"/>
          <w:szCs w:val="24"/>
          <w:lang w:eastAsia="ru-RU"/>
        </w:rPr>
        <w:t>ситуативно</w:t>
      </w:r>
      <w:proofErr w:type="spellEnd"/>
      <w:r w:rsidRPr="00835D57">
        <w:rPr>
          <w:rFonts w:ascii="Times New Roman" w:eastAsia="Times New Roman" w:hAnsi="Times New Roman" w:cs="Times New Roman"/>
          <w:sz w:val="24"/>
          <w:szCs w:val="24"/>
          <w:lang w:eastAsia="ru-RU"/>
        </w:rPr>
        <w:t xml:space="preserve"> богатой</w:t>
      </w:r>
      <w:proofErr w:type="gramEnd"/>
      <w:r w:rsidRPr="00835D57">
        <w:rPr>
          <w:rFonts w:ascii="Times New Roman" w:eastAsia="Times New Roman" w:hAnsi="Times New Roman" w:cs="Times New Roman"/>
          <w:sz w:val="24"/>
          <w:szCs w:val="24"/>
          <w:lang w:eastAsia="ru-RU"/>
        </w:rPr>
        <w:t xml:space="preserve"> жизнью, вследствие чего невозможно предусмотреть правила поведения на все возможные случаи. Это делает необходимым изучение человеком не только буквы, сколько духа этикета, чтобы иметь возможность ориентироваться в ситуации и всегда действовать в соответствии с правилами поведения.</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Культура поведения выступает как качество социально необходимое и ценное в силу ее нравственной основы. В деятельности специалиста этикет играет все более важную роль, соблюдение этикета способствует созданию творческой атмосферы в трудовом коллективе, развитию доброжелательных отношений с партнерами.</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В основе всех хороших манер лежит забота о том, чтобы человек не мешал человеку, чтобы все вместе чувствовали себя хорошо. Надо уметь не мешать друг другу. Воспитывать в себе нужно не столько манеры, сколько то, что выражается в манерах, бережное отношение к миру, к обществу, к природе, к своему прошлому.</w:t>
      </w:r>
    </w:p>
    <w:p w:rsidR="008069A1" w:rsidRPr="00835D57" w:rsidRDefault="008069A1" w:rsidP="00947DEF">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Не надо запоминать сотни правил, а запомнить одно - необходимость уважительного отношения к другим.</w:t>
      </w: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947DEF">
      <w:pPr>
        <w:shd w:val="clear" w:color="auto" w:fill="FFFFFF"/>
        <w:spacing w:after="0" w:line="240" w:lineRule="auto"/>
        <w:jc w:val="both"/>
        <w:rPr>
          <w:rFonts w:ascii="Times New Roman" w:eastAsia="Times New Roman" w:hAnsi="Times New Roman" w:cs="Times New Roman"/>
          <w:sz w:val="24"/>
          <w:szCs w:val="24"/>
          <w:lang w:eastAsia="ru-RU"/>
        </w:rPr>
      </w:pPr>
    </w:p>
    <w:p w:rsidR="00947DEF" w:rsidRDefault="00947DEF" w:rsidP="00FB6C2B">
      <w:pPr>
        <w:shd w:val="clear" w:color="auto" w:fill="FFFFFF"/>
        <w:spacing w:after="0" w:line="240" w:lineRule="auto"/>
        <w:rPr>
          <w:rFonts w:ascii="Times New Roman" w:eastAsia="Times New Roman" w:hAnsi="Times New Roman" w:cs="Times New Roman"/>
          <w:sz w:val="24"/>
          <w:szCs w:val="24"/>
          <w:lang w:eastAsia="ru-RU"/>
        </w:rPr>
      </w:pPr>
    </w:p>
    <w:p w:rsidR="00947DEF" w:rsidRDefault="00947DEF" w:rsidP="00FB6C2B">
      <w:pPr>
        <w:shd w:val="clear" w:color="auto" w:fill="FFFFFF"/>
        <w:spacing w:after="0" w:line="240" w:lineRule="auto"/>
        <w:rPr>
          <w:rFonts w:ascii="Times New Roman" w:eastAsia="Times New Roman" w:hAnsi="Times New Roman" w:cs="Times New Roman"/>
          <w:sz w:val="24"/>
          <w:szCs w:val="24"/>
          <w:lang w:eastAsia="ru-RU"/>
        </w:rPr>
      </w:pP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lastRenderedPageBreak/>
        <w:t>Литература</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1. Гусейнов "Этика". - М.: </w:t>
      </w:r>
      <w:proofErr w:type="spellStart"/>
      <w:r w:rsidRPr="00835D57">
        <w:rPr>
          <w:rFonts w:ascii="Times New Roman" w:eastAsia="Times New Roman" w:hAnsi="Times New Roman" w:cs="Times New Roman"/>
          <w:sz w:val="24"/>
          <w:szCs w:val="24"/>
          <w:lang w:eastAsia="ru-RU"/>
        </w:rPr>
        <w:t>Гардарики</w:t>
      </w:r>
      <w:proofErr w:type="spellEnd"/>
      <w:r w:rsidRPr="00835D57">
        <w:rPr>
          <w:rFonts w:ascii="Times New Roman" w:eastAsia="Times New Roman" w:hAnsi="Times New Roman" w:cs="Times New Roman"/>
          <w:sz w:val="24"/>
          <w:szCs w:val="24"/>
          <w:lang w:eastAsia="ru-RU"/>
        </w:rPr>
        <w:t>, 2000.</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2. Курбатова В. И. "Социальная работа" - Ростов </w:t>
      </w:r>
      <w:proofErr w:type="spellStart"/>
      <w:r w:rsidRPr="00835D57">
        <w:rPr>
          <w:rFonts w:ascii="Times New Roman" w:eastAsia="Times New Roman" w:hAnsi="Times New Roman" w:cs="Times New Roman"/>
          <w:sz w:val="24"/>
          <w:szCs w:val="24"/>
          <w:lang w:eastAsia="ru-RU"/>
        </w:rPr>
        <w:t>н</w:t>
      </w:r>
      <w:proofErr w:type="spellEnd"/>
      <w:r w:rsidRPr="00835D57">
        <w:rPr>
          <w:rFonts w:ascii="Times New Roman" w:eastAsia="Times New Roman" w:hAnsi="Times New Roman" w:cs="Times New Roman"/>
          <w:sz w:val="24"/>
          <w:szCs w:val="24"/>
          <w:lang w:eastAsia="ru-RU"/>
        </w:rPr>
        <w:t>/Д.: "Феникс", 1999.</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3. Медведева Г. П. "Этика социальной работы" - М.: </w:t>
      </w:r>
      <w:proofErr w:type="spellStart"/>
      <w:r w:rsidRPr="00835D57">
        <w:rPr>
          <w:rFonts w:ascii="Times New Roman" w:eastAsia="Times New Roman" w:hAnsi="Times New Roman" w:cs="Times New Roman"/>
          <w:sz w:val="24"/>
          <w:szCs w:val="24"/>
          <w:lang w:eastAsia="ru-RU"/>
        </w:rPr>
        <w:t>Владос</w:t>
      </w:r>
      <w:proofErr w:type="spellEnd"/>
      <w:r w:rsidRPr="00835D57">
        <w:rPr>
          <w:rFonts w:ascii="Times New Roman" w:eastAsia="Times New Roman" w:hAnsi="Times New Roman" w:cs="Times New Roman"/>
          <w:sz w:val="24"/>
          <w:szCs w:val="24"/>
          <w:lang w:eastAsia="ru-RU"/>
        </w:rPr>
        <w:t>, 1999.</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4. Медведева Г.П. </w:t>
      </w:r>
      <w:proofErr w:type="spellStart"/>
      <w:r w:rsidRPr="00835D57">
        <w:rPr>
          <w:rFonts w:ascii="Times New Roman" w:eastAsia="Times New Roman" w:hAnsi="Times New Roman" w:cs="Times New Roman"/>
          <w:sz w:val="24"/>
          <w:szCs w:val="24"/>
          <w:lang w:eastAsia="ru-RU"/>
        </w:rPr>
        <w:t>Уч</w:t>
      </w:r>
      <w:proofErr w:type="spellEnd"/>
      <w:r w:rsidRPr="00835D57">
        <w:rPr>
          <w:rFonts w:ascii="Times New Roman" w:eastAsia="Times New Roman" w:hAnsi="Times New Roman" w:cs="Times New Roman"/>
          <w:sz w:val="24"/>
          <w:szCs w:val="24"/>
          <w:lang w:eastAsia="ru-RU"/>
        </w:rPr>
        <w:t>. Профессионально - этические основы соц</w:t>
      </w:r>
      <w:proofErr w:type="gramStart"/>
      <w:r w:rsidRPr="00835D57">
        <w:rPr>
          <w:rFonts w:ascii="Times New Roman" w:eastAsia="Times New Roman" w:hAnsi="Times New Roman" w:cs="Times New Roman"/>
          <w:sz w:val="24"/>
          <w:szCs w:val="24"/>
          <w:lang w:eastAsia="ru-RU"/>
        </w:rPr>
        <w:t>.р</w:t>
      </w:r>
      <w:proofErr w:type="gramEnd"/>
      <w:r w:rsidRPr="00835D57">
        <w:rPr>
          <w:rFonts w:ascii="Times New Roman" w:eastAsia="Times New Roman" w:hAnsi="Times New Roman" w:cs="Times New Roman"/>
          <w:sz w:val="24"/>
          <w:szCs w:val="24"/>
          <w:lang w:eastAsia="ru-RU"/>
        </w:rPr>
        <w:t>аботы, М,2004.</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5. </w:t>
      </w:r>
      <w:proofErr w:type="spellStart"/>
      <w:r w:rsidRPr="00835D57">
        <w:rPr>
          <w:rFonts w:ascii="Times New Roman" w:eastAsia="Times New Roman" w:hAnsi="Times New Roman" w:cs="Times New Roman"/>
          <w:sz w:val="24"/>
          <w:szCs w:val="24"/>
          <w:lang w:eastAsia="ru-RU"/>
        </w:rPr>
        <w:t>Павленок</w:t>
      </w:r>
      <w:proofErr w:type="spellEnd"/>
      <w:r w:rsidRPr="00835D57">
        <w:rPr>
          <w:rFonts w:ascii="Times New Roman" w:eastAsia="Times New Roman" w:hAnsi="Times New Roman" w:cs="Times New Roman"/>
          <w:sz w:val="24"/>
          <w:szCs w:val="24"/>
          <w:lang w:eastAsia="ru-RU"/>
        </w:rPr>
        <w:t xml:space="preserve"> П. Д. "Технологии социальной работы в различных сферах жизнедеятельности" - М.: "Дашков и К", 2006</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6. Словарь по этике. М..,1981.</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7. Фирсов М. В. "Теория социальной работы" - М.: </w:t>
      </w:r>
      <w:proofErr w:type="spellStart"/>
      <w:r w:rsidRPr="00835D57">
        <w:rPr>
          <w:rFonts w:ascii="Times New Roman" w:eastAsia="Times New Roman" w:hAnsi="Times New Roman" w:cs="Times New Roman"/>
          <w:sz w:val="24"/>
          <w:szCs w:val="24"/>
          <w:lang w:eastAsia="ru-RU"/>
        </w:rPr>
        <w:t>Владос</w:t>
      </w:r>
      <w:proofErr w:type="spellEnd"/>
      <w:r w:rsidRPr="00835D57">
        <w:rPr>
          <w:rFonts w:ascii="Times New Roman" w:eastAsia="Times New Roman" w:hAnsi="Times New Roman" w:cs="Times New Roman"/>
          <w:sz w:val="24"/>
          <w:szCs w:val="24"/>
          <w:lang w:eastAsia="ru-RU"/>
        </w:rPr>
        <w:t>, 2001.</w:t>
      </w:r>
    </w:p>
    <w:p w:rsidR="008069A1" w:rsidRPr="00835D57" w:rsidRDefault="008069A1" w:rsidP="00FB6C2B">
      <w:pPr>
        <w:shd w:val="clear" w:color="auto" w:fill="FFFFFF"/>
        <w:spacing w:after="0" w:line="240" w:lineRule="auto"/>
        <w:rPr>
          <w:rFonts w:ascii="Times New Roman" w:eastAsia="Times New Roman" w:hAnsi="Times New Roman" w:cs="Times New Roman"/>
          <w:sz w:val="24"/>
          <w:szCs w:val="24"/>
          <w:lang w:eastAsia="ru-RU"/>
        </w:rPr>
      </w:pPr>
      <w:r w:rsidRPr="00835D57">
        <w:rPr>
          <w:rFonts w:ascii="Times New Roman" w:eastAsia="Times New Roman" w:hAnsi="Times New Roman" w:cs="Times New Roman"/>
          <w:sz w:val="24"/>
          <w:szCs w:val="24"/>
          <w:lang w:eastAsia="ru-RU"/>
        </w:rPr>
        <w:t xml:space="preserve">8. </w:t>
      </w:r>
      <w:proofErr w:type="spellStart"/>
      <w:r w:rsidRPr="00835D57">
        <w:rPr>
          <w:rFonts w:ascii="Times New Roman" w:eastAsia="Times New Roman" w:hAnsi="Times New Roman" w:cs="Times New Roman"/>
          <w:sz w:val="24"/>
          <w:szCs w:val="24"/>
          <w:lang w:eastAsia="ru-RU"/>
        </w:rPr>
        <w:t>Холостова</w:t>
      </w:r>
      <w:proofErr w:type="spellEnd"/>
      <w:r w:rsidRPr="00835D57">
        <w:rPr>
          <w:rFonts w:ascii="Times New Roman" w:eastAsia="Times New Roman" w:hAnsi="Times New Roman" w:cs="Times New Roman"/>
          <w:sz w:val="24"/>
          <w:szCs w:val="24"/>
          <w:lang w:eastAsia="ru-RU"/>
        </w:rPr>
        <w:t xml:space="preserve"> Е. А. "Социальная работа: теория и практика" - М.: </w:t>
      </w:r>
      <w:proofErr w:type="spellStart"/>
      <w:r w:rsidRPr="00835D57">
        <w:rPr>
          <w:rFonts w:ascii="Times New Roman" w:eastAsia="Times New Roman" w:hAnsi="Times New Roman" w:cs="Times New Roman"/>
          <w:sz w:val="24"/>
          <w:szCs w:val="24"/>
          <w:lang w:eastAsia="ru-RU"/>
        </w:rPr>
        <w:t>Инфра-М</w:t>
      </w:r>
      <w:proofErr w:type="spellEnd"/>
      <w:r w:rsidRPr="00835D57">
        <w:rPr>
          <w:rFonts w:ascii="Times New Roman" w:eastAsia="Times New Roman" w:hAnsi="Times New Roman" w:cs="Times New Roman"/>
          <w:sz w:val="24"/>
          <w:szCs w:val="24"/>
          <w:lang w:eastAsia="ru-RU"/>
        </w:rPr>
        <w:t>, 2003.</w:t>
      </w:r>
    </w:p>
    <w:p w:rsidR="008069A1" w:rsidRPr="00947DEF" w:rsidRDefault="008069A1">
      <w:pPr>
        <w:rPr>
          <w:rFonts w:ascii="Times New Roman" w:hAnsi="Times New Roman" w:cs="Times New Roman"/>
          <w:sz w:val="24"/>
          <w:szCs w:val="24"/>
        </w:rPr>
      </w:pPr>
    </w:p>
    <w:sectPr w:rsidR="008069A1" w:rsidRPr="00947DEF" w:rsidSect="00FA51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656D6"/>
    <w:rsid w:val="001811CB"/>
    <w:rsid w:val="001D5118"/>
    <w:rsid w:val="002656D6"/>
    <w:rsid w:val="0076343F"/>
    <w:rsid w:val="00765634"/>
    <w:rsid w:val="008069A1"/>
    <w:rsid w:val="00947DEF"/>
    <w:rsid w:val="00CF53DB"/>
    <w:rsid w:val="00FA5129"/>
    <w:rsid w:val="00FB6C2B"/>
    <w:rsid w:val="00FC02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6D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56D6"/>
    <w:pPr>
      <w:spacing w:before="100" w:beforeAutospacing="1" w:after="225" w:line="240" w:lineRule="auto"/>
    </w:pPr>
    <w:rPr>
      <w:rFonts w:ascii="Times New Roman" w:eastAsia="Times New Roman" w:hAnsi="Times New Roman" w:cs="Times New Roman"/>
      <w:sz w:val="23"/>
      <w:szCs w:val="23"/>
      <w:lang w:eastAsia="ru-RU"/>
    </w:rPr>
  </w:style>
  <w:style w:type="paragraph" w:customStyle="1" w:styleId="Default">
    <w:name w:val="Default"/>
    <w:uiPriority w:val="99"/>
    <w:rsid w:val="002656D6"/>
    <w:pPr>
      <w:autoSpaceDE w:val="0"/>
      <w:autoSpaceDN w:val="0"/>
      <w:adjustRightInd w:val="0"/>
    </w:pPr>
    <w:rPr>
      <w:rFonts w:ascii="Times New Roman" w:hAnsi="Times New Roman" w:cs="Times New Roman"/>
      <w:color w:val="000000"/>
      <w:sz w:val="24"/>
      <w:szCs w:val="24"/>
    </w:rPr>
  </w:style>
  <w:style w:type="paragraph" w:styleId="a4">
    <w:name w:val="Balloon Text"/>
    <w:basedOn w:val="a"/>
    <w:link w:val="a5"/>
    <w:uiPriority w:val="99"/>
    <w:semiHidden/>
    <w:unhideWhenUsed/>
    <w:rsid w:val="002656D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56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della.ru/you/kak-povysit-samoocenku.html" TargetMode="External"/><Relationship Id="rId3" Type="http://schemas.openxmlformats.org/officeDocument/2006/relationships/webSettings" Target="webSettings.xml"/><Relationship Id="rId7" Type="http://schemas.openxmlformats.org/officeDocument/2006/relationships/hyperlink" Target="http://adella.ru/you/kak-povysit-samoocenku.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pandia.ru/text/category/professionalmznaya_deyatelmznostmz/" TargetMode="External"/><Relationship Id="rId4" Type="http://schemas.openxmlformats.org/officeDocument/2006/relationships/image" Target="media/image1.jpeg"/><Relationship Id="rId9" Type="http://schemas.openxmlformats.org/officeDocument/2006/relationships/hyperlink" Target="http://adella.ru/you/kak-povysit-samoocenk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12</Pages>
  <Words>3224</Words>
  <Characters>18377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3</cp:revision>
  <dcterms:created xsi:type="dcterms:W3CDTF">2018-01-24T09:18:00Z</dcterms:created>
  <dcterms:modified xsi:type="dcterms:W3CDTF">2018-01-24T10:41:00Z</dcterms:modified>
</cp:coreProperties>
</file>