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4C7" w:rsidRDefault="003354C7" w:rsidP="003354C7">
      <w:pPr>
        <w:jc w:val="center"/>
        <w:rPr>
          <w:rStyle w:val="a3"/>
          <w:sz w:val="28"/>
          <w:szCs w:val="28"/>
        </w:rPr>
      </w:pPr>
      <w:bookmarkStart w:id="0" w:name="_GoBack"/>
      <w:bookmarkEnd w:id="0"/>
      <w:r w:rsidRPr="00F859FF">
        <w:rPr>
          <w:rStyle w:val="a3"/>
          <w:sz w:val="28"/>
          <w:szCs w:val="28"/>
        </w:rPr>
        <w:t xml:space="preserve"> «Анализ отчета об исполнении бюджета субъектом бюджетной отчетности»</w:t>
      </w:r>
    </w:p>
    <w:p w:rsidR="003354C7" w:rsidRPr="00DC2D54" w:rsidRDefault="003354C7" w:rsidP="003354C7">
      <w:pPr>
        <w:ind w:firstLine="709"/>
        <w:jc w:val="both"/>
        <w:rPr>
          <w:sz w:val="28"/>
          <w:szCs w:val="28"/>
        </w:rPr>
      </w:pPr>
      <w:r w:rsidRPr="00DC2D54">
        <w:rPr>
          <w:sz w:val="28"/>
          <w:szCs w:val="28"/>
        </w:rPr>
        <w:t xml:space="preserve">Всего на 2018, 2019, 2020 годы утверждено бюджетных ассигнований </w:t>
      </w:r>
      <w:r>
        <w:rPr>
          <w:sz w:val="28"/>
          <w:szCs w:val="28"/>
        </w:rPr>
        <w:t>257 514 807,54 руб.</w:t>
      </w:r>
      <w:r w:rsidRPr="00DC2D54">
        <w:rPr>
          <w:sz w:val="28"/>
          <w:szCs w:val="28"/>
        </w:rPr>
        <w:t xml:space="preserve">, утверждено лимитов бюджетных обязательств </w:t>
      </w:r>
      <w:r>
        <w:rPr>
          <w:sz w:val="28"/>
          <w:szCs w:val="28"/>
        </w:rPr>
        <w:t xml:space="preserve">                    212 334507,54</w:t>
      </w:r>
      <w:r w:rsidRPr="00DC2D54">
        <w:rPr>
          <w:sz w:val="28"/>
          <w:szCs w:val="28"/>
        </w:rPr>
        <w:t xml:space="preserve"> </w:t>
      </w:r>
      <w:r>
        <w:rPr>
          <w:sz w:val="28"/>
          <w:szCs w:val="28"/>
        </w:rPr>
        <w:t>руб</w:t>
      </w:r>
      <w:r w:rsidRPr="00DC2D54">
        <w:rPr>
          <w:sz w:val="28"/>
          <w:szCs w:val="28"/>
        </w:rPr>
        <w:t>.</w:t>
      </w:r>
    </w:p>
    <w:p w:rsidR="003354C7" w:rsidRPr="00F859FF" w:rsidRDefault="003354C7" w:rsidP="003354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859FF">
        <w:rPr>
          <w:sz w:val="28"/>
          <w:szCs w:val="28"/>
        </w:rPr>
        <w:t>Финансовое обеспечение деятельности Управления осуществляется за счет средств Свердловской области и на основании бюджетной сметы, составленной в соответствии с приказом Министерства социальной политики Свердловской области от 31.12.2014 № 785 «Об утверждении Порядка составления, утверждения и ведения бюджетной сметы Министерства социальной политики Свердловской области, бюджетных смет территориальных отраслевых исполнительных органов государственной власти Свердловской области, государственных казенных учреждений, находящихся в ведении Министерства социальной политики Свердловской области», утвержденной Министерством.</w:t>
      </w:r>
    </w:p>
    <w:p w:rsidR="003354C7" w:rsidRPr="00F859FF" w:rsidRDefault="003354C7" w:rsidP="003354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859FF">
        <w:rPr>
          <w:sz w:val="28"/>
          <w:szCs w:val="28"/>
        </w:rPr>
        <w:t>Предусмотрено бюджетной с</w:t>
      </w:r>
      <w:r>
        <w:rPr>
          <w:sz w:val="28"/>
          <w:szCs w:val="28"/>
        </w:rPr>
        <w:t xml:space="preserve">метой на 2017 г. 13 467 310,00 </w:t>
      </w:r>
      <w:r w:rsidRPr="00F859FF">
        <w:rPr>
          <w:sz w:val="28"/>
          <w:szCs w:val="28"/>
        </w:rPr>
        <w:t xml:space="preserve">руб., исполнено </w:t>
      </w:r>
      <w:r>
        <w:rPr>
          <w:sz w:val="28"/>
          <w:szCs w:val="28"/>
        </w:rPr>
        <w:t>13 418 745,31</w:t>
      </w:r>
      <w:r w:rsidRPr="00F859FF">
        <w:rPr>
          <w:sz w:val="28"/>
          <w:szCs w:val="28"/>
        </w:rPr>
        <w:t xml:space="preserve"> </w:t>
      </w:r>
      <w:r>
        <w:rPr>
          <w:sz w:val="28"/>
          <w:szCs w:val="28"/>
        </w:rPr>
        <w:t>руб., что составляет 99,6</w:t>
      </w:r>
      <w:r w:rsidRPr="00F859FF">
        <w:t> </w:t>
      </w:r>
      <w:r w:rsidRPr="00F859FF">
        <w:rPr>
          <w:sz w:val="28"/>
          <w:szCs w:val="28"/>
        </w:rPr>
        <w:t>%.</w:t>
      </w:r>
    </w:p>
    <w:p w:rsidR="003354C7" w:rsidRDefault="003354C7" w:rsidP="003354C7">
      <w:pPr>
        <w:ind w:firstLine="709"/>
        <w:jc w:val="both"/>
        <w:rPr>
          <w:sz w:val="28"/>
          <w:szCs w:val="28"/>
        </w:rPr>
      </w:pPr>
      <w:r w:rsidRPr="00F859FF">
        <w:rPr>
          <w:sz w:val="28"/>
          <w:szCs w:val="28"/>
        </w:rPr>
        <w:t>Расходование бюджетных средств производится своевременно и по целевому назначению.</w:t>
      </w:r>
    </w:p>
    <w:p w:rsidR="003354C7" w:rsidRPr="00F859FF" w:rsidRDefault="003354C7" w:rsidP="003354C7">
      <w:pPr>
        <w:ind w:firstLine="709"/>
        <w:jc w:val="both"/>
        <w:rPr>
          <w:sz w:val="28"/>
          <w:szCs w:val="28"/>
        </w:rPr>
      </w:pPr>
      <w:r w:rsidRPr="00DC2D54">
        <w:rPr>
          <w:sz w:val="28"/>
          <w:szCs w:val="28"/>
        </w:rPr>
        <w:t>Предпринимательскую деятельность управлени</w:t>
      </w:r>
      <w:r>
        <w:rPr>
          <w:sz w:val="28"/>
          <w:szCs w:val="28"/>
        </w:rPr>
        <w:t>е</w:t>
      </w:r>
      <w:r w:rsidRPr="00DC2D54">
        <w:rPr>
          <w:sz w:val="28"/>
          <w:szCs w:val="28"/>
        </w:rPr>
        <w:t xml:space="preserve"> не осуществля</w:t>
      </w:r>
      <w:r>
        <w:rPr>
          <w:sz w:val="28"/>
          <w:szCs w:val="28"/>
        </w:rPr>
        <w:t>е</w:t>
      </w:r>
      <w:r w:rsidRPr="00DC2D54">
        <w:rPr>
          <w:sz w:val="28"/>
          <w:szCs w:val="28"/>
        </w:rPr>
        <w:t>т, доходов не име</w:t>
      </w:r>
      <w:r>
        <w:rPr>
          <w:sz w:val="28"/>
          <w:szCs w:val="28"/>
        </w:rPr>
        <w:t>е</w:t>
      </w:r>
      <w:r w:rsidRPr="00DC2D54">
        <w:rPr>
          <w:sz w:val="28"/>
          <w:szCs w:val="28"/>
        </w:rPr>
        <w:t>т.</w:t>
      </w:r>
    </w:p>
    <w:p w:rsidR="003354C7" w:rsidRDefault="003354C7" w:rsidP="003354C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2017</w:t>
      </w:r>
      <w:r w:rsidRPr="00F859FF">
        <w:rPr>
          <w:sz w:val="28"/>
          <w:szCs w:val="28"/>
        </w:rPr>
        <w:t xml:space="preserve"> году Управлению в соответствии с постановлением Правительства Св</w:t>
      </w:r>
      <w:r>
        <w:rPr>
          <w:sz w:val="28"/>
          <w:szCs w:val="28"/>
        </w:rPr>
        <w:t>ердловской области от 05.07.2017 № 480</w:t>
      </w:r>
      <w:r w:rsidRPr="00F859FF">
        <w:rPr>
          <w:sz w:val="28"/>
          <w:szCs w:val="28"/>
        </w:rPr>
        <w:t>-ПП «Об утверждении государственной программы Свердловской области «Социальная поддержка и социальное обслуживание населе</w:t>
      </w:r>
      <w:r>
        <w:rPr>
          <w:sz w:val="28"/>
          <w:szCs w:val="28"/>
        </w:rPr>
        <w:t>ния Свердловской области до 2024</w:t>
      </w:r>
      <w:r w:rsidRPr="00F859FF">
        <w:rPr>
          <w:sz w:val="28"/>
          <w:szCs w:val="28"/>
        </w:rPr>
        <w:t xml:space="preserve"> года» утверждено: </w:t>
      </w:r>
      <w:r>
        <w:rPr>
          <w:sz w:val="28"/>
          <w:szCs w:val="28"/>
        </w:rPr>
        <w:t xml:space="preserve">95 251 676,61 </w:t>
      </w:r>
      <w:r w:rsidRPr="00F859FF">
        <w:rPr>
          <w:sz w:val="28"/>
          <w:szCs w:val="28"/>
        </w:rPr>
        <w:t xml:space="preserve">руб., исполнено: </w:t>
      </w:r>
      <w:r>
        <w:rPr>
          <w:sz w:val="28"/>
          <w:szCs w:val="28"/>
        </w:rPr>
        <w:t xml:space="preserve">94 134 552,20 </w:t>
      </w:r>
      <w:r w:rsidRPr="00F859FF">
        <w:rPr>
          <w:sz w:val="28"/>
          <w:szCs w:val="28"/>
        </w:rPr>
        <w:t xml:space="preserve">руб., процент исполнения составил </w:t>
      </w:r>
      <w:r>
        <w:rPr>
          <w:sz w:val="28"/>
          <w:szCs w:val="28"/>
        </w:rPr>
        <w:t>98,83</w:t>
      </w:r>
      <w:r w:rsidRPr="00F859FF">
        <w:rPr>
          <w:sz w:val="28"/>
          <w:szCs w:val="28"/>
        </w:rPr>
        <w:t xml:space="preserve">%. </w:t>
      </w:r>
    </w:p>
    <w:p w:rsidR="003354C7" w:rsidRDefault="003354C7" w:rsidP="003354C7">
      <w:pPr>
        <w:ind w:firstLine="709"/>
        <w:jc w:val="both"/>
        <w:rPr>
          <w:sz w:val="28"/>
          <w:szCs w:val="28"/>
        </w:rPr>
      </w:pPr>
      <w:r w:rsidRPr="00991A7B">
        <w:rPr>
          <w:sz w:val="28"/>
          <w:szCs w:val="28"/>
        </w:rPr>
        <w:t xml:space="preserve">Причины отклонений по целевым статьям, по которым </w:t>
      </w:r>
      <w:r>
        <w:rPr>
          <w:sz w:val="28"/>
          <w:szCs w:val="28"/>
        </w:rPr>
        <w:t>исполнение составило менее 95</w:t>
      </w:r>
      <w:r w:rsidRPr="00991A7B">
        <w:rPr>
          <w:sz w:val="28"/>
          <w:szCs w:val="28"/>
        </w:rPr>
        <w:t xml:space="preserve"> % от утвержденных годовых назначений:</w:t>
      </w:r>
    </w:p>
    <w:p w:rsidR="003354C7" w:rsidRDefault="003354C7" w:rsidP="003354C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015–1003-1532217204 – </w:t>
      </w:r>
      <w:r w:rsidRPr="0070463F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>69,57</w:t>
      </w:r>
      <w:r w:rsidRPr="0070463F">
        <w:rPr>
          <w:sz w:val="28"/>
          <w:szCs w:val="28"/>
        </w:rPr>
        <w:t>%.</w:t>
      </w:r>
      <w:r>
        <w:rPr>
          <w:sz w:val="28"/>
          <w:szCs w:val="28"/>
        </w:rPr>
        <w:t xml:space="preserve"> </w:t>
      </w:r>
      <w:r w:rsidRPr="0070463F">
        <w:rPr>
          <w:sz w:val="28"/>
          <w:szCs w:val="28"/>
        </w:rPr>
        <w:t xml:space="preserve">1016-ПП «О порядке представления из областного бюджета субсидий юридическим лицам и индивидуальным предпринимателям, осуществляющим перевозку пассажиров по территории Свердловской области на автомобильном транспорте общего пользования междугородних маршрутов и на железнодорожном и водном транспорте пригородного сообщения», </w:t>
      </w:r>
      <w:r>
        <w:rPr>
          <w:sz w:val="28"/>
          <w:szCs w:val="28"/>
        </w:rPr>
        <w:t>(возмещение расходов произведено по факту предоставления счетов на оплату, предоставленные счета оплачены в полном объеме).</w:t>
      </w:r>
    </w:p>
    <w:p w:rsidR="003354C7" w:rsidRDefault="003354C7" w:rsidP="003354C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015–1003-1539317351 – </w:t>
      </w:r>
      <w:r w:rsidRPr="0070463F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>0</w:t>
      </w:r>
      <w:r w:rsidRPr="0070463F">
        <w:rPr>
          <w:sz w:val="28"/>
          <w:szCs w:val="28"/>
        </w:rPr>
        <w:t>%. 1016-ПП «О порядке представления из областного бюджета субсидий юридическим лицам и индивидуальным предпринимателям, осуществляющим перевозку пассажиров по территории Свердловской области на автомобильном транспорте общего пользования междугородних маршрутов и на железнодорожном и водном транспорте пригородного сообщения»,</w:t>
      </w:r>
      <w:r>
        <w:rPr>
          <w:sz w:val="28"/>
          <w:szCs w:val="28"/>
        </w:rPr>
        <w:t xml:space="preserve"> (возмещение расходов производится по факту предоставления счетов на оплату).</w:t>
      </w:r>
    </w:p>
    <w:p w:rsidR="003354C7" w:rsidRPr="003F1446" w:rsidRDefault="003354C7" w:rsidP="003354C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015–1004-1541017115 – </w:t>
      </w:r>
      <w:r w:rsidRPr="0070463F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>92,10</w:t>
      </w:r>
      <w:r w:rsidRPr="0070463F">
        <w:rPr>
          <w:sz w:val="28"/>
          <w:szCs w:val="28"/>
        </w:rPr>
        <w:t>%.</w:t>
      </w:r>
      <w:r>
        <w:rPr>
          <w:sz w:val="28"/>
          <w:szCs w:val="28"/>
        </w:rPr>
        <w:t xml:space="preserve"> 1548-ПП «О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деятельность», заявительный характер выделения средств.</w:t>
      </w:r>
    </w:p>
    <w:p w:rsidR="003354C7" w:rsidRDefault="003354C7" w:rsidP="003354C7">
      <w:pPr>
        <w:ind w:firstLine="567"/>
        <w:jc w:val="both"/>
        <w:rPr>
          <w:sz w:val="28"/>
          <w:szCs w:val="28"/>
        </w:rPr>
      </w:pPr>
      <w:r w:rsidRPr="003F1446">
        <w:rPr>
          <w:sz w:val="28"/>
          <w:szCs w:val="28"/>
        </w:rPr>
        <w:t xml:space="preserve">015–1004-1549017408 – исполнение </w:t>
      </w:r>
      <w:r>
        <w:rPr>
          <w:sz w:val="28"/>
          <w:szCs w:val="28"/>
        </w:rPr>
        <w:t>94,64</w:t>
      </w:r>
      <w:r w:rsidRPr="003F1446">
        <w:rPr>
          <w:sz w:val="28"/>
          <w:szCs w:val="28"/>
        </w:rPr>
        <w:t>%. 91-ПП «О реализации</w:t>
      </w:r>
      <w:r w:rsidRPr="003F1446">
        <w:rPr>
          <w:color w:val="26282F"/>
          <w:sz w:val="28"/>
          <w:szCs w:val="28"/>
        </w:rPr>
        <w:t xml:space="preserve"> </w:t>
      </w:r>
      <w:r w:rsidRPr="003F1446">
        <w:rPr>
          <w:sz w:val="28"/>
          <w:szCs w:val="28"/>
        </w:rPr>
        <w:t xml:space="preserve">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года N 28-ОЗ "О защите прав ребенка", </w:t>
      </w:r>
      <w:r>
        <w:rPr>
          <w:sz w:val="28"/>
          <w:szCs w:val="28"/>
        </w:rPr>
        <w:t>заявительный характер выделения средств.</w:t>
      </w:r>
    </w:p>
    <w:p w:rsidR="003354C7" w:rsidRDefault="003354C7" w:rsidP="003354C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2017 году</w:t>
      </w:r>
      <w:r w:rsidRPr="00F859FF">
        <w:rPr>
          <w:sz w:val="28"/>
          <w:szCs w:val="28"/>
        </w:rPr>
        <w:t xml:space="preserve"> Управлению в соответствии с постановлением Правительства Свердловской области от 22.01.2014 № 23</w:t>
      </w:r>
      <w:r w:rsidRPr="00F859FF">
        <w:rPr>
          <w:sz w:val="28"/>
          <w:szCs w:val="28"/>
        </w:rPr>
        <w:noBreakHyphen/>
        <w:t xml:space="preserve">ПП «Об утверждении комплексной программы Свердловской области «Доступная среда» на 2014 - 2015 годы» денежные средства </w:t>
      </w:r>
      <w:r>
        <w:rPr>
          <w:sz w:val="28"/>
          <w:szCs w:val="28"/>
        </w:rPr>
        <w:t xml:space="preserve">не </w:t>
      </w:r>
      <w:r w:rsidRPr="00F859FF">
        <w:rPr>
          <w:sz w:val="28"/>
          <w:szCs w:val="28"/>
        </w:rPr>
        <w:t>выделялись</w:t>
      </w:r>
      <w:r>
        <w:rPr>
          <w:sz w:val="28"/>
          <w:szCs w:val="28"/>
        </w:rPr>
        <w:t xml:space="preserve">. </w:t>
      </w:r>
    </w:p>
    <w:p w:rsidR="003354C7" w:rsidRPr="00F859FF" w:rsidRDefault="003354C7" w:rsidP="003354C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2017 году</w:t>
      </w:r>
      <w:r w:rsidRPr="00F859FF">
        <w:rPr>
          <w:sz w:val="28"/>
          <w:szCs w:val="28"/>
        </w:rPr>
        <w:t xml:space="preserve"> Управлению в соответствии с постановлением Правительства Свердловской области от 24.02.2015 №</w:t>
      </w:r>
      <w:r w:rsidRPr="00F859FF">
        <w:t> </w:t>
      </w:r>
      <w:r w:rsidRPr="00F859FF">
        <w:rPr>
          <w:sz w:val="28"/>
          <w:szCs w:val="28"/>
        </w:rPr>
        <w:t>124</w:t>
      </w:r>
      <w:r w:rsidRPr="00F859FF">
        <w:rPr>
          <w:sz w:val="28"/>
          <w:szCs w:val="28"/>
        </w:rPr>
        <w:noBreakHyphen/>
        <w:t>ПП «Об утверждении комплексной программы Свердловской области «Поддержка семей с детьми в Свердловской области" на 2015 - 2020 годы» средства не выделялись.</w:t>
      </w:r>
    </w:p>
    <w:p w:rsidR="003354C7" w:rsidRDefault="003354C7" w:rsidP="003354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2017 году</w:t>
      </w:r>
      <w:r w:rsidRPr="00F859FF">
        <w:rPr>
          <w:sz w:val="28"/>
          <w:szCs w:val="28"/>
        </w:rPr>
        <w:t xml:space="preserve"> Управлению в соответствии с постановлением Правительства Свердловской области от 12.03.2014 №</w:t>
      </w:r>
      <w:r w:rsidRPr="00F859FF">
        <w:t> </w:t>
      </w:r>
      <w:r w:rsidRPr="00F859FF">
        <w:rPr>
          <w:sz w:val="28"/>
          <w:szCs w:val="28"/>
        </w:rPr>
        <w:t>167</w:t>
      </w:r>
      <w:r w:rsidRPr="00F859FF">
        <w:rPr>
          <w:sz w:val="28"/>
          <w:szCs w:val="28"/>
        </w:rPr>
        <w:noBreakHyphen/>
        <w:t>ПП «Об утверждении комплексной программы Свердловской области «Старшее поколение» на 2014 - 2018 годы» средства не выделялись.</w:t>
      </w:r>
    </w:p>
    <w:p w:rsidR="003354C7" w:rsidRDefault="003354C7" w:rsidP="003354C7">
      <w:pPr>
        <w:tabs>
          <w:tab w:val="left" w:pos="720"/>
        </w:tabs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Принятие бюджетных обязательств (денежных обязательств) осуществляется строго в пределах утвержденных бюджетных ассигнований (лимитов).</w:t>
      </w:r>
    </w:p>
    <w:p w:rsidR="003354C7" w:rsidRDefault="003354C7" w:rsidP="003354C7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DC2D54">
        <w:rPr>
          <w:bCs/>
          <w:sz w:val="28"/>
          <w:szCs w:val="28"/>
        </w:rPr>
        <w:t>Приняты бюджетные обязательства в 201</w:t>
      </w:r>
      <w:r>
        <w:rPr>
          <w:bCs/>
          <w:sz w:val="28"/>
          <w:szCs w:val="28"/>
        </w:rPr>
        <w:t>7 году на сумму 94 170 455,95 руб.</w:t>
      </w:r>
    </w:p>
    <w:p w:rsidR="003354C7" w:rsidRDefault="003354C7" w:rsidP="003354C7">
      <w:pPr>
        <w:ind w:firstLine="567"/>
        <w:jc w:val="both"/>
        <w:rPr>
          <w:bCs/>
          <w:sz w:val="28"/>
          <w:szCs w:val="28"/>
        </w:rPr>
      </w:pPr>
      <w:r w:rsidRPr="00DC2D54">
        <w:rPr>
          <w:bCs/>
          <w:sz w:val="28"/>
          <w:szCs w:val="28"/>
        </w:rPr>
        <w:t xml:space="preserve">Приняты денежные обязательства в 2017 году на сумму </w:t>
      </w:r>
      <w:r>
        <w:rPr>
          <w:bCs/>
          <w:sz w:val="28"/>
          <w:szCs w:val="28"/>
        </w:rPr>
        <w:t>94 173 039,32 руб.</w:t>
      </w:r>
    </w:p>
    <w:p w:rsidR="003354C7" w:rsidRPr="00DC2D54" w:rsidRDefault="003354C7" w:rsidP="003354C7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DC2D54">
        <w:rPr>
          <w:color w:val="000000"/>
          <w:sz w:val="28"/>
          <w:szCs w:val="28"/>
        </w:rPr>
        <w:t>По состоянию на 01.01.2018 принятые денежные обязательств</w:t>
      </w:r>
      <w:r>
        <w:rPr>
          <w:color w:val="000000"/>
          <w:sz w:val="28"/>
          <w:szCs w:val="28"/>
        </w:rPr>
        <w:t>а</w:t>
      </w:r>
      <w:r w:rsidRPr="00DC2D54">
        <w:rPr>
          <w:color w:val="000000"/>
          <w:sz w:val="28"/>
          <w:szCs w:val="28"/>
        </w:rPr>
        <w:t xml:space="preserve"> исполнены в полном объеме, соответственно о</w:t>
      </w:r>
      <w:r w:rsidRPr="00DC2D54">
        <w:rPr>
          <w:bCs/>
          <w:sz w:val="28"/>
          <w:szCs w:val="28"/>
        </w:rPr>
        <w:t>статка неисполненных бюджетных обязательств по состоянию на 01.01.2018 нет.</w:t>
      </w:r>
    </w:p>
    <w:p w:rsidR="003354C7" w:rsidRDefault="003354C7" w:rsidP="003354C7">
      <w:pPr>
        <w:tabs>
          <w:tab w:val="left" w:pos="720"/>
        </w:tabs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01 января 2018 года</w:t>
      </w:r>
      <w:r w:rsidRPr="00F859FF">
        <w:rPr>
          <w:sz w:val="28"/>
          <w:szCs w:val="28"/>
        </w:rPr>
        <w:t xml:space="preserve"> заключены договоры, предусмотренные к исполнению в </w:t>
      </w:r>
      <w:r>
        <w:rPr>
          <w:sz w:val="28"/>
          <w:szCs w:val="28"/>
        </w:rPr>
        <w:t>2017</w:t>
      </w:r>
      <w:r w:rsidRPr="00F859FF">
        <w:rPr>
          <w:sz w:val="28"/>
          <w:szCs w:val="28"/>
        </w:rPr>
        <w:t xml:space="preserve"> году на сумму </w:t>
      </w:r>
      <w:r>
        <w:rPr>
          <w:sz w:val="28"/>
          <w:szCs w:val="28"/>
        </w:rPr>
        <w:t>1 505 815,91 руб</w:t>
      </w:r>
      <w:r w:rsidRPr="000E3328">
        <w:rPr>
          <w:sz w:val="28"/>
          <w:szCs w:val="28"/>
        </w:rPr>
        <w:t>.</w:t>
      </w:r>
    </w:p>
    <w:p w:rsidR="003354C7" w:rsidRDefault="003354C7" w:rsidP="003354C7">
      <w:pPr>
        <w:tabs>
          <w:tab w:val="left" w:pos="720"/>
        </w:tabs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01 января 2018 года на счете для учета операций со средствами, поступающими во временное распоряжение остатка нет.</w:t>
      </w:r>
    </w:p>
    <w:p w:rsidR="007D7070" w:rsidRDefault="007D7070"/>
    <w:sectPr w:rsidR="007D7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4C7"/>
    <w:rsid w:val="003354C7"/>
    <w:rsid w:val="007D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3354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3354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703</Words>
  <Characters>4008</Characters>
  <Application>Microsoft Office Word</Application>
  <DocSecurity>0</DocSecurity>
  <Lines>33</Lines>
  <Paragraphs>9</Paragraphs>
  <ScaleCrop>false</ScaleCrop>
  <Company>Microsoft</Company>
  <LinksUpToDate>false</LinksUpToDate>
  <CharactersWithSpaces>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Плеханова</dc:creator>
  <cp:keywords/>
  <dc:description/>
  <cp:lastModifiedBy>Плеханова</cp:lastModifiedBy>
  <cp:revision>1</cp:revision>
  <dcterms:created xsi:type="dcterms:W3CDTF">2018-04-09T09:24:00Z</dcterms:created>
  <dcterms:modified xsi:type="dcterms:W3CDTF">2018-04-09T09:25:00Z</dcterms:modified>
</cp:coreProperties>
</file>