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РАВИТЕЛЬСТВО РОССИЙСКОЙ ФЕДЕРАЦИИ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100002"/>
      <w:bookmarkEnd w:id="0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24 ноября 2014 г. N 1239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100003"/>
      <w:bookmarkEnd w:id="1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ПРАВИЛ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РАЗМЕЩЕНИЯ И ОБНОВЛЕНИЯ ИНФОРМАЦИИ О ПОСТАВЩИКЕ </w:t>
      </w:r>
      <w:proofErr w:type="gramStart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СОЦИАЛЬНЫХ</w:t>
      </w:r>
      <w:proofErr w:type="gramEnd"/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 НА ОФИЦИАЛЬНОМ САЙТЕ ПОСТАВЩИКА СОЦИАЛЬНЫХ УСЛУГ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ИНФОРМАЦИОННО-ТЕЛЕКОММУНИКАЦИОННОЙ СЕТИ "ИНТЕРНЕТ"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100004"/>
      <w:bookmarkEnd w:id="2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4" w:anchor="100057" w:history="1">
        <w:r w:rsidRPr="00505F6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4 части 1 статьи 7</w:t>
        </w:r>
      </w:hyperlink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"Об основах социального обслуживания граждан в Российской Федерации" Правительство Российской Федерации постановляет: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100005"/>
      <w:bookmarkEnd w:id="3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прилагаемые </w:t>
      </w:r>
      <w:hyperlink r:id="rId5" w:anchor="100009" w:history="1">
        <w:r w:rsidRPr="00505F6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Правила</w:t>
        </w:r>
      </w:hyperlink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"Интернет".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100006"/>
      <w:bookmarkEnd w:id="4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Настоящее постановление вступает в силу с 1 января 2015 г.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100007"/>
      <w:bookmarkEnd w:id="5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Правительства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Д.МЕДВЕДЕВ</w:t>
      </w:r>
    </w:p>
    <w:p w:rsidR="00505F66" w:rsidRPr="00505F66" w:rsidRDefault="00505F66" w:rsidP="00505F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05F66" w:rsidRPr="00505F66" w:rsidRDefault="00505F66" w:rsidP="00505F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05F66" w:rsidRPr="00505F66" w:rsidRDefault="00505F66" w:rsidP="00505F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100008"/>
      <w:bookmarkEnd w:id="6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Утверждены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24 ноября 2014 г. N 1239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100009"/>
      <w:bookmarkEnd w:id="7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РАЗМЕЩЕНИЯ И ОБНОВЛЕНИЯ ИНФОРМАЦИИ О ПОСТАВЩИКЕ </w:t>
      </w:r>
      <w:proofErr w:type="gramStart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СОЦИАЛЬНЫХ</w:t>
      </w:r>
      <w:proofErr w:type="gramEnd"/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 НА ОФИЦИАЛЬНОМ САЙТЕ ПОСТАВЩИКА СОЦИАЛЬНЫХ УСЛУГ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ИНФОРМАЦИОННО-ТЕЛЕКОММУНИКАЦИОННОЙ СЕТИ "ИНТЕРНЕТ"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100010"/>
      <w:bookmarkEnd w:id="8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Настоящие Правила определяют порядок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"Интернет" (далее соответственно - </w:t>
      </w:r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официальный сайт, сеть "Интернет"), за исключением сведений, составляющих государственную и иную охраняемую законом тайну, в целях обеспечения открытости и доступности указанной информации.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100011"/>
      <w:bookmarkEnd w:id="9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Поставщик социальных услуг обеспечивает доступ к обязательным разделам (подразделам) на своем официальном сайте, в которых размещает информацию: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100012"/>
      <w:bookmarkEnd w:id="10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 дате государственной регистрации, об учредителе (учредителях), о месте нахождения, филиалах (при наличии), режиме и графике работы, контактных телефонах и адресах электронной почты;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100013"/>
      <w:bookmarkEnd w:id="11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 структуре и органах управления организации социального обслуживания, в том числе: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100014"/>
      <w:bookmarkEnd w:id="12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структурных подразделений (органов управления) (при наличии);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100015"/>
      <w:bookmarkEnd w:id="13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фамилии, имена, отчества и должности руководителей структурных подразделений, положения о структурных подразделениях (при наличии);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100016"/>
      <w:bookmarkEnd w:id="14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нахождения обособленных структурных подразделений;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100017"/>
      <w:bookmarkEnd w:id="15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адреса официальных сайтов структурных подразделений в сети "Интернет" (при наличии);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100018"/>
      <w:bookmarkEnd w:id="16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адреса электронной почты структурных подразделений (при наличии);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100019"/>
      <w:bookmarkEnd w:id="17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 руководителе, его заместителях, руководителях филиалов организации социального обслуживания (при наличии);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100020"/>
      <w:bookmarkEnd w:id="18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 персональном составе работников (с указанием с их согласия уровня образования, квалификации и опыта работы);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100021"/>
      <w:bookmarkEnd w:id="19"/>
      <w:proofErr w:type="spellStart"/>
      <w:proofErr w:type="gramStart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) о материально-техническом обеспечении предоставления социальных услуг (о наличии оборудованных помещений для предоставления социальных услуг по видам социальных услуг и формам социального обслуживания, в том числе библиотек, объектов спорта, наличии средств обучения и воспитания, об условиях питания и обеспечения охраны здоровья получателей социальных услуг, доступе к информационным системам в сфере социального обслуживания и сети "Интернет");</w:t>
      </w:r>
      <w:proofErr w:type="gramEnd"/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0" w:name="100022"/>
      <w:bookmarkEnd w:id="20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е) о перечне предоставляемых социальных услуг по видам социальных услуг и формам социального обслуживания;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100023"/>
      <w:bookmarkEnd w:id="21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ж) о порядке и условиях предоставления социальных услуг бесплатно и за плату по видам социальных услуг и формам социального обслуживания с приложением образцов договоров о предоставлении социальных услуг бесплатно и за плату;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100024"/>
      <w:bookmarkEnd w:id="22"/>
      <w:proofErr w:type="spellStart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) о тарифах на социальные услуги по видам социальных услуг и формам социального обслуживания;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100025"/>
      <w:bookmarkEnd w:id="23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и)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Федерации, численности получателей социальных услуг по формам социального обслуживания и видам социальных услуг за счет средств физических и (или) юридических лиц;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100026"/>
      <w:bookmarkEnd w:id="24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к)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и количестве свободных мест для приема получателей социальных услуг по формам социального обслуживания за счет средств физических и (или) юридических лиц;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5" w:name="100027"/>
      <w:bookmarkEnd w:id="25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л) об объеме предоставляемых социальных услуг за счет бюджетных ассигнований бюджетов субъектов Российской Федерации и объеме предоставляемых социальных услуг за счет средств физических и (или) юридических лиц;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6" w:name="100028"/>
      <w:bookmarkEnd w:id="26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м) о наличии лицензий на осуществление деятельности, подлежащей лицензированию в соответствии с законодательством Российской Федерации (с приложением электронного образа документов);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7" w:name="100029"/>
      <w:bookmarkEnd w:id="27"/>
      <w:proofErr w:type="spellStart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) о финансово-хозяйственной деятельности (с приложением электронного образа плана финансово-хозяйственной деятельности);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8" w:name="100030"/>
      <w:bookmarkEnd w:id="28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о) о правилах внутреннего распорядка для получателей социальных услуг, о правилах внутреннего трудового распорядка и коллективном договоре (с приложением электронного образа документов);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9" w:name="100031"/>
      <w:bookmarkEnd w:id="29"/>
      <w:proofErr w:type="spellStart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о наличии предписаний органов, осуществляющих государственный контроль в сфере социального обслуживания, и об </w:t>
      </w:r>
      <w:proofErr w:type="gramStart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отчетах</w:t>
      </w:r>
      <w:proofErr w:type="gramEnd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исполнении таких предписаний;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0" w:name="100032"/>
      <w:bookmarkEnd w:id="30"/>
      <w:proofErr w:type="spellStart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) о проведении независимой оценки качества оказания услуг организациями социального обслуживания;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1" w:name="100033"/>
      <w:bookmarkEnd w:id="31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с) иную информацию, которая размещается, опубликовывается по решению поставщика социальных услуг и (или) размещение, опубликование которой являются обязательными в соответствии с законодательством Российской Федерации.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2" w:name="100034"/>
      <w:bookmarkEnd w:id="32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Информация, указанная в </w:t>
      </w:r>
      <w:hyperlink r:id="rId6" w:anchor="100011" w:history="1">
        <w:r w:rsidRPr="00505F6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2</w:t>
        </w:r>
      </w:hyperlink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настоящих Правил, подлежит размещению на официальном сайте поставщика социальных услуг и обновлению в течение 10 рабочих дней со дня ее создания, получения или внесения соответствующих изменений.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3" w:name="100035"/>
      <w:bookmarkEnd w:id="33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Пользователю официального сайта предоставляется наглядная информация о структуре официального сайта, включающая в себя ссылку на официальные сайты органа государственной власти субъекта Российской Федерации, осуществляющего предусмотренные Федеральным </w:t>
      </w:r>
      <w:hyperlink r:id="rId7" w:history="1">
        <w:r w:rsidRPr="00505F6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"Об основах социального обслуживания граждан в Российской Федерации" полномочия в сфере социального обслуживания, и Министерства труда и социальной защиты Российской Федерации.</w:t>
      </w:r>
      <w:proofErr w:type="gramEnd"/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" w:name="100036"/>
      <w:bookmarkEnd w:id="34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gramStart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Информация, указанная в </w:t>
      </w:r>
      <w:hyperlink r:id="rId8" w:anchor="100011" w:history="1">
        <w:r w:rsidRPr="00505F6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2</w:t>
        </w:r>
      </w:hyperlink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настоящих Правил, размещается на официальном сайте в текстовой и (или) табличной формах, а также в форме электронного образа копий документов.</w:t>
      </w:r>
      <w:proofErr w:type="gramEnd"/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5" w:name="100037"/>
      <w:bookmarkEnd w:id="35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6. При размещении информации на официальном сайте и ее обновлении обеспечивается соблюдение требований законодательства Российской Федерации о персональных данных.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6" w:name="100038"/>
      <w:bookmarkEnd w:id="36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7. Технические и программные средства, которые используются для функционирования официального сайта, должны обеспечивать: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7" w:name="100039"/>
      <w:bookmarkEnd w:id="37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доступ к размещенной на официальном сайте информации без использования программного обеспечения,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обеспечения, предусматривающего взимание с пользователя информации платы;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8" w:name="100040"/>
      <w:bookmarkEnd w:id="38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защиту информации от несанкционированного уничтожения, модификации и блокирования доступа к ней, а также иных неправомерных действий в отношении ее;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9" w:name="100041"/>
      <w:bookmarkEnd w:id="39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возможность копирования информации на резервный носитель, обеспечивающий ее восстановление;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0" w:name="100042"/>
      <w:bookmarkEnd w:id="40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г) защиту от несанкционированного копирования авторских материалов;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1" w:name="100043"/>
      <w:bookmarkEnd w:id="41"/>
      <w:proofErr w:type="spellStart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) возможность выражения мнений получателями социальных услуг о качестве оказания услуг организациями социального обслуживания.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2" w:name="100044"/>
      <w:bookmarkEnd w:id="42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8. Информация на официальном сайте размещается на русском языке, а также может быть размещена на государственных языках республик, входящих в состав Российской Федерации, и (или) на иностранных языках.</w:t>
      </w:r>
    </w:p>
    <w:p w:rsidR="00505F66" w:rsidRPr="00505F66" w:rsidRDefault="00505F66" w:rsidP="00505F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3" w:name="100045"/>
      <w:bookmarkEnd w:id="43"/>
      <w:r w:rsidRPr="00505F66">
        <w:rPr>
          <w:rFonts w:ascii="Times New Roman" w:eastAsia="Times New Roman" w:hAnsi="Times New Roman" w:cs="Times New Roman"/>
          <w:sz w:val="24"/>
          <w:szCs w:val="24"/>
          <w:lang w:eastAsia="ru-RU"/>
        </w:rPr>
        <w:t>9. Размещенные на официальном сайте сведения должны быть доступны пользователям для ознакомления круглосуточно без взимания платы и иных ограничений.</w:t>
      </w:r>
    </w:p>
    <w:p w:rsidR="00F86CA4" w:rsidRDefault="00F86CA4"/>
    <w:sectPr w:rsidR="00F86CA4" w:rsidSect="00F86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5F66"/>
    <w:rsid w:val="00505F66"/>
    <w:rsid w:val="00F86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C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505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505F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05F6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both">
    <w:name w:val="pboth"/>
    <w:basedOn w:val="a"/>
    <w:rsid w:val="00505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05F66"/>
    <w:rPr>
      <w:color w:val="0000FF"/>
      <w:u w:val="single"/>
    </w:rPr>
  </w:style>
  <w:style w:type="paragraph" w:customStyle="1" w:styleId="pright">
    <w:name w:val="pright"/>
    <w:basedOn w:val="a"/>
    <w:rsid w:val="00505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0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postanovlenie-pravitelstva-rf-ot-24112014-n-1239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legalacts.ru/doc/federalnyi-zakon-ot-28122013-n-442-fz-ob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galacts.ru/doc/postanovlenie-pravitelstva-rf-ot-24112014-n-1239/" TargetMode="External"/><Relationship Id="rId5" Type="http://schemas.openxmlformats.org/officeDocument/2006/relationships/hyperlink" Target="http://legalacts.ru/doc/postanovlenie-pravitelstva-rf-ot-24112014-n-1239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legalacts.ru/doc/federalnyi-zakon-ot-28122013-n-442-fz-ob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1193</Words>
  <Characters>6802</Characters>
  <Application>Microsoft Office Word</Application>
  <DocSecurity>0</DocSecurity>
  <Lines>56</Lines>
  <Paragraphs>15</Paragraphs>
  <ScaleCrop>false</ScaleCrop>
  <Company/>
  <LinksUpToDate>false</LinksUpToDate>
  <CharactersWithSpaces>7980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</cp:revision>
  <dcterms:created xsi:type="dcterms:W3CDTF">2018-03-20T09:00:00Z</dcterms:created>
  <dcterms:modified xsi:type="dcterms:W3CDTF">2018-03-20T09:01:00Z</dcterms:modified>
</cp:coreProperties>
</file>