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3"/>
      <w:bookmarkEnd w:id="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 ноября 2014 г. N 940н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4"/>
      <w:bookmarkEnd w:id="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ДЕЯТЕЛЬНОСТИ ОРГАНИЗАЦИЙ СОЦИАЛЬНОГО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ОБСЛУЖИВАНИЯ, ИХ СТРУКТУРНЫХ ПОДРАЗДЕЛЕНИЙ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5"/>
      <w:bookmarkEnd w:id="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000005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5.2.97(2)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2710, N 26, ст. 3577, N 29, ст. 4160, N 32, ст. 4499, N 36, ст. 4868; Официальный интернет-портал правовой информации http://www.pravo.gov.ru, 8 января 2015 г., N 0001201501080007), приказываю: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6"/>
      <w:bookmarkEnd w:id="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прилагаемые </w:t>
      </w:r>
      <w:hyperlink r:id="rId5" w:anchor="100009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Правила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деятельности организаций социального обслуживания, их структурных подразделений.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7"/>
      <w:bookmarkEnd w:id="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М.А.ТОПИЛИН</w:t>
      </w:r>
    </w:p>
    <w:p w:rsidR="004435A6" w:rsidRPr="004435A6" w:rsidRDefault="004435A6" w:rsidP="004435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435A6" w:rsidRPr="004435A6" w:rsidRDefault="004435A6" w:rsidP="004435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435A6" w:rsidRPr="004435A6" w:rsidRDefault="004435A6" w:rsidP="004435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8"/>
      <w:bookmarkEnd w:id="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труда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24 ноября 2014 г. N 940н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9"/>
      <w:bookmarkEnd w:id="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ДЕЯТЕЛЬНОСТИ ОРГАНИЗАЦИЙ СОЦИАЛЬНОГО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ОБСЛУЖИВАНИЯ, ИХ СТРУКТУРНЫХ ПОДРАЗДЕЛЕНИЙ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0"/>
      <w:bookmarkEnd w:id="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Настоящие Правила определяют порядок организации деятельности организаций социального обслуживания и их структурных подразделений, предоставляющих социальные услуги в сфере социального обслуживания (далее соответственно - организации социального обслуживания, социальные услуги), рекомендуемые нормативы штатной численности и перечень необходимого оборудования для оснащения </w:t>
      </w: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организаций социального обслуживания (их структурных подразделений), оказывающих социальные услуги в стационарной форме социального обслуживания.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1"/>
      <w:bookmarkEnd w:id="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Социальное обслуживание осуществляется юридическими лицами независимо от их организационно-правовой формы и (или) индивидуальными предпринимателями, осуществляющими деятельность по предоставлению социальных услуг, предусматривающую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2"/>
      <w:bookmarkEnd w:id="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Деятельность организаций социального обслуживания осуществляется в соответствии с Федеральным </w:t>
      </w:r>
      <w:hyperlink r:id="rId6" w:anchor="100069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декабря 2013 г. 442-ФЗ "Об основах социального обслуживания граждан в Российской Федерации" (Собрание законодательства Российской Федерации, 2013, N 52, ст. 7007; 2014, N 30, ст. 4257) (далее - Федеральный закон), Гражданским </w:t>
      </w:r>
      <w:hyperlink r:id="rId7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кодексом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и иными законодательными и нормативными правовыми актами Российской Федерации, законодательными и нормативными правовыми актами субъектов Российской Федерации.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3"/>
      <w:bookmarkEnd w:id="1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Организации социального обслуживания предоставляют социальные услуги их получателям в форме социального обслуживания на дому и (или) в полустационарной форме, и (или) в стационарной форме социального обслуживания.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4"/>
      <w:bookmarkEnd w:id="1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Социальные услуги в полустационарной форме социального обслуживания предоставляются их получателям организацией социального обслуживания в определенное время суток.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5"/>
      <w:bookmarkEnd w:id="1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6. Социальные услуги в стационарной форме социального обслуживания предоставляются их получателям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в организации социального обслуживания.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6"/>
      <w:bookmarkEnd w:id="1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Социальные услуги в форме социального обслуживания на дому предоставляются их получателям организацией социального обслуживания по месту пребывания получателей социальных услуг в привычной благоприятной среде - месте их жительства.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7"/>
      <w:bookmarkEnd w:id="1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организациях социального обслуживания предоставляются следующие виды социальных услуг с учетом индивидуальных потребностей получателей социальных услуг: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8"/>
      <w:bookmarkEnd w:id="1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социально-бытовые;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9"/>
      <w:bookmarkEnd w:id="1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социально-медицинские;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20"/>
      <w:bookmarkEnd w:id="1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социально-психологические;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21"/>
      <w:bookmarkEnd w:id="1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социально-педагогические;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2"/>
      <w:bookmarkEnd w:id="1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социально-трудовые;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3"/>
      <w:bookmarkEnd w:id="2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6) социально-правовые;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4"/>
      <w:bookmarkEnd w:id="2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5"/>
      <w:bookmarkEnd w:id="2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8) срочные социальные услуги.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6"/>
      <w:bookmarkEnd w:id="2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социальных услуг, предоставляемых организациями социального обслуживания, утверждается законом субъекта Российской Федерации &lt;1&gt;.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7"/>
      <w:bookmarkEnd w:id="2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8"/>
      <w:bookmarkEnd w:id="2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hyperlink r:id="rId8" w:anchor="100091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9 части 1 статьи 8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29"/>
      <w:bookmarkEnd w:id="2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Организации социального обслуживания организуют свою деятельность по оказанию постоянной, периодической, разовой помощи, в том числе срочной помощи, получателю социальных услуг в целях улучшения условий его жизнедеятельности и (или) расширения его возможностей самостоятельно обеспечивать свои основные жизненные потребности с учетом категорий получателей социальных услуг, состояния их здоровья, возраста, социального положения и других обстоятельств, которые приводят или могут привести к ухудшению условий их жизнедеятельности.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30"/>
      <w:bookmarkEnd w:id="2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При предоставлении социальных услуг в полустационарной форме или в стационарной форме социального обслуживания должны быть обеспечены также: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31"/>
      <w:bookmarkEnd w:id="2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возможность сопровождения получателя социальных услуг при передвижении по территории организации социального обслуживания, а также при пользовании услугами, предоставляемыми такой организацией;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2"/>
      <w:bookmarkEnd w:id="2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3"/>
      <w:bookmarkEnd w:id="3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дублирование текстовых сообщений голосовыми сообщениями, оснащение организации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тифлосурдопереводчика, допуск собак-проводников;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4"/>
      <w:bookmarkEnd w:id="3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(сурдоперевода), допуск сурдопереводчика;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5"/>
      <w:bookmarkEnd w:id="3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оказание иных видов посторонней помощи.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6"/>
      <w:bookmarkEnd w:id="3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11. Граждане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7"/>
      <w:bookmarkEnd w:id="3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12. Вопросы приема в стационарные организации социального обслуживания и выписки из таких организаций лиц, страдающих психическими расстройствами, регулируются законодательством Российской Федерации о психиатрической помощи.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8"/>
      <w:bookmarkEnd w:id="3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Социальные услуги предоставляются организациями социального обслуживания в соответствии с порядком предоставления социальных услуг, и в объемах, не менее установленных стандартом социальной услуги &lt;1&gt;.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39"/>
      <w:bookmarkEnd w:id="3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40"/>
      <w:bookmarkEnd w:id="3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hyperlink r:id="rId9" w:anchor="100279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Статья 27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41"/>
      <w:bookmarkEnd w:id="3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При необходимости гражданам, в том числе родителям, опекунам, попечителям, иным законным представителям несовершеннолетних детей организациями социального обслуживания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 (социальное сопровождение). 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</w:t>
      </w:r>
      <w:hyperlink r:id="rId10" w:anchor="100295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28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2"/>
      <w:bookmarkEnd w:id="3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Штатная численность, нормативы обеспечения мягким инвентарем и площадью жилых помещений при предоставлении социальных услуг, нормы питания в организациях социального обслуживания, находящихся в ведении субъекта Российской Федерации, устанавливаются в соответствии с нормативными правовым актами субъекта Российской Федерации, издаваемыми в рамках полномочий, установленных </w:t>
      </w:r>
      <w:hyperlink r:id="rId11" w:anchor="100081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8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3"/>
      <w:bookmarkEnd w:id="4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16. При предоставлении социального обслуживания, в том числе в стационарной форме социального обслуживания, получателю социальных услуг обеспечиваются: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4"/>
      <w:bookmarkEnd w:id="4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надлежащий уход;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100045"/>
      <w:bookmarkEnd w:id="4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2) безопасные условия проживания и предоставления социальных услуг;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100046"/>
      <w:bookmarkEnd w:id="4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соблюдение требований и правил пожарной безопасности;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100047"/>
      <w:bookmarkEnd w:id="4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соблюдение требований государственных санитарно-эпидемиологических правил и нормативов.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100048"/>
      <w:bookmarkEnd w:id="4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17. При предоставлении социальных услуг организация социального обслуживания в установленном законодательством Российской Федерации порядке осуществляет исполнение обязанностей опекунов и попечителей в отношении недееспособных или не полностью дееспособных граждан, помещенных под надзор в эти организации.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100049"/>
      <w:bookmarkEnd w:id="4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18. Организации социального обслуживания имеют право: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100050"/>
      <w:bookmarkEnd w:id="4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8" w:name="100051"/>
      <w:bookmarkEnd w:id="4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</w:t>
      </w: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получателем социальных услуг или его законным представителем, а также в случае, предусмотренном </w:t>
      </w:r>
      <w:hyperlink r:id="rId12" w:anchor="100197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3 статьи 18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100052"/>
      <w:bookmarkEnd w:id="4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быть включенными в реестр поставщиков социальных услуг субъекта Российской Федерации;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0" w:name="100053"/>
      <w:bookmarkEnd w:id="5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получать в течение двух рабочих дней информацию о включении их в перечень рекомендуемых поставщиков социальных услуг.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1" w:name="100054"/>
      <w:bookmarkEnd w:id="5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19. Организации социального обслуживания вправе предоставлять гражданам по их желанию, выраженному в письменной или электронной форме, дополнительные социальные услуги за плату &lt;1&gt;.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100055"/>
      <w:bookmarkEnd w:id="5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100056"/>
      <w:bookmarkEnd w:id="5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hyperlink r:id="rId13" w:anchor="100132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2 статьи 11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4" w:name="100057"/>
      <w:bookmarkEnd w:id="5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20. Организации социального обслуживания обязаны: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100058"/>
      <w:bookmarkEnd w:id="5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осуществлять свою деятельность в соответствии с Федеральным </w:t>
      </w:r>
      <w:hyperlink r:id="rId14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, другими федеральными законами, законами и иными нормативными правовыми актами субъекта Российской Федерации;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6" w:name="100059"/>
      <w:bookmarkEnd w:id="5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предоставлять социальные услуги получателям социальных услуг в соответствии с индивидуальными программами предоставления социальных услуг и условиями договоров, заключенных организациями социального обслуживания с получателями социальных услуг или их законными представителями, на основании требований Федерального </w:t>
      </w:r>
      <w:hyperlink r:id="rId15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100060"/>
      <w:bookmarkEnd w:id="5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предоставлять срочные социальные услуги в соответствии со </w:t>
      </w:r>
      <w:hyperlink r:id="rId16" w:anchor="100221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21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8" w:name="100061"/>
      <w:bookmarkEnd w:id="5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100062"/>
      <w:bookmarkEnd w:id="5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5)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 &lt;1&gt;;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100063"/>
      <w:bookmarkEnd w:id="6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1" w:name="100064"/>
      <w:bookmarkEnd w:id="6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hyperlink r:id="rId17" w:anchor="100135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 1 части 1 статьи 12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2" w:name="100065"/>
      <w:bookmarkEnd w:id="6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6)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100066"/>
      <w:bookmarkEnd w:id="6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осуществлять социальное сопровождение в соответствии со </w:t>
      </w:r>
      <w:hyperlink r:id="rId18" w:anchor="100230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22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4" w:name="100067"/>
      <w:bookmarkEnd w:id="6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8) обеспечивать получателям социальных услуг содействие в прохождении медико-социальной экспертизы, проводимой в установленном законодательством Российской Федерации порядке федеральными учреждениями медико-социальной экспертизы;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100068"/>
      <w:bookmarkEnd w:id="6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9) предоставлять получателям социальных услуг возможность пользоваться услугами связи, в том числе информационно-телекоммуникационной сети "Интернет" (далее - сеть "Интернет") и услугами почтовой, связи, при получении услуг в организациях социального обслуживания;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6" w:name="100069"/>
      <w:bookmarkEnd w:id="6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10) выделять супругам, проживающим в организации социального обслуживания, изолированное жилое помещение для совместного проживания;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7" w:name="100070"/>
      <w:bookmarkEnd w:id="6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8" w:name="100071"/>
      <w:bookmarkEnd w:id="6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12) обеспечивать сохранность личных вещей и ценностей получателей социальных услуг;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9" w:name="100072"/>
      <w:bookmarkEnd w:id="6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13) исполнять иные обязанности, связанные с реализацией прав получателей социальных услуг на социальное обслуживание.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0" w:name="100073"/>
      <w:bookmarkEnd w:id="7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21. Организации социального обслуживания при оказании социальных услуг не вправе: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1" w:name="100074"/>
      <w:bookmarkEnd w:id="7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2" w:name="100075"/>
      <w:bookmarkEnd w:id="7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применять физическое или психологическое насилие в отношении получателей социальных услуг, допускать их оскорбление, грубое обращение с ними;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3" w:name="100076"/>
      <w:bookmarkEnd w:id="7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психическими расстройствами, и наоборот.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4" w:name="100077"/>
      <w:bookmarkEnd w:id="7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социального обслуживания формируют общедоступные информационные ресурсы, содержащие информацию о деятельности этих организаций, и обеспечивают доступ к данным ресурсам посредством размещения их на информационных стендах в помещениях организаций социального обслуживания, в средствах массовой информации, в сети "Интернет", в том числе на официальном сайте организации социального обслуживания.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5" w:name="100078"/>
      <w:bookmarkEnd w:id="7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22. Организации социального обслуживания обеспечивают открытость и доступность информации: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6" w:name="100079"/>
      <w:bookmarkEnd w:id="7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дате государственной регистрации, об учредителе (учредителях), о месте нахождения, филиалах (при их наличии), режиме, графике работы, контактных телефонах и об адресах электронной почты;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7" w:name="100080"/>
      <w:bookmarkEnd w:id="7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2) о структуре и об органах управления организации социального обслуживания;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8" w:name="100081"/>
      <w:bookmarkEnd w:id="7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форме социального обслуживания, видах социальных услуг, порядке и об условиях их предоставления, о тарифах на социальные услуги;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9" w:name="100082"/>
      <w:bookmarkEnd w:id="7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0" w:name="100083"/>
      <w:bookmarkEnd w:id="8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5) о руководителе, его заместителях, руководителях филиалов (при их наличии), о персональном составе работников (с указанием с их согласия уровня образования, квалификации и опыта работы);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1" w:name="100084"/>
      <w:bookmarkEnd w:id="8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6)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2" w:name="100085"/>
      <w:bookmarkEnd w:id="8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7)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3" w:name="100086"/>
      <w:bookmarkEnd w:id="8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8)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4" w:name="100087"/>
      <w:bookmarkEnd w:id="8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9) о наличии лицензий на осуществление деятельности, подлежащей лицензированию в соответствии с законодательством Российской Федерации;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5" w:name="100088"/>
      <w:bookmarkEnd w:id="8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10) о финансово-хозяйственной деятельности;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6" w:name="100089"/>
      <w:bookmarkEnd w:id="8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7" w:name="100090"/>
      <w:bookmarkEnd w:id="8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12)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8" w:name="100091"/>
      <w:bookmarkEnd w:id="8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13) о проведении независимой оценки качества оказания услуг организациями социального обслуживания, которая определяется уполномоченным федеральным органом исполнительной власти;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9" w:name="100092"/>
      <w:bookmarkEnd w:id="8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14)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0" w:name="100093"/>
      <w:bookmarkEnd w:id="9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 Информация, указанная в </w:t>
      </w:r>
      <w:hyperlink r:id="rId19" w:anchor="100078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22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Правил, подлежит размещению на официальном сайте организации социального обслуживания в сети "Интернет" и обновлению в течение десяти рабочих дней со дня их создания, получения или внесения в них соответствующих изменений. Порядок размещения на официальном сайте организации социального обслуживания в сети "Интернет" и обновления информации об этой организации (в том числе содержание указанной информации и форма ее предоставления) утверждается в соответствии с </w:t>
      </w:r>
      <w:hyperlink r:id="rId20" w:anchor="100168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3 статьи 13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1" w:name="100094"/>
      <w:bookmarkEnd w:id="9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24. Организациями социального обслуживания проводится независимая оценка качества оказания социальных услуг в соответствии с положениями </w:t>
      </w:r>
      <w:hyperlink r:id="rId21" w:anchor="100369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23.1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2" w:name="100095"/>
      <w:bookmarkEnd w:id="9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 Государственные организации социального обслуживания создают попечительские советы в соответствии с законодательством Российской Федерации. Структура, порядок формирования, срок полномочий,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</w:t>
      </w:r>
      <w:hyperlink r:id="rId22" w:anchor="100010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Примерного положения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попечительском совете организации социального обслуживания, утвержденного приказом Минтруда России от 30 июня 2014 г. N 425н (зарегистрирован в Минюсте России N 33371 от 31 июля 2014 г.).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3" w:name="100096"/>
      <w:bookmarkEnd w:id="9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26. Общественный контроль в сфере социального обслуживания осуществляется гражданами, общественными и иными организациями в соответствии с законодательством Российской Федерации о защите прав потребителей &lt;1&gt;.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4" w:name="100097"/>
      <w:bookmarkEnd w:id="9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5" w:name="100098"/>
      <w:bookmarkEnd w:id="9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hyperlink r:id="rId23" w:anchor="100343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Статья 34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6" w:name="100099"/>
      <w:bookmarkEnd w:id="9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 За деятельностью организаций социального обслуживания осуществляется государственный контроль (надзор) в Порядке, установленном Федеральным </w:t>
      </w:r>
      <w:hyperlink r:id="rId24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(Собрание законодательства Российской Федерации, 2008, N 52, ст. 6249; 2009, N 18, ст. 2140; N 29, ст. 3601; N 48, ст. 5711; N 52, ст. 6441; 2010, N 17, ст. 1988; N 18, ст. 2142; N 31, ст. 4160, 4193, 4196; N 32, ст. 4298; 2011, N 1, ст. 20; N 17, ст. 2310; N 23, ст. 3263; N 27, ст. 3880; N 30, ст. 4590; N 48, ст. 6728; 2012, N 19, ст. 2281; N 26, ст. 3446; N 31, ст. 4320; N 47, ст. 6402; 2013, N 9, ст. 874; N 27, ст. 3477; N 30, ст. 4041; N 44, ст. 5633; N 48, ст. 6165; N 49, ст. 6338; N 52, ст. 6961, 6979, 6981; 2014, N 11, ст. 1092, 1098; N 26, ст. 3366; N 30, ст. 4220, 4235, 4256; N 42, ст. 5615).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7" w:name="100100"/>
      <w:bookmarkEnd w:id="9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28. Организации социального обслуживания, их структурные подразделения, предоставляющие социальные услуги в стационарной форме социального обслуживания (далее - стационарные организации социального обслуживания) предназначены для предоставления социального обслуживания в стационарной форме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получателей социальных услуг.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8" w:name="100101"/>
      <w:bookmarkEnd w:id="9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29. Стационарные организации социального обслуживания в зависимости от контингента получателей социальных услуг подразделяются на: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9" w:name="100102"/>
      <w:bookmarkEnd w:id="9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дома-интернаты (пансионаты), в том числе детские, малой вместимости, для престарелых и инвалидов, ветеранов войны и труда, милосердия;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0" w:name="100103"/>
      <w:bookmarkEnd w:id="10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специальные дома-интернаты, в том числе для престарелых;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1" w:name="100104"/>
      <w:bookmarkEnd w:id="10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геронтологические центры;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2" w:name="100105"/>
      <w:bookmarkEnd w:id="10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психоневрологические интернаты;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3" w:name="100106"/>
      <w:bookmarkEnd w:id="10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5) реабилитационные центры для лиц, страдающих психическими расстройствами;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4" w:name="100107"/>
      <w:bookmarkEnd w:id="10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6) детские дома-интернаты для умственно отсталых детей;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5" w:name="100108"/>
      <w:bookmarkEnd w:id="10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7) иные организации, осуществляющие социальное обслуживание в стационарной форме социального обслуживания.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6" w:name="100109"/>
      <w:bookmarkEnd w:id="10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30. Стационарные организации социального обслуживания создаются в форме учреждения или иной организационно-правовой форме, соответствующей целям предоставления социального обслуживания, в порядке, установленном гражданским законодательством Российской Федерации.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7" w:name="100110"/>
      <w:bookmarkEnd w:id="10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31. Функции учредителя стационарных организаций социального обслуживания могут осуществляться федеральным органом исполнительной власти, органом государственной власти субъекта Российской Федерации и иными, уполномоченными в установленном порядке органами, а также юридическими лицами или гражданами (в том числе индивидуальными предпринимателями).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8" w:name="100111"/>
      <w:bookmarkEnd w:id="10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32. В стационарных организациях социального обслуживания предоставляются социально-бытовые, социально-медицинские, социально-психологические, социально-педагогические, социально-трудовые, социально-правовые услуги, а также срочные социальные услуги и услуги по повышению коммуникативного потенциала получателей социальных услуг, имеющих ограничения жизнедеятельности, в том числе детей-инвалидов.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9" w:name="100112"/>
      <w:bookmarkEnd w:id="10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33. В стационарных организациях социального обслуживания в рамках мероприятий по социальному сопровождению получателей социальных услуг оказывается содействие в предоставлении медицинской, психологической, педагогической, юридической, социальной помощи, не относящейся к социальным услугам, путем привлечения организаций, предоставляющих такую помощь, на основе регламента межведомственного взаимодействия, утверждаемого в соответствии со </w:t>
      </w:r>
      <w:hyperlink r:id="rId25" w:anchor="100295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28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0" w:name="100113"/>
      <w:bookmarkEnd w:id="11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социальных услуг в стационарных организациях социального обслуживания осуществляется с учетом индивидуальной потребности получателя социальных услуг, а также в соответствии с порядком предоставления социальных услуг, утверждаемым уполномоченным органом государственной власти субъектов Российской Федерации, в объемах, не менее установленных стандартом социальной услуги.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1" w:name="100114"/>
      <w:bookmarkEnd w:id="11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34. В структуре стационарных организаций социального обслуживания могут предусматриваться следующие отделения: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2" w:name="100115"/>
      <w:bookmarkEnd w:id="11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социально-психологическое;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3" w:name="100116"/>
      <w:bookmarkEnd w:id="11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социально-медицинское;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4" w:name="100117"/>
      <w:bookmarkEnd w:id="11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отделение милосердия;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5" w:name="100118"/>
      <w:bookmarkEnd w:id="11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отделение активного долголетия;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6" w:name="100119"/>
      <w:bookmarkEnd w:id="11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социально-реабилитационное;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7" w:name="100120"/>
      <w:bookmarkEnd w:id="11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6) организационно-методическое;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8" w:name="100121"/>
      <w:bookmarkEnd w:id="11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7) иные структурные подразделения, деятельность которых не противоречит целям и задачам деятельности стационарных организаций социального обслуживания, в том числе отделения полустационарного социального обслуживания и социального обслуживания на дому (по согласованию с учредителем).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9" w:name="100122"/>
      <w:bookmarkEnd w:id="119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35. Порядок деятельности структурных подразделений стационарных организаций социального обслуживания определяется руководителем таких организаций в порядке, установленном уставом стационарных организаций социального обслуживания.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0" w:name="100123"/>
      <w:bookmarkEnd w:id="120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36. Основными задачами стационарных организаций социального обслуживания являются: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1" w:name="100124"/>
      <w:bookmarkEnd w:id="121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предоставление социальных услуг гражданам, полностью или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2" w:name="100125"/>
      <w:bookmarkEnd w:id="122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предоставление социальных услуг гражданам, которым такие услуги не могут быть предоставлены в соответствии с их индивидуальной нуждаемостью в других формах социального обслуживания.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3" w:name="100126"/>
      <w:bookmarkEnd w:id="123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37. Структура, штатная численность стационарной организации социального обслуживания устанавливается руководителем этой организации в порядке, определяемом уставом организации социального обслуживания, и в соответствии с законодательством Российской Федерации. При формировании штатной численности работников организаций социального обслуживания могут использоваться рекомендуемые нормативы штатной численности организаций, предоставляющих социальные услуги в стационарной форме социального обслуживания (их структурных подразделений), предусмотренные </w:t>
      </w:r>
      <w:hyperlink r:id="rId26" w:anchor="100133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N 1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Правилам организации деятельности организаций социального обслуживания, их структурных подразделений.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4" w:name="100127"/>
      <w:bookmarkEnd w:id="124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38. Оснащение стационарных организаций социального обслуживания оборудованием осуществляется в порядке, определяемом уставом стационарных организаций социального обслуживания, и в соответствии с законодательством Российской Федерации. Для формирования перечня оборудования, необходимого для оснащения стационарных организаций социального обслуживания, может использоваться рекомендуемый перечень необходимого оборудования для оснащения стационарных организаций социального обслуживания, их структурных подразделений, предусмотренный </w:t>
      </w:r>
      <w:hyperlink r:id="rId27" w:anchor="103012" w:history="1">
        <w:r w:rsidRPr="004435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приложением N 2</w:t>
        </w:r>
      </w:hyperlink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Правилам организации деятельности организаций социального обслуживания, их структурных подразделений.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5" w:name="100128"/>
      <w:bookmarkEnd w:id="125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39. Должности специалистов в стационарных организациях социального обслуживания замещают лица, осуществляющие свою деятельность на профессиональной основе и соответствующие квалификационным требованиям, предъявляемым к таким должностям.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6" w:name="100129"/>
      <w:bookmarkEnd w:id="126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40. На должности медицинских работников стационарных организаций социального обслуживания назначаются специалисты, которые соответствуют Квалификационным требованиям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 (зарегистрирован Министерством юстиции Российской Федерации 9 июля 2009 г., N 14292), с изменениями, внесенными приказом Министерства здравоохранения и </w:t>
      </w:r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социального развития Российской Федерации от 26 декабря 2011 г. N 1644н (зарегистрирован Министерством юстиции Российской Федерации 18 апреля 2012 г., N 23879), по соответствующей специальности.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7" w:name="100130"/>
      <w:bookmarkEnd w:id="127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41. Создание, реорганизация и ликвидация стационарных организаций социального обслуживания осуществляется в порядке, установленном законодательством Российской Федерации.</w:t>
      </w:r>
    </w:p>
    <w:p w:rsidR="004435A6" w:rsidRPr="004435A6" w:rsidRDefault="004435A6" w:rsidP="004435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8" w:name="100131"/>
      <w:bookmarkEnd w:id="128"/>
      <w:r w:rsidRPr="004435A6">
        <w:rPr>
          <w:rFonts w:ascii="Times New Roman" w:eastAsia="Times New Roman" w:hAnsi="Times New Roman" w:cs="Times New Roman"/>
          <w:sz w:val="24"/>
          <w:szCs w:val="24"/>
          <w:lang w:eastAsia="ru-RU"/>
        </w:rPr>
        <w:t>42. Для целей оказания социального обслуживания стационарными организациями социального обслуживания могут осуществляться иные виды деятельности, предусмотренные уставом таких организаций, в порядке и на условиях, предусмотренных законодательством Российской Федерации.</w:t>
      </w:r>
    </w:p>
    <w:p w:rsidR="004435A6" w:rsidRPr="004435A6" w:rsidRDefault="004435A6" w:rsidP="004435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435A6" w:rsidRPr="004435A6" w:rsidRDefault="004435A6" w:rsidP="004435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435A6" w:rsidRPr="004435A6" w:rsidRDefault="004435A6" w:rsidP="004435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72D71" w:rsidRDefault="00272D71"/>
    <w:sectPr w:rsidR="00272D71" w:rsidSect="00272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435A6"/>
    <w:rsid w:val="00272D71"/>
    <w:rsid w:val="00443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44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43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3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44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435A6"/>
    <w:rPr>
      <w:color w:val="0000FF"/>
      <w:u w:val="single"/>
    </w:rPr>
  </w:style>
  <w:style w:type="paragraph" w:customStyle="1" w:styleId="pright">
    <w:name w:val="pright"/>
    <w:basedOn w:val="a"/>
    <w:rsid w:val="0044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6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28122013-n-442-fz-ob/" TargetMode="External"/><Relationship Id="rId13" Type="http://schemas.openxmlformats.org/officeDocument/2006/relationships/hyperlink" Target="http://legalacts.ru/doc/federalnyi-zakon-ot-28122013-n-442-fz-ob/" TargetMode="External"/><Relationship Id="rId18" Type="http://schemas.openxmlformats.org/officeDocument/2006/relationships/hyperlink" Target="http://legalacts.ru/doc/federalnyi-zakon-ot-28122013-n-442-fz-ob/" TargetMode="External"/><Relationship Id="rId26" Type="http://schemas.openxmlformats.org/officeDocument/2006/relationships/hyperlink" Target="http://legalacts.ru/doc/prikaz-mintruda-rossii-ot-24112014-n-940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legalacts.ru/doc/federalnyi-zakon-ot-28122013-n-442-fz-ob/" TargetMode="External"/><Relationship Id="rId7" Type="http://schemas.openxmlformats.org/officeDocument/2006/relationships/hyperlink" Target="http://legalacts.ru/kodeks/GK-RF-chast-1/" TargetMode="External"/><Relationship Id="rId12" Type="http://schemas.openxmlformats.org/officeDocument/2006/relationships/hyperlink" Target="http://legalacts.ru/doc/federalnyi-zakon-ot-28122013-n-442-fz-ob/" TargetMode="External"/><Relationship Id="rId17" Type="http://schemas.openxmlformats.org/officeDocument/2006/relationships/hyperlink" Target="http://legalacts.ru/doc/federalnyi-zakon-ot-28122013-n-442-fz-ob/" TargetMode="External"/><Relationship Id="rId25" Type="http://schemas.openxmlformats.org/officeDocument/2006/relationships/hyperlink" Target="http://legalacts.ru/doc/federalnyi-zakon-ot-28122013-n-442-fz-ob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legalacts.ru/doc/federalnyi-zakon-ot-28122013-n-442-fz-ob/" TargetMode="External"/><Relationship Id="rId20" Type="http://schemas.openxmlformats.org/officeDocument/2006/relationships/hyperlink" Target="http://legalacts.ru/doc/federalnyi-zakon-ot-28122013-n-442-fz-ob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legalacts.ru/doc/federalnyi-zakon-ot-28122013-n-442-fz-ob/" TargetMode="External"/><Relationship Id="rId11" Type="http://schemas.openxmlformats.org/officeDocument/2006/relationships/hyperlink" Target="http://legalacts.ru/doc/federalnyi-zakon-ot-28122013-n-442-fz-ob/" TargetMode="External"/><Relationship Id="rId24" Type="http://schemas.openxmlformats.org/officeDocument/2006/relationships/hyperlink" Target="http://legalacts.ru/doc/294_FZ-o-zawite-prav-jur-lic/" TargetMode="External"/><Relationship Id="rId5" Type="http://schemas.openxmlformats.org/officeDocument/2006/relationships/hyperlink" Target="http://legalacts.ru/doc/prikaz-mintruda-rossii-ot-24112014-n-940n/" TargetMode="External"/><Relationship Id="rId15" Type="http://schemas.openxmlformats.org/officeDocument/2006/relationships/hyperlink" Target="http://legalacts.ru/doc/federalnyi-zakon-ot-28122013-n-442-fz-ob/" TargetMode="External"/><Relationship Id="rId23" Type="http://schemas.openxmlformats.org/officeDocument/2006/relationships/hyperlink" Target="http://legalacts.ru/doc/federalnyi-zakon-ot-28122013-n-442-fz-ob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legalacts.ru/doc/federalnyi-zakon-ot-28122013-n-442-fz-ob/" TargetMode="External"/><Relationship Id="rId19" Type="http://schemas.openxmlformats.org/officeDocument/2006/relationships/hyperlink" Target="http://legalacts.ru/doc/prikaz-mintruda-rossii-ot-24112014-n-940n/" TargetMode="External"/><Relationship Id="rId4" Type="http://schemas.openxmlformats.org/officeDocument/2006/relationships/hyperlink" Target="http://legalacts.ru/doc/postanovlenie-pravitelstva-rf-ot-19062012-n-610/" TargetMode="External"/><Relationship Id="rId9" Type="http://schemas.openxmlformats.org/officeDocument/2006/relationships/hyperlink" Target="http://legalacts.ru/doc/federalnyi-zakon-ot-28122013-n-442-fz-ob/" TargetMode="External"/><Relationship Id="rId14" Type="http://schemas.openxmlformats.org/officeDocument/2006/relationships/hyperlink" Target="http://legalacts.ru/doc/federalnyi-zakon-ot-28122013-n-442-fz-ob/" TargetMode="External"/><Relationship Id="rId22" Type="http://schemas.openxmlformats.org/officeDocument/2006/relationships/hyperlink" Target="http://legalacts.ru/doc/prikaz-mintruda-rossii-ot-30062014-n-425n/" TargetMode="External"/><Relationship Id="rId27" Type="http://schemas.openxmlformats.org/officeDocument/2006/relationships/hyperlink" Target="http://legalacts.ru/doc/prikaz-mintruda-rossii-ot-24112014-n-940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4175</Words>
  <Characters>23798</Characters>
  <Application>Microsoft Office Word</Application>
  <DocSecurity>0</DocSecurity>
  <Lines>198</Lines>
  <Paragraphs>55</Paragraphs>
  <ScaleCrop>false</ScaleCrop>
  <Company/>
  <LinksUpToDate>false</LinksUpToDate>
  <CharactersWithSpaces>27918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2018-03-20T09:04:00Z</dcterms:created>
  <dcterms:modified xsi:type="dcterms:W3CDTF">2018-03-20T09:04:00Z</dcterms:modified>
</cp:coreProperties>
</file>