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055F">
      <w:pPr>
        <w:pStyle w:val="printredaction-line"/>
        <w:divId w:val="1687438061"/>
        <w:rPr>
          <w:rFonts w:ascii="Georgia" w:hAnsi="Georgia"/>
        </w:rPr>
      </w:pPr>
      <w:r>
        <w:rPr>
          <w:rFonts w:ascii="Georgia" w:hAnsi="Georgia"/>
        </w:rPr>
        <w:t>Редакция от 28 янв 2017</w:t>
      </w:r>
    </w:p>
    <w:p w:rsidR="00000000" w:rsidRDefault="0067055F">
      <w:pPr>
        <w:divId w:val="3474012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Минтруда России от 18.11.2013 № 679н</w:t>
      </w:r>
    </w:p>
    <w:p w:rsidR="00000000" w:rsidRDefault="0067055F">
      <w:pPr>
        <w:pStyle w:val="2"/>
        <w:divId w:val="168743806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профессионального стандарта "Программист"</w:t>
      </w:r>
    </w:p>
    <w:p w:rsidR="00000000" w:rsidRDefault="0067055F">
      <w:pPr>
        <w:spacing w:after="223"/>
        <w:jc w:val="both"/>
        <w:divId w:val="1181510489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93797/XA00M8G2MQ/" w:history="1">
        <w:r>
          <w:rPr>
            <w:rStyle w:val="a4"/>
            <w:rFonts w:ascii="Georgia" w:hAnsi="Georgia"/>
          </w:rPr>
          <w:t>пунктом 22 Правил разработки, утверждения и применения профессиональных стандартов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5" w:anchor="/document/99/902393797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22 января 2013 года № 23</w:t>
        </w:r>
      </w:hyperlink>
      <w:r>
        <w:rPr>
          <w:rFonts w:ascii="Georgia" w:hAnsi="Georgia"/>
        </w:rPr>
        <w:t xml:space="preserve"> (Собрание</w:t>
      </w:r>
      <w:r>
        <w:rPr>
          <w:rFonts w:ascii="Georgia" w:hAnsi="Georgia"/>
        </w:rPr>
        <w:t xml:space="preserve"> законодательства Российской Федерации, 2013, № 4, ст.293)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прилагаемый </w:t>
      </w:r>
      <w:hyperlink r:id="rId6" w:anchor="/document/99/499061696/XA00LTK2M0/" w:tgtFrame="_self" w:history="1">
        <w:r>
          <w:rPr>
            <w:rStyle w:val="a4"/>
            <w:rFonts w:ascii="Georgia" w:hAnsi="Georgia"/>
          </w:rPr>
          <w:t>профессиональный стандарт "Программист"</w:t>
        </w:r>
      </w:hyperlink>
      <w:r>
        <w:rPr>
          <w:rFonts w:ascii="Georgia" w:hAnsi="Georgia"/>
        </w:rPr>
        <w:t>.</w:t>
      </w:r>
    </w:p>
    <w:p w:rsidR="00000000" w:rsidRDefault="0067055F">
      <w:pPr>
        <w:spacing w:after="223"/>
        <w:divId w:val="1031343857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М.Топили</w:t>
      </w:r>
      <w:r>
        <w:rPr>
          <w:rFonts w:ascii="Georgia" w:hAnsi="Georgia"/>
        </w:rPr>
        <w:t>н</w:t>
      </w:r>
    </w:p>
    <w:p w:rsidR="00000000" w:rsidRDefault="0067055F">
      <w:pPr>
        <w:spacing w:after="223"/>
        <w:jc w:val="both"/>
        <w:divId w:val="96142172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</w:t>
      </w:r>
      <w:r>
        <w:rPr>
          <w:rFonts w:ascii="Helvetica" w:hAnsi="Helvetica" w:cs="Helvetica"/>
          <w:sz w:val="20"/>
          <w:szCs w:val="20"/>
        </w:rPr>
        <w:t>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18 декабря 2013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30635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67055F">
      <w:pPr>
        <w:pStyle w:val="align-right"/>
        <w:divId w:val="1181510489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67055F">
      <w:pPr>
        <w:divId w:val="194144542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Профессиональный стандар</w:t>
      </w:r>
      <w:r>
        <w:rPr>
          <w:rStyle w:val="docsupplement-name"/>
          <w:rFonts w:ascii="Georgia" w:eastAsia="Times New Roman" w:hAnsi="Georgia"/>
        </w:rPr>
        <w:t>т</w:t>
      </w:r>
      <w:r>
        <w:rPr>
          <w:rStyle w:val="btn"/>
          <w:rFonts w:ascii="Georgia" w:eastAsia="Times New Roman" w:hAnsi="Georgia"/>
          <w:vanish/>
        </w:rPr>
        <w:t>1</w:t>
      </w:r>
    </w:p>
    <w:p w:rsidR="00000000" w:rsidRDefault="0067055F">
      <w:pPr>
        <w:pStyle w:val="align-center"/>
        <w:divId w:val="1181510489"/>
        <w:rPr>
          <w:rFonts w:ascii="Georgia" w:hAnsi="Georgia"/>
        </w:rPr>
      </w:pPr>
      <w:r>
        <w:rPr>
          <w:rFonts w:ascii="Georgia" w:hAnsi="Georgia"/>
        </w:rPr>
        <w:t xml:space="preserve">Программист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716"/>
        <w:gridCol w:w="2939"/>
      </w:tblGrid>
      <w:tr w:rsidR="00000000">
        <w:trPr>
          <w:divId w:val="1709065362"/>
        </w:trPr>
        <w:tc>
          <w:tcPr>
            <w:tcW w:w="8316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709065362"/>
        </w:trPr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709065362"/>
        </w:trPr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Регистрационный номер </w:t>
            </w:r>
          </w:p>
        </w:tc>
      </w:tr>
    </w:tbl>
    <w:p w:rsidR="00000000" w:rsidRDefault="0067055F">
      <w:pPr>
        <w:divId w:val="62430839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сведени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657"/>
        <w:gridCol w:w="3680"/>
        <w:gridCol w:w="1803"/>
        <w:gridCol w:w="959"/>
        <w:gridCol w:w="1556"/>
      </w:tblGrid>
      <w:tr w:rsidR="00000000">
        <w:trPr>
          <w:divId w:val="1290209710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290209710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программного обеспечения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06.001 </w:t>
            </w:r>
          </w:p>
        </w:tc>
      </w:tr>
      <w:tr w:rsidR="00000000">
        <w:trPr>
          <w:divId w:val="1290209710"/>
        </w:trPr>
        <w:tc>
          <w:tcPr>
            <w:tcW w:w="97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</w:t>
            </w:r>
          </w:p>
        </w:tc>
      </w:tr>
      <w:tr w:rsidR="00000000">
        <w:trPr>
          <w:divId w:val="1290209710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>(наименование вида профессиональной деятельности)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290209710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290209710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Основная цель вида профессиональной деятельности: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290209710"/>
        </w:trPr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Разработка, отладка, проверка работоспособности, модификация программного обеспечения </w:t>
            </w:r>
          </w:p>
        </w:tc>
      </w:tr>
      <w:tr w:rsidR="00000000">
        <w:trPr>
          <w:divId w:val="1290209710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lastRenderedPageBreak/>
              <w:t>Группа занятий:</w:t>
            </w:r>
          </w:p>
        </w:tc>
      </w:tr>
      <w:tr w:rsidR="00000000">
        <w:trPr>
          <w:divId w:val="1290209710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2132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Программисты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2131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Разработчики и аналитики компьютерных систем </w:t>
            </w:r>
          </w:p>
        </w:tc>
      </w:tr>
      <w:tr w:rsidR="00000000">
        <w:trPr>
          <w:divId w:val="129020971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>(код ОКЗ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19050" t="0" r="9525" b="0"/>
                  <wp:docPr id="1" name="Рисунок 1" descr="https://www.gosfinansy.ru/system/content/image/21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osfinansy.ru/system/content/image/21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>(наименова</w:t>
            </w:r>
            <w:r>
              <w:t>ние)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>(код ОКЗ)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>(наименование)</w:t>
            </w:r>
          </w:p>
        </w:tc>
      </w:tr>
    </w:tbl>
    <w:p w:rsidR="00000000" w:rsidRDefault="0067055F">
      <w:pPr>
        <w:spacing w:after="223"/>
        <w:jc w:val="both"/>
        <w:divId w:val="1181510489"/>
        <w:rPr>
          <w:rFonts w:ascii="Georgia" w:hAnsi="Georgia"/>
        </w:rPr>
      </w:pPr>
      <w:r>
        <w:rPr>
          <w:rFonts w:ascii="Georgia" w:hAnsi="Georgia"/>
        </w:rPr>
        <w:t>Отнесение к видам экономической деятельности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45"/>
        <w:gridCol w:w="7810"/>
      </w:tblGrid>
      <w:tr w:rsidR="00000000">
        <w:trPr>
          <w:divId w:val="1182934985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9240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2934985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62.0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компьютерного программного обеспечения, консультационные услуги в данной области и другие сопутствующие услуги </w:t>
            </w:r>
          </w:p>
        </w:tc>
      </w:tr>
      <w:tr w:rsidR="00000000">
        <w:trPr>
          <w:divId w:val="1182934985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63.11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Деятельность по обработке данных, предоставление услуг по размещению информации и связанная с этим деятельность </w:t>
            </w:r>
          </w:p>
        </w:tc>
      </w:tr>
      <w:tr w:rsidR="00000000">
        <w:trPr>
          <w:divId w:val="1182934985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>(код</w:t>
            </w:r>
            <w:r>
              <w:t xml:space="preserve"> </w:t>
            </w:r>
            <w:hyperlink r:id="rId8" w:anchor="/document/99/1200110162/" w:history="1">
              <w:r>
                <w:rPr>
                  <w:rStyle w:val="a4"/>
                </w:rPr>
                <w:t>ОКВЭД</w:t>
              </w:r>
            </w:hyperlink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2" name="Рисунок 2" descr="https://www.gosfinansy.ru/system/content/image/21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osfinansy.ru/system/content/image/21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9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>(наименова</w:t>
            </w:r>
            <w:r>
              <w:t>ние вида экономической деятельности)</w:t>
            </w:r>
          </w:p>
        </w:tc>
      </w:tr>
    </w:tbl>
    <w:p w:rsidR="00000000" w:rsidRDefault="0067055F">
      <w:pPr>
        <w:spacing w:after="223"/>
        <w:jc w:val="both"/>
        <w:divId w:val="1181510489"/>
        <w:rPr>
          <w:rFonts w:ascii="Georgia" w:hAnsi="Georgia"/>
        </w:rPr>
      </w:pPr>
      <w:r>
        <w:rPr>
          <w:rFonts w:ascii="Georgia" w:hAnsi="Georgia"/>
        </w:rPr>
        <w:t>(Позиция в редакции, введенной в действие с 28 января 2017 года</w:t>
      </w:r>
      <w:r>
        <w:rPr>
          <w:rFonts w:ascii="Georgia" w:hAnsi="Georgia"/>
        </w:rPr>
        <w:t xml:space="preserve"> </w:t>
      </w:r>
      <w:hyperlink r:id="rId10" w:anchor="/document/99/420389262/XA00LVS2MC/" w:history="1">
        <w:r>
          <w:rPr>
            <w:rStyle w:val="a4"/>
            <w:rFonts w:ascii="Georgia" w:hAnsi="Georgia"/>
          </w:rPr>
          <w:t>приказом Минтруда России от 12 декабря 2016 года № 727н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11" w:anchor="/document/99/420389668/XA00LU62M3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000000" w:rsidRDefault="0067055F">
      <w:pPr>
        <w:spacing w:after="240"/>
        <w:divId w:val="139631807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19050" t="0" r="9525" b="0"/>
            <wp:docPr id="3" name="Рисунок 3" descr="https://www.gosfinansy.ru/system/content/image/21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sfinansy.ru/system/content/image/21/1/574142/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Общероссийский классификатор занятий.</w:t>
      </w:r>
    </w:p>
    <w:p w:rsidR="00000000" w:rsidRDefault="0067055F">
      <w:pPr>
        <w:divId w:val="61875671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4" name="Рисунок 4" descr="https://www.gosfinansy.ru/system/content/image/2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osfinansy.ru/system/content/image/21/1/575999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anchor="/document/99/120011016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Общероссийский классификатор видов экономической деятельности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67055F">
      <w:pPr>
        <w:divId w:val="166457985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Описание трудовых функций, входящих в профессиональ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ный стандарт (функциональная карта вида профессиональной деятельности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53"/>
        <w:gridCol w:w="2257"/>
        <w:gridCol w:w="1756"/>
        <w:gridCol w:w="2284"/>
        <w:gridCol w:w="949"/>
        <w:gridCol w:w="1756"/>
      </w:tblGrid>
      <w:tr w:rsidR="00000000">
        <w:trPr>
          <w:divId w:val="1080713449"/>
        </w:trPr>
        <w:tc>
          <w:tcPr>
            <w:tcW w:w="92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080713449"/>
        </w:trPr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Обобщенные трудовые функции 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Трудовые функции </w:t>
            </w:r>
          </w:p>
        </w:tc>
      </w:tr>
      <w:tr w:rsidR="00000000">
        <w:trPr>
          <w:divId w:val="10807134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уровень квалификации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уровень (подуровень) квалификации </w:t>
            </w:r>
          </w:p>
        </w:tc>
      </w:tr>
      <w:tr w:rsidR="00000000">
        <w:trPr>
          <w:divId w:val="10807134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и отладка программного кода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Формализация и алгоритмизация поставленных задач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А/01.3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3 </w:t>
            </w:r>
          </w:p>
        </w:tc>
      </w:tr>
      <w:tr w:rsidR="00000000">
        <w:trPr>
          <w:divId w:val="108071344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Написание программного кода с использованием языков программирования, определения и манипулирования данными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А/02.3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3 </w:t>
            </w:r>
          </w:p>
        </w:tc>
      </w:tr>
      <w:tr w:rsidR="00000000">
        <w:trPr>
          <w:divId w:val="108071344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Оформление программного кода в соответствии с установленными требованиями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А/03.3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3 </w:t>
            </w:r>
          </w:p>
        </w:tc>
      </w:tr>
      <w:tr w:rsidR="00000000">
        <w:trPr>
          <w:divId w:val="108071344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Работа с системой контроля версий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А/04.3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3 </w:t>
            </w:r>
          </w:p>
        </w:tc>
      </w:tr>
      <w:tr w:rsidR="00000000">
        <w:trPr>
          <w:divId w:val="108071344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Проверка и отладка программного кода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А/05.3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3 </w:t>
            </w:r>
          </w:p>
        </w:tc>
      </w:tr>
      <w:tr w:rsidR="00000000">
        <w:trPr>
          <w:divId w:val="10807134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Проверка работоспособности и рефакторинг кода программного обеспечения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процедур проверки работоспособности и измерения характеристик программного обеспечения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В/01.4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4 </w:t>
            </w:r>
          </w:p>
        </w:tc>
      </w:tr>
      <w:tr w:rsidR="00000000">
        <w:trPr>
          <w:divId w:val="108071344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тестовых наборов данных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В/02.4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4 </w:t>
            </w:r>
          </w:p>
        </w:tc>
      </w:tr>
      <w:tr w:rsidR="00000000">
        <w:trPr>
          <w:divId w:val="108071344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Проверка работоспособности программного обеспечения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В/03.4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4 </w:t>
            </w:r>
          </w:p>
        </w:tc>
      </w:tr>
      <w:tr w:rsidR="00000000">
        <w:trPr>
          <w:divId w:val="108071344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Рефакторинг и оптимизация программного кода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В/04.4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4 </w:t>
            </w:r>
          </w:p>
        </w:tc>
      </w:tr>
      <w:tr w:rsidR="00000000">
        <w:trPr>
          <w:divId w:val="108071344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Исправление </w:t>
            </w:r>
            <w:r>
              <w:lastRenderedPageBreak/>
              <w:t xml:space="preserve">дефектов, зафиксированных в базе данных дефектов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lastRenderedPageBreak/>
              <w:t xml:space="preserve">В/04.5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4 </w:t>
            </w:r>
          </w:p>
        </w:tc>
      </w:tr>
      <w:tr w:rsidR="00000000">
        <w:trPr>
          <w:divId w:val="10807134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lastRenderedPageBreak/>
              <w:t xml:space="preserve">C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Интеграция программных модулей и компонент и верификация выпусков программного продукта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процедур интеграции программных модулей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С/01.5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5 </w:t>
            </w:r>
          </w:p>
        </w:tc>
      </w:tr>
      <w:tr w:rsidR="00000000">
        <w:trPr>
          <w:divId w:val="108071344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Осуществление интеграции программных модулей и компонент и верификации выпусков программного продукта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С/02.5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5 </w:t>
            </w:r>
          </w:p>
        </w:tc>
      </w:tr>
      <w:tr w:rsidR="00000000">
        <w:trPr>
          <w:divId w:val="10807134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D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требований и проектирование программного обеспечения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Анализ требований к программному обеспечению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D/01.6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6 </w:t>
            </w:r>
          </w:p>
        </w:tc>
      </w:tr>
      <w:tr w:rsidR="00000000">
        <w:trPr>
          <w:divId w:val="108071344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технических спецификаций на программные компоненты и их взаимодействие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D/02.6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6 </w:t>
            </w:r>
          </w:p>
        </w:tc>
      </w:tr>
      <w:tr w:rsidR="00000000">
        <w:trPr>
          <w:divId w:val="108071344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Проектирование программного обеспечения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D/03.6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6 </w:t>
            </w:r>
          </w:p>
        </w:tc>
      </w:tr>
    </w:tbl>
    <w:p w:rsidR="00000000" w:rsidRDefault="0067055F">
      <w:pPr>
        <w:divId w:val="114847454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Характеристика обобщенных трудовых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67055F">
      <w:pPr>
        <w:divId w:val="89643042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Обобщенная 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59"/>
        <w:gridCol w:w="1391"/>
        <w:gridCol w:w="346"/>
        <w:gridCol w:w="347"/>
        <w:gridCol w:w="1454"/>
        <w:gridCol w:w="306"/>
        <w:gridCol w:w="534"/>
        <w:gridCol w:w="646"/>
        <w:gridCol w:w="306"/>
        <w:gridCol w:w="1877"/>
        <w:gridCol w:w="489"/>
      </w:tblGrid>
      <w:tr w:rsidR="00000000">
        <w:trPr>
          <w:divId w:val="422605848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42260584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и отладка </w:t>
            </w:r>
            <w:r>
              <w:lastRenderedPageBreak/>
              <w:t xml:space="preserve">программного кода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lastRenderedPageBreak/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Уровень </w:t>
            </w:r>
            <w:r>
              <w:lastRenderedPageBreak/>
              <w:t xml:space="preserve">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lastRenderedPageBreak/>
              <w:t xml:space="preserve">3 </w:t>
            </w:r>
          </w:p>
        </w:tc>
      </w:tr>
      <w:tr w:rsidR="00000000">
        <w:trPr>
          <w:divId w:val="422605848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42260584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42260584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773"/>
        <w:gridCol w:w="4882"/>
      </w:tblGrid>
      <w:tr w:rsidR="00000000">
        <w:trPr>
          <w:divId w:val="1181510489"/>
        </w:trPr>
        <w:tc>
          <w:tcPr>
            <w:tcW w:w="572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Возможные наименования должностей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Младший программист</w:t>
            </w:r>
            <w:r>
              <w:br/>
            </w:r>
            <w:r>
              <w:t xml:space="preserve">Техник-программист </w:t>
            </w:r>
          </w:p>
        </w:tc>
      </w:tr>
      <w:tr w:rsidR="00000000">
        <w:trPr>
          <w:divId w:val="1181510489"/>
        </w:trPr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Среднее профессиональное образование</w:t>
            </w:r>
            <w:r>
              <w:br/>
            </w:r>
            <w:r>
              <w:t xml:space="preserve">Повышение квалификации </w:t>
            </w:r>
          </w:p>
        </w:tc>
      </w:tr>
      <w:tr w:rsidR="00000000">
        <w:trPr>
          <w:divId w:val="11815104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-</w:t>
            </w:r>
          </w:p>
        </w:tc>
      </w:tr>
      <w:tr w:rsidR="00000000">
        <w:trPr>
          <w:divId w:val="11815104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-</w:t>
            </w:r>
          </w:p>
        </w:tc>
      </w:tr>
    </w:tbl>
    <w:p w:rsidR="00000000" w:rsidRDefault="0067055F">
      <w:pPr>
        <w:spacing w:after="223"/>
        <w:jc w:val="both"/>
        <w:divId w:val="1181510489"/>
        <w:rPr>
          <w:rFonts w:ascii="Georgia" w:hAnsi="Georgia"/>
        </w:rPr>
      </w:pPr>
      <w:r>
        <w:rPr>
          <w:rFonts w:ascii="Georgia" w:hAnsi="Georgia"/>
        </w:rPr>
        <w:t>Дополнительные характеристик</w:t>
      </w:r>
      <w:r>
        <w:rPr>
          <w:rFonts w:ascii="Georgia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616"/>
        <w:gridCol w:w="1213"/>
        <w:gridCol w:w="5826"/>
      </w:tblGrid>
      <w:tr w:rsidR="00000000">
        <w:trPr>
          <w:divId w:val="1674724131"/>
        </w:trPr>
        <w:tc>
          <w:tcPr>
            <w:tcW w:w="2957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207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67472413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167472413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ОКЗ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2132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Программисты </w:t>
            </w:r>
          </w:p>
        </w:tc>
      </w:tr>
      <w:tr w:rsidR="00000000">
        <w:trPr>
          <w:divId w:val="167472413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ЕКС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5" name="Рисунок 5" descr="https://www.gosfinansy.ru/system/content/image/21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osfinansy.ru/system/content/image/21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Техник-программист </w:t>
            </w:r>
          </w:p>
        </w:tc>
      </w:tr>
      <w:tr w:rsidR="00000000">
        <w:trPr>
          <w:divId w:val="167472413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ОКСО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6" name="Рисунок 6" descr="https://www.gosfinansy.ru/system/content/image/21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osfinansy.ru/system/content/image/21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230101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Вычислительные машины, комплексы, системы и сети </w:t>
            </w:r>
          </w:p>
        </w:tc>
      </w:tr>
      <w:tr w:rsidR="00000000">
        <w:trPr>
          <w:divId w:val="1674724131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230103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Автоматизированные системы обработки информации и управления (по отраслям)</w:t>
            </w:r>
          </w:p>
        </w:tc>
      </w:tr>
      <w:tr w:rsidR="00000000">
        <w:trPr>
          <w:divId w:val="1674724131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230105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Программное обеспечение вычислительной техники и автоматизированных систем </w:t>
            </w:r>
          </w:p>
        </w:tc>
      </w:tr>
    </w:tbl>
    <w:p w:rsidR="00000000" w:rsidRDefault="0067055F">
      <w:pPr>
        <w:spacing w:after="240"/>
        <w:divId w:val="141828853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7" name="Рисунок 7" descr="https://www.gosfinansy.ru/system/content/image/21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sfinansy.ru/system/content/image/21/1/576323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Единый квалификационный справочник должностей руководителей, специалистов и служащих.</w:t>
      </w:r>
    </w:p>
    <w:p w:rsidR="00000000" w:rsidRDefault="0067055F">
      <w:pPr>
        <w:divId w:val="93088951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8" name="Рисунок 8" descr="https://www.gosfinansy.ru/system/content/image/21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sfinansy.ru/system/content/image/21/1/576324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Общероссийский классификатор специальностей по образованию.</w:t>
      </w:r>
    </w:p>
    <w:p w:rsidR="00000000" w:rsidRDefault="0067055F">
      <w:pPr>
        <w:divId w:val="146034354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3.1.1.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50"/>
        <w:gridCol w:w="1326"/>
        <w:gridCol w:w="317"/>
        <w:gridCol w:w="317"/>
        <w:gridCol w:w="1424"/>
        <w:gridCol w:w="306"/>
        <w:gridCol w:w="410"/>
        <w:gridCol w:w="965"/>
        <w:gridCol w:w="306"/>
        <w:gridCol w:w="1855"/>
        <w:gridCol w:w="479"/>
      </w:tblGrid>
      <w:tr w:rsidR="00000000">
        <w:trPr>
          <w:divId w:val="172912777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72912777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Формализация и алгоритмизация поставленных задач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А/01.3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3 </w:t>
            </w:r>
          </w:p>
        </w:tc>
      </w:tr>
      <w:tr w:rsidR="00000000">
        <w:trPr>
          <w:divId w:val="172912777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72912777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72912777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400"/>
        <w:gridCol w:w="6255"/>
      </w:tblGrid>
      <w:tr w:rsidR="00000000">
        <w:trPr>
          <w:divId w:val="1181510489"/>
        </w:trPr>
        <w:tc>
          <w:tcPr>
            <w:tcW w:w="3881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Составление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</w:t>
            </w:r>
            <w:r>
              <w:t xml:space="preserve">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алгоритмов решения поставленных задач в соответствии с требованиями технического задания или других принятых в организации нормативных документов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Оценка и согласовывание сроков выполнения поставленных задач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Использовать методы и приемы формализации задач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Использовать методы и приемы алгоритмизации поставленных задач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Использовать программные продукты для графического отображения алгоритмов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Применять стандартные алгоритмы в соответствующих областях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Методы и приемы формализации задач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Языки формализации функциональных спецификаций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Методы и приемы алгоритмизации поставленных задач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Нотации и программные продукты для графического отображения алгоритмов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Алгоритмы решения типовых задач, области и способы их применения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-</w:t>
            </w:r>
          </w:p>
        </w:tc>
      </w:tr>
    </w:tbl>
    <w:p w:rsidR="00000000" w:rsidRDefault="0067055F">
      <w:pPr>
        <w:divId w:val="139520508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45"/>
        <w:gridCol w:w="1354"/>
        <w:gridCol w:w="322"/>
        <w:gridCol w:w="321"/>
        <w:gridCol w:w="1416"/>
        <w:gridCol w:w="306"/>
        <w:gridCol w:w="399"/>
        <w:gridCol w:w="960"/>
        <w:gridCol w:w="306"/>
        <w:gridCol w:w="1849"/>
        <w:gridCol w:w="477"/>
      </w:tblGrid>
      <w:tr w:rsidR="00000000">
        <w:trPr>
          <w:divId w:val="2010981557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2010981557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Написание программного кода с использованием языков программирования, определения и манипулирования данными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А/02.3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3 </w:t>
            </w:r>
          </w:p>
        </w:tc>
      </w:tr>
      <w:tr w:rsidR="00000000">
        <w:trPr>
          <w:divId w:val="2010981557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2010981557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2010981557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379"/>
        <w:gridCol w:w="6276"/>
      </w:tblGrid>
      <w:tr w:rsidR="00000000">
        <w:trPr>
          <w:divId w:val="1181510489"/>
        </w:trPr>
        <w:tc>
          <w:tcPr>
            <w:tcW w:w="3881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Создание программного кода в соответствии с техническим заданием (готовыми спецификациями)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Оптимизация программного кода с использованием специализированных программных средств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Оценка и согласование сроков выполнения поставленных задач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Применять выбранные языки программирования для написания программного кода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Использовать выбранную среду программирования и средства системы управления базами данных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Использовать возможности имеющейся технической и/или программной архитектуры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lastRenderedPageBreak/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Синтаксис выбранного языка программирования, особенност</w:t>
            </w:r>
            <w:r>
              <w:t xml:space="preserve">и программирования на этом языке, стандартные библиотеки языка программирования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Методологии разработки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Методологии и технологии проектирования и использования баз данных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Технологии программирования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Особенности выбранной среды программирования и системы управления базами данных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Компоненты программно-технических архитектур, существующие приложения и интерфейсы взаимодействия с ними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-</w:t>
            </w:r>
          </w:p>
        </w:tc>
      </w:tr>
    </w:tbl>
    <w:p w:rsidR="00000000" w:rsidRDefault="0067055F">
      <w:pPr>
        <w:divId w:val="204258209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50"/>
        <w:gridCol w:w="1326"/>
        <w:gridCol w:w="317"/>
        <w:gridCol w:w="317"/>
        <w:gridCol w:w="1424"/>
        <w:gridCol w:w="306"/>
        <w:gridCol w:w="410"/>
        <w:gridCol w:w="965"/>
        <w:gridCol w:w="306"/>
        <w:gridCol w:w="1855"/>
        <w:gridCol w:w="479"/>
      </w:tblGrid>
      <w:tr w:rsidR="00000000">
        <w:trPr>
          <w:divId w:val="1137722997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37722997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Оформление программного кода в соответствии с установленными требованиями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А/03.3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3 </w:t>
            </w:r>
          </w:p>
        </w:tc>
      </w:tr>
      <w:tr w:rsidR="00000000">
        <w:trPr>
          <w:divId w:val="1137722997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37722997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37722997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397"/>
        <w:gridCol w:w="6258"/>
      </w:tblGrid>
      <w:tr w:rsidR="00000000">
        <w:trPr>
          <w:divId w:val="1181510489"/>
        </w:trPr>
        <w:tc>
          <w:tcPr>
            <w:tcW w:w="3881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Приведение наименований переменных, функций, классов, структур данных и файлов в соответствие с установленными в организации требованиями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Структурирование исходного программного кода в соответствии с установленными в организации требованиями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Ко</w:t>
            </w:r>
            <w:r>
              <w:t xml:space="preserve">мментирование и разметка программного кода в соответствии с установленными в организации требованиями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Форматирование исходного программного кода в соответствии с установленными в организации требованиями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Применять нормативные документы, определяющие требования к оформлению программного кода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Применять инструментарий для создания и актуализации исходных текстов программ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Применять имеющиеся шаблоны для составления технической документации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Нео</w:t>
            </w:r>
            <w:r>
              <w:t xml:space="preserve">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Инструментарий для создания и актуализации исходных текстов программ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Методы повышения читаемости программного кода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Системы кодировки символов, форматы хранения исходных текстов программ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Нормативные документы, определяющие требования к оформлению программного кода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-</w:t>
            </w:r>
          </w:p>
        </w:tc>
      </w:tr>
    </w:tbl>
    <w:p w:rsidR="00000000" w:rsidRDefault="0067055F">
      <w:pPr>
        <w:divId w:val="34290119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50"/>
        <w:gridCol w:w="1326"/>
        <w:gridCol w:w="317"/>
        <w:gridCol w:w="317"/>
        <w:gridCol w:w="1424"/>
        <w:gridCol w:w="306"/>
        <w:gridCol w:w="410"/>
        <w:gridCol w:w="965"/>
        <w:gridCol w:w="306"/>
        <w:gridCol w:w="1855"/>
        <w:gridCol w:w="479"/>
      </w:tblGrid>
      <w:tr w:rsidR="00000000">
        <w:trPr>
          <w:divId w:val="1685159441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68515944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Работа с системой контроля версий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А/04.3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3 </w:t>
            </w:r>
          </w:p>
        </w:tc>
      </w:tr>
      <w:tr w:rsidR="00000000">
        <w:trPr>
          <w:divId w:val="1685159441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68515944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68515944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395"/>
        <w:gridCol w:w="6260"/>
      </w:tblGrid>
      <w:tr w:rsidR="00000000">
        <w:trPr>
          <w:divId w:val="1181510489"/>
        </w:trPr>
        <w:tc>
          <w:tcPr>
            <w:tcW w:w="3881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Регистрация изменений исходного текста программного кода в системе контроля версий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Слияние, разделение и сравнение исходных текстов программного кода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Сохранение сделанных изменений программного кода в соответствии с регламен</w:t>
            </w:r>
            <w:r>
              <w:t xml:space="preserve">том контроля версий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Использовать выбранную систему контроля версий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Использовать вспомогательные инструментальные программные средства для обработки исходного текста программного кода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Выполнять действия, соответствующие установленному регламенту используемой системы контроля версий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Возможности используемой системы контроля версий и вспомогательных инструментальных программных средств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Установленный регламент использования системы контроля версий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-</w:t>
            </w:r>
          </w:p>
        </w:tc>
      </w:tr>
    </w:tbl>
    <w:p w:rsidR="00000000" w:rsidRDefault="0067055F">
      <w:pPr>
        <w:divId w:val="24400062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3.1.5.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50"/>
        <w:gridCol w:w="1326"/>
        <w:gridCol w:w="317"/>
        <w:gridCol w:w="317"/>
        <w:gridCol w:w="1424"/>
        <w:gridCol w:w="306"/>
        <w:gridCol w:w="410"/>
        <w:gridCol w:w="965"/>
        <w:gridCol w:w="306"/>
        <w:gridCol w:w="1855"/>
        <w:gridCol w:w="479"/>
      </w:tblGrid>
      <w:tr w:rsidR="00000000">
        <w:trPr>
          <w:divId w:val="423189888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42318988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Проверка и отладка программного кода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А/05.3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3 </w:t>
            </w:r>
          </w:p>
        </w:tc>
      </w:tr>
      <w:tr w:rsidR="00000000">
        <w:trPr>
          <w:divId w:val="423189888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42318988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42318988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398"/>
        <w:gridCol w:w="6257"/>
      </w:tblGrid>
      <w:tr w:rsidR="00000000">
        <w:trPr>
          <w:divId w:val="1181510489"/>
        </w:trPr>
        <w:tc>
          <w:tcPr>
            <w:tcW w:w="3881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Анализ и проверка исходного программного кода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Отладка программного кода на уровне программных модулей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Отладка программного кода на уровне межмодульных взаимодействий и взаимодействий с окружением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Оценка и согласование сроков выполнения по</w:t>
            </w:r>
            <w:r>
              <w:t xml:space="preserve">ставленных задач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Выявлять ошибки в программном коде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Применять методы и приемы отладки программного кода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Интерпретировать сообщения об ошибках, предупреждения, записи технологических журналов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Применять современные компиляторы, отладчики и оптимизаторы программного кода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Методы и приемы отладки программного кода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Типы и форматы сообщений об ошибках, предупреждений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Способы использования технологических журналов, форматы и типы записей журналов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Современные компиляторы, отладчики и оптимизаторы программного кода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Сообщения о состоянии аппаратных средств </w:t>
            </w:r>
          </w:p>
        </w:tc>
      </w:tr>
      <w:tr w:rsidR="00000000">
        <w:trPr>
          <w:divId w:val="118151048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-</w:t>
            </w:r>
          </w:p>
        </w:tc>
      </w:tr>
    </w:tbl>
    <w:p w:rsidR="00000000" w:rsidRDefault="0067055F">
      <w:pPr>
        <w:divId w:val="138379604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Обобщенная 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59"/>
        <w:gridCol w:w="1410"/>
        <w:gridCol w:w="350"/>
        <w:gridCol w:w="349"/>
        <w:gridCol w:w="1449"/>
        <w:gridCol w:w="306"/>
        <w:gridCol w:w="535"/>
        <w:gridCol w:w="630"/>
        <w:gridCol w:w="306"/>
        <w:gridCol w:w="1874"/>
        <w:gridCol w:w="487"/>
      </w:tblGrid>
      <w:tr w:rsidR="00000000">
        <w:trPr>
          <w:divId w:val="1432121512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43212151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Проверка работоспособности и рефакторинг кода программного обеспечения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4 </w:t>
            </w:r>
          </w:p>
        </w:tc>
      </w:tr>
      <w:tr w:rsidR="00000000">
        <w:trPr>
          <w:divId w:val="1432121512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43212151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Происхождение обобщенной трудовой </w:t>
            </w:r>
            <w:r>
              <w:lastRenderedPageBreak/>
              <w:t xml:space="preserve">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lastRenderedPageBreak/>
              <w:t xml:space="preserve">Оригинал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43212151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773"/>
        <w:gridCol w:w="4882"/>
      </w:tblGrid>
      <w:tr w:rsidR="00000000">
        <w:trPr>
          <w:divId w:val="1181510489"/>
        </w:trPr>
        <w:tc>
          <w:tcPr>
            <w:tcW w:w="572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Возможные наименования должностей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Программист </w:t>
            </w:r>
          </w:p>
        </w:tc>
      </w:tr>
      <w:tr w:rsidR="00000000">
        <w:trPr>
          <w:divId w:val="1181510489"/>
        </w:trPr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Среднее профессиональное образование</w:t>
            </w:r>
            <w:r>
              <w:br/>
            </w:r>
            <w:r>
              <w:t xml:space="preserve">Повышение квалификации </w:t>
            </w:r>
          </w:p>
        </w:tc>
      </w:tr>
      <w:tr w:rsidR="00000000">
        <w:trPr>
          <w:divId w:val="11815104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Практическая работа в области разработки программного обеспечения не менее 6 месяцев </w:t>
            </w:r>
          </w:p>
        </w:tc>
      </w:tr>
      <w:tr w:rsidR="00000000">
        <w:trPr>
          <w:divId w:val="11815104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-</w:t>
            </w:r>
          </w:p>
        </w:tc>
      </w:tr>
    </w:tbl>
    <w:p w:rsidR="00000000" w:rsidRDefault="0067055F">
      <w:pPr>
        <w:spacing w:after="223"/>
        <w:jc w:val="both"/>
        <w:divId w:val="1181510489"/>
        <w:rPr>
          <w:rFonts w:ascii="Georgia" w:hAnsi="Georgia"/>
        </w:rPr>
      </w:pPr>
      <w:r>
        <w:rPr>
          <w:rFonts w:ascii="Georgia" w:hAnsi="Georgia"/>
        </w:rPr>
        <w:t>Дополнительные характеристик</w:t>
      </w:r>
      <w:r>
        <w:rPr>
          <w:rFonts w:ascii="Georgia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747"/>
        <w:gridCol w:w="1213"/>
        <w:gridCol w:w="5695"/>
      </w:tblGrid>
      <w:tr w:rsidR="00000000">
        <w:trPr>
          <w:divId w:val="1759211014"/>
        </w:trPr>
        <w:tc>
          <w:tcPr>
            <w:tcW w:w="3142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75921101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175921101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ОКЗ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2132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Программисты </w:t>
            </w:r>
          </w:p>
        </w:tc>
      </w:tr>
      <w:tr w:rsidR="00000000">
        <w:trPr>
          <w:divId w:val="175921101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2131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Разработчики и аналитики компьютерных систем </w:t>
            </w:r>
          </w:p>
        </w:tc>
      </w:tr>
      <w:tr w:rsidR="00000000">
        <w:trPr>
          <w:divId w:val="175921101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ЕКС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Техник-программист </w:t>
            </w:r>
          </w:p>
        </w:tc>
      </w:tr>
      <w:tr w:rsidR="00000000">
        <w:trPr>
          <w:divId w:val="1759211014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Инженер-программист </w:t>
            </w:r>
          </w:p>
        </w:tc>
      </w:tr>
      <w:tr w:rsidR="00000000">
        <w:trPr>
          <w:divId w:val="1759211014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Инженер по автоматизированным системам управления производством </w:t>
            </w:r>
          </w:p>
        </w:tc>
      </w:tr>
      <w:tr w:rsidR="00000000">
        <w:trPr>
          <w:divId w:val="175921101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ОКСО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230101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Вычислительные машины, комплексы, системы и сети </w:t>
            </w:r>
          </w:p>
        </w:tc>
      </w:tr>
      <w:tr w:rsidR="00000000">
        <w:trPr>
          <w:divId w:val="175921101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230103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Автоматизированные системы обработки информации и управления (по отраслям)</w:t>
            </w:r>
          </w:p>
        </w:tc>
      </w:tr>
      <w:tr w:rsidR="00000000">
        <w:trPr>
          <w:divId w:val="175921101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230105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Программное обеспечение вычислительной техники и автоматизированных систем </w:t>
            </w:r>
          </w:p>
        </w:tc>
      </w:tr>
    </w:tbl>
    <w:p w:rsidR="00000000" w:rsidRDefault="0067055F">
      <w:pPr>
        <w:divId w:val="65190822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3.2.1.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48"/>
        <w:gridCol w:w="1350"/>
        <w:gridCol w:w="321"/>
        <w:gridCol w:w="321"/>
        <w:gridCol w:w="1420"/>
        <w:gridCol w:w="306"/>
        <w:gridCol w:w="404"/>
        <w:gridCol w:w="949"/>
        <w:gridCol w:w="306"/>
        <w:gridCol w:w="1852"/>
        <w:gridCol w:w="478"/>
      </w:tblGrid>
      <w:tr w:rsidR="00000000">
        <w:trPr>
          <w:divId w:val="1252078621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25207862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процедур проверки работоспособности и измерения характеристик программного обеспечения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В/01.4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4 </w:t>
            </w:r>
          </w:p>
        </w:tc>
      </w:tr>
      <w:tr w:rsidR="00000000">
        <w:trPr>
          <w:divId w:val="1252078621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25207862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25207862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245"/>
        <w:gridCol w:w="6410"/>
      </w:tblGrid>
      <w:tr w:rsidR="00000000">
        <w:trPr>
          <w:divId w:val="1181510489"/>
        </w:trPr>
        <w:tc>
          <w:tcPr>
            <w:tcW w:w="3696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процедуры проверки работоспособности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процедуры сбора диагностических данных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процедуры измерения требуемых характеристик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Оценка и согласование сроков выполнения поставленных задач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Писать программный код процедур проверки работоспособности программного обеспечения на выбранном языке программирования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Использовать выбранную среду программирования для разработки процедур проверки работоспособности программного обеспечения на выбра</w:t>
            </w:r>
            <w:r>
              <w:t xml:space="preserve">нном языке программирования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Методы автоматической и автоматизированной проверки работоспособности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Основные виды диагностических данных и способы их представления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Языки, утилиты и среды программирования, и средства пакетного выполнения процедур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Типовые метрики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Основные методы измерения и оценки характеристик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-</w:t>
            </w:r>
          </w:p>
        </w:tc>
      </w:tr>
    </w:tbl>
    <w:p w:rsidR="00000000" w:rsidRDefault="0067055F">
      <w:pPr>
        <w:divId w:val="6815935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3.2.2.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50"/>
        <w:gridCol w:w="1330"/>
        <w:gridCol w:w="318"/>
        <w:gridCol w:w="318"/>
        <w:gridCol w:w="1426"/>
        <w:gridCol w:w="306"/>
        <w:gridCol w:w="412"/>
        <w:gridCol w:w="953"/>
        <w:gridCol w:w="306"/>
        <w:gridCol w:w="1856"/>
        <w:gridCol w:w="480"/>
      </w:tblGrid>
      <w:tr w:rsidR="00000000">
        <w:trPr>
          <w:divId w:val="1498231137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498231137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тестовых наборов данных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В/02.4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4 </w:t>
            </w:r>
          </w:p>
        </w:tc>
      </w:tr>
      <w:tr w:rsidR="00000000">
        <w:trPr>
          <w:divId w:val="1498231137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498231137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498231137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253"/>
        <w:gridCol w:w="6402"/>
      </w:tblGrid>
      <w:tr w:rsidR="00000000">
        <w:trPr>
          <w:divId w:val="1181510489"/>
        </w:trPr>
        <w:tc>
          <w:tcPr>
            <w:tcW w:w="3696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Подготовка тестовых наборов данных в соответствии с выбранной методикой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Оценка и согласование сроков выполнения поставленных задач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и оформление контрольных примеров для проверки работоспособности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Разработка процедур генерации тестовых наборов данных с заданным</w:t>
            </w:r>
            <w:r>
              <w:t xml:space="preserve">и характеристиками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Подготовка наборов данных, используемых в процессе проверки работоспособности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Методы создания и документирования контрольных примеров и тестовых наборов данных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Правила, алгоритмы и технологии создания тестовых наборов данных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Требования к структуре и форматам хранения тестовых </w:t>
            </w:r>
            <w:r>
              <w:lastRenderedPageBreak/>
              <w:t xml:space="preserve">наборов данных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lastRenderedPageBreak/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-</w:t>
            </w:r>
          </w:p>
        </w:tc>
      </w:tr>
    </w:tbl>
    <w:p w:rsidR="00000000" w:rsidRDefault="0067055F">
      <w:pPr>
        <w:divId w:val="169800416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3.2.3.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48"/>
        <w:gridCol w:w="1350"/>
        <w:gridCol w:w="321"/>
        <w:gridCol w:w="321"/>
        <w:gridCol w:w="1420"/>
        <w:gridCol w:w="306"/>
        <w:gridCol w:w="404"/>
        <w:gridCol w:w="949"/>
        <w:gridCol w:w="306"/>
        <w:gridCol w:w="1852"/>
        <w:gridCol w:w="478"/>
      </w:tblGrid>
      <w:tr w:rsidR="00000000">
        <w:trPr>
          <w:divId w:val="1624186389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62418638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Проверка работоспособности программного обеспечения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В/03.4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4 </w:t>
            </w:r>
          </w:p>
        </w:tc>
      </w:tr>
      <w:tr w:rsidR="00000000">
        <w:trPr>
          <w:divId w:val="1624186389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62418638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62418638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252"/>
        <w:gridCol w:w="6403"/>
      </w:tblGrid>
      <w:tr w:rsidR="00000000">
        <w:trPr>
          <w:divId w:val="1181510489"/>
        </w:trPr>
        <w:tc>
          <w:tcPr>
            <w:tcW w:w="3696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Проверка работоспособности программного обеспечения на основе разработанных тестовых наборов данных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Оценка соответствия программного обеспечения требуемым характеристикам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Сбор и анализ полученных результатов проверки работоспособности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Оценка и согласование сроков выполнения поставленных задач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Применять методы и средства проверки работоспособности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Интерпретировать диагностические данные (журналы, протоколы и др.)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Анализировать значения полученных характеристик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Документировать ре</w:t>
            </w:r>
            <w:r>
              <w:t xml:space="preserve">зультаты проверки работоспособности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lastRenderedPageBreak/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Методы и средства проверки работоспособности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Среда проверки работоспособности и отладки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Внутренние нормативные документы, регламентирующие порядок документирования результатов проверки работоспособности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-</w:t>
            </w:r>
          </w:p>
        </w:tc>
      </w:tr>
    </w:tbl>
    <w:p w:rsidR="00000000" w:rsidRDefault="0067055F">
      <w:pPr>
        <w:divId w:val="79799315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3.2.4.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50"/>
        <w:gridCol w:w="1320"/>
        <w:gridCol w:w="328"/>
        <w:gridCol w:w="318"/>
        <w:gridCol w:w="1426"/>
        <w:gridCol w:w="306"/>
        <w:gridCol w:w="412"/>
        <w:gridCol w:w="953"/>
        <w:gridCol w:w="306"/>
        <w:gridCol w:w="1856"/>
        <w:gridCol w:w="480"/>
      </w:tblGrid>
      <w:tr w:rsidR="00000000">
        <w:trPr>
          <w:divId w:val="1914388586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914388586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Рефакторинг и оптимизация программного кода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В/04.4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4 </w:t>
            </w:r>
          </w:p>
        </w:tc>
      </w:tr>
      <w:tr w:rsidR="00000000">
        <w:trPr>
          <w:divId w:val="1914388586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914388586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914388586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246"/>
        <w:gridCol w:w="6409"/>
      </w:tblGrid>
      <w:tr w:rsidR="00000000">
        <w:trPr>
          <w:divId w:val="1181510489"/>
        </w:trPr>
        <w:tc>
          <w:tcPr>
            <w:tcW w:w="3696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Анализ программного кода на соответствие требованиям по читаемости и производительности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Внесение изменений в программный код и проверка его работоспособности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Оценка и согласование сроков выполнения поставленных задач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Применять методы, средства для рефакторинга и оптимизации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Применять инструментальные средства коллективной работы над программным кодом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Публиковать результаты рефакторинга и оптимизации в </w:t>
            </w:r>
            <w:r>
              <w:lastRenderedPageBreak/>
              <w:t xml:space="preserve">коллективной базе знаний в виде лучших практик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Использовать систему контроля версий для регистрации произведенных изменений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Методы и средства рефакторинга и оптимизации программного кода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Языки программирования и среды разработки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Внутренние нормативные документы, регламентирующие требования к программному коду, порядок отражения изменений в системе контроля версий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Внутренние нормативные документы, регламентирующие порядок отражения результатов рефакторинга и оптимизации в коллективной базе знаний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-</w:t>
            </w:r>
          </w:p>
        </w:tc>
      </w:tr>
    </w:tbl>
    <w:p w:rsidR="00000000" w:rsidRDefault="0067055F">
      <w:pPr>
        <w:divId w:val="73061378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3.2.5.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50"/>
        <w:gridCol w:w="1330"/>
        <w:gridCol w:w="318"/>
        <w:gridCol w:w="318"/>
        <w:gridCol w:w="1426"/>
        <w:gridCol w:w="306"/>
        <w:gridCol w:w="412"/>
        <w:gridCol w:w="953"/>
        <w:gridCol w:w="306"/>
        <w:gridCol w:w="1856"/>
        <w:gridCol w:w="480"/>
      </w:tblGrid>
      <w:tr w:rsidR="00000000">
        <w:trPr>
          <w:divId w:val="903873451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90387345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Исправление дефектов, зафиксированных в базе данных дефектов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В/04.5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4 </w:t>
            </w:r>
          </w:p>
        </w:tc>
      </w:tr>
      <w:tr w:rsidR="00000000">
        <w:trPr>
          <w:divId w:val="903873451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90387345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90387345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259"/>
        <w:gridCol w:w="6396"/>
      </w:tblGrid>
      <w:tr w:rsidR="00000000">
        <w:trPr>
          <w:divId w:val="1181510489"/>
        </w:trPr>
        <w:tc>
          <w:tcPr>
            <w:tcW w:w="3696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Воспроизведение дефектов, зафиксированных в базе данных дефектов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Установление причин возникновения дефектов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Внесение изменений в программный код для устранения выявленных дефектов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Оценка и согласование сроков выполнения поставленных </w:t>
            </w:r>
            <w:r>
              <w:lastRenderedPageBreak/>
              <w:t xml:space="preserve">задач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lastRenderedPageBreak/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Применять методы и приемы отладки дефектного программного кода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Интерпретировать сообщения об ошибках, предупреждения, записи технологических журналов, возникающих при выполнении дефектного кода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Методы и приемы отладки программного кода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Типовые ошибки, возникающие при разработке программного обеспечения, и методы их диагностики и исправления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-</w:t>
            </w:r>
          </w:p>
        </w:tc>
      </w:tr>
    </w:tbl>
    <w:p w:rsidR="00000000" w:rsidRDefault="0067055F">
      <w:pPr>
        <w:divId w:val="85014035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Обобщенная 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59"/>
        <w:gridCol w:w="1410"/>
        <w:gridCol w:w="350"/>
        <w:gridCol w:w="349"/>
        <w:gridCol w:w="1449"/>
        <w:gridCol w:w="306"/>
        <w:gridCol w:w="535"/>
        <w:gridCol w:w="630"/>
        <w:gridCol w:w="306"/>
        <w:gridCol w:w="1874"/>
        <w:gridCol w:w="487"/>
      </w:tblGrid>
      <w:tr w:rsidR="00000000">
        <w:trPr>
          <w:divId w:val="365298772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36529877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Интеграция программных модулей и компонент и проверка работоспособности выпусков программного продукта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С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5 </w:t>
            </w:r>
          </w:p>
        </w:tc>
      </w:tr>
      <w:tr w:rsidR="00000000">
        <w:trPr>
          <w:divId w:val="365298772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36529877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36529877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254"/>
        <w:gridCol w:w="5401"/>
      </w:tblGrid>
      <w:tr w:rsidR="00000000">
        <w:trPr>
          <w:divId w:val="1181510489"/>
        </w:trPr>
        <w:tc>
          <w:tcPr>
            <w:tcW w:w="4990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646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Возможные наименования должностей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Старший программист</w:t>
            </w:r>
            <w:r>
              <w:br/>
            </w:r>
            <w:r>
              <w:t xml:space="preserve">Инженер-программист </w:t>
            </w:r>
          </w:p>
        </w:tc>
      </w:tr>
      <w:tr w:rsidR="00000000">
        <w:trPr>
          <w:divId w:val="1181510489"/>
        </w:trPr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Высшее образование</w:t>
            </w:r>
            <w:r>
              <w:br/>
            </w:r>
            <w:r>
              <w:t xml:space="preserve">Повышение квалификации </w:t>
            </w:r>
          </w:p>
        </w:tc>
      </w:tr>
      <w:tr w:rsidR="00000000">
        <w:trPr>
          <w:divId w:val="1181510489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Практическая работа в области разработки программного обеспечения не менее 1 года </w:t>
            </w:r>
          </w:p>
        </w:tc>
      </w:tr>
      <w:tr w:rsidR="00000000">
        <w:trPr>
          <w:divId w:val="1181510489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lastRenderedPageBreak/>
              <w:t xml:space="preserve">Особые условия допуска к работе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-</w:t>
            </w:r>
          </w:p>
        </w:tc>
      </w:tr>
    </w:tbl>
    <w:p w:rsidR="00000000" w:rsidRDefault="0067055F">
      <w:pPr>
        <w:spacing w:after="223"/>
        <w:jc w:val="both"/>
        <w:divId w:val="1181510489"/>
        <w:rPr>
          <w:rFonts w:ascii="Georgia" w:hAnsi="Georgia"/>
        </w:rPr>
      </w:pPr>
      <w:r>
        <w:rPr>
          <w:rFonts w:ascii="Georgia" w:hAnsi="Georgia"/>
        </w:rPr>
        <w:t>Дополнительные характеристик</w:t>
      </w:r>
      <w:r>
        <w:rPr>
          <w:rFonts w:ascii="Georgia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748"/>
        <w:gridCol w:w="1082"/>
        <w:gridCol w:w="5825"/>
      </w:tblGrid>
      <w:tr w:rsidR="00000000">
        <w:trPr>
          <w:divId w:val="1354309832"/>
        </w:trPr>
        <w:tc>
          <w:tcPr>
            <w:tcW w:w="3142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207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35430983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135430983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ОКЗ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2132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Программисты </w:t>
            </w:r>
          </w:p>
        </w:tc>
      </w:tr>
      <w:tr w:rsidR="00000000">
        <w:trPr>
          <w:divId w:val="1354309832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2131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Разработчики и аналитики компьютерных систем </w:t>
            </w:r>
          </w:p>
        </w:tc>
      </w:tr>
      <w:tr w:rsidR="00000000">
        <w:trPr>
          <w:divId w:val="135430983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ЕКС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Инженер-программист </w:t>
            </w:r>
          </w:p>
        </w:tc>
      </w:tr>
      <w:tr w:rsidR="00000000">
        <w:trPr>
          <w:divId w:val="1354309832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Инженер по автоматизированным системам управления производством </w:t>
            </w:r>
          </w:p>
        </w:tc>
      </w:tr>
      <w:tr w:rsidR="00000000">
        <w:trPr>
          <w:divId w:val="135430983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ОКСО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010400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Информационные технологии </w:t>
            </w:r>
          </w:p>
        </w:tc>
      </w:tr>
      <w:tr w:rsidR="00000000">
        <w:trPr>
          <w:divId w:val="1354309832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010500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Прикладная математика и информатика </w:t>
            </w:r>
          </w:p>
        </w:tc>
      </w:tr>
      <w:tr w:rsidR="00000000">
        <w:trPr>
          <w:divId w:val="1354309832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220200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Автоматизация и управление </w:t>
            </w:r>
          </w:p>
        </w:tc>
      </w:tr>
      <w:tr w:rsidR="00000000">
        <w:trPr>
          <w:divId w:val="1354309832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230100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Информатика и вычислительная техника </w:t>
            </w:r>
          </w:p>
        </w:tc>
      </w:tr>
      <w:tr w:rsidR="00000000">
        <w:trPr>
          <w:divId w:val="1354309832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230200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Информационные системы </w:t>
            </w:r>
          </w:p>
        </w:tc>
      </w:tr>
      <w:tr w:rsidR="00000000">
        <w:trPr>
          <w:divId w:val="1354309832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230400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Информационные системы и технологии </w:t>
            </w:r>
          </w:p>
        </w:tc>
      </w:tr>
      <w:tr w:rsidR="00000000">
        <w:trPr>
          <w:divId w:val="1354309832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230700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Прикладная информатика </w:t>
            </w:r>
          </w:p>
        </w:tc>
      </w:tr>
      <w:tr w:rsidR="00000000">
        <w:trPr>
          <w:divId w:val="1354309832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231000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Программная инженерия </w:t>
            </w:r>
          </w:p>
        </w:tc>
      </w:tr>
    </w:tbl>
    <w:p w:rsidR="00000000" w:rsidRDefault="0067055F">
      <w:pPr>
        <w:divId w:val="61737127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3.3.1.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50"/>
        <w:gridCol w:w="1330"/>
        <w:gridCol w:w="318"/>
        <w:gridCol w:w="318"/>
        <w:gridCol w:w="1426"/>
        <w:gridCol w:w="306"/>
        <w:gridCol w:w="412"/>
        <w:gridCol w:w="953"/>
        <w:gridCol w:w="306"/>
        <w:gridCol w:w="1856"/>
        <w:gridCol w:w="480"/>
      </w:tblGrid>
      <w:tr w:rsidR="00000000">
        <w:trPr>
          <w:divId w:val="1628899069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62889906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процедур интеграции программных модулей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С/01.5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5 </w:t>
            </w:r>
          </w:p>
        </w:tc>
      </w:tr>
      <w:tr w:rsidR="00000000">
        <w:trPr>
          <w:divId w:val="1628899069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62889906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62889906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</w:t>
            </w:r>
            <w:r>
              <w:lastRenderedPageBreak/>
              <w:t xml:space="preserve">оригинала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lastRenderedPageBreak/>
              <w:t xml:space="preserve">Регистрационный </w:t>
            </w:r>
            <w:r>
              <w:lastRenderedPageBreak/>
              <w:t xml:space="preserve">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252"/>
        <w:gridCol w:w="6403"/>
      </w:tblGrid>
      <w:tr w:rsidR="00000000">
        <w:trPr>
          <w:divId w:val="1181510489"/>
        </w:trPr>
        <w:tc>
          <w:tcPr>
            <w:tcW w:w="3696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и документирование программных интерфейсов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процедур сборки модулей и компонент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процедур развертывания и обновления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процедур миграции и преобразования (конвертации) данных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Оценка и согласование сроков выполнения поставленных задач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Писать программный код процедур интеграции программных модулей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Использовать выбранную среду программирования для разработки процедур интеграции программных модулей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Применять методы и средства сборки модулей и компонент программного обеспечения, разработки процедур для развертывания программного обеспечения, миграции и преобразования данных, создания программных интерфейсов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Методы и средства сборки модулей и компонент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Интерфейсы взаимодействия с внешней средой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Интерфейсы взаимодействия внутренних модулей системы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Методы и средства разработки процедур для развертывания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Методы и средства миграции и преобразования данных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Языки, утилиты и среды программирования, средства пакетного выполнения процедур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lastRenderedPageBreak/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-</w:t>
            </w:r>
          </w:p>
        </w:tc>
      </w:tr>
    </w:tbl>
    <w:p w:rsidR="00000000" w:rsidRDefault="0067055F">
      <w:pPr>
        <w:divId w:val="171554584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>3</w:t>
      </w: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.3.2.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50"/>
        <w:gridCol w:w="1330"/>
        <w:gridCol w:w="318"/>
        <w:gridCol w:w="318"/>
        <w:gridCol w:w="1426"/>
        <w:gridCol w:w="306"/>
        <w:gridCol w:w="412"/>
        <w:gridCol w:w="953"/>
        <w:gridCol w:w="306"/>
        <w:gridCol w:w="1856"/>
        <w:gridCol w:w="480"/>
      </w:tblGrid>
      <w:tr w:rsidR="00000000">
        <w:trPr>
          <w:divId w:val="717893663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717893663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Осуществление интеграции программных модулей и компонент и верификации выпусков программного продукта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С/02.5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5 </w:t>
            </w:r>
          </w:p>
        </w:tc>
      </w:tr>
      <w:tr w:rsidR="00000000">
        <w:trPr>
          <w:divId w:val="717893663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717893663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717893663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252"/>
        <w:gridCol w:w="6403"/>
      </w:tblGrid>
      <w:tr w:rsidR="00000000">
        <w:trPr>
          <w:divId w:val="1181510489"/>
        </w:trPr>
        <w:tc>
          <w:tcPr>
            <w:tcW w:w="3696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Процедуры сборки программных модулей и компонент в программный продукт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Подключение программного продукта к компонентам внешней среды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Проверка работоспособности выпусков программного продукта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Внесение изменений в процедуры сборки модулей и</w:t>
            </w:r>
            <w:r>
              <w:t xml:space="preserve"> компонент программного обеспечения, развертывания программного обеспечения, миграции и преобразования данных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Оценка и согласование сроков выполнения поставленных задач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Выполнять процедуры сборки программных модулей и компонент в программный продукт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Производить настройки параметров программного продукта и осуществлять запуск процедур сборки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Проводить оценку работоспособности программного продукта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Документировать произведенные действия, выявленные проблемы и способы их устранения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Выявлять соответствие требований заказчиков с существующими продуктами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Создавать резервные копии программ и данных, выполнять восстановление, обеспечивать целос</w:t>
            </w:r>
            <w:r>
              <w:t xml:space="preserve">тность программного продукта и данных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Методы и средства сборки и интеграции программных модулей и компонент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Интерфейсы взаимодействия с внешней средой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Интерфейсы взаимодействия внутренних модулей системы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Методы и средства верификации работоспособности выпусков программных продуктов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Языки, утилиты и среды программирования, средства пакетного выполнения процедур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-</w:t>
            </w:r>
          </w:p>
        </w:tc>
      </w:tr>
    </w:tbl>
    <w:p w:rsidR="00000000" w:rsidRDefault="0067055F">
      <w:pPr>
        <w:divId w:val="199656737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Обобщенная 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59"/>
        <w:gridCol w:w="1391"/>
        <w:gridCol w:w="346"/>
        <w:gridCol w:w="347"/>
        <w:gridCol w:w="1454"/>
        <w:gridCol w:w="306"/>
        <w:gridCol w:w="534"/>
        <w:gridCol w:w="646"/>
        <w:gridCol w:w="306"/>
        <w:gridCol w:w="1877"/>
        <w:gridCol w:w="489"/>
      </w:tblGrid>
      <w:tr w:rsidR="00000000">
        <w:trPr>
          <w:divId w:val="1740863343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740863343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требований и проектирование программного обеспечения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D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6 </w:t>
            </w:r>
          </w:p>
        </w:tc>
      </w:tr>
      <w:tr w:rsidR="00000000">
        <w:trPr>
          <w:divId w:val="1740863343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740863343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740863343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825"/>
        <w:gridCol w:w="4830"/>
      </w:tblGrid>
      <w:tr w:rsidR="00000000">
        <w:trPr>
          <w:divId w:val="1181510489"/>
        </w:trPr>
        <w:tc>
          <w:tcPr>
            <w:tcW w:w="572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Возможные наименования должностей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Ведущий программист</w:t>
            </w:r>
            <w:r>
              <w:br/>
            </w:r>
            <w:r>
              <w:t xml:space="preserve">Ведущий инженер-программист </w:t>
            </w:r>
          </w:p>
        </w:tc>
      </w:tr>
      <w:tr w:rsidR="00000000">
        <w:trPr>
          <w:divId w:val="1181510489"/>
        </w:trPr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lastRenderedPageBreak/>
              <w:t xml:space="preserve">Требования к образованию и обучению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Высшее образование</w:t>
            </w:r>
            <w:r>
              <w:br/>
            </w:r>
            <w:r>
              <w:t xml:space="preserve">Повышение квалификации </w:t>
            </w:r>
          </w:p>
        </w:tc>
      </w:tr>
      <w:tr w:rsidR="00000000">
        <w:trPr>
          <w:divId w:val="11815104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Практическая работа в области разработки программного обеспечения не менее 3 лет </w:t>
            </w:r>
          </w:p>
        </w:tc>
      </w:tr>
      <w:tr w:rsidR="00000000">
        <w:trPr>
          <w:divId w:val="11815104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-</w:t>
            </w:r>
          </w:p>
        </w:tc>
      </w:tr>
    </w:tbl>
    <w:p w:rsidR="00000000" w:rsidRDefault="0067055F">
      <w:pPr>
        <w:spacing w:after="223"/>
        <w:jc w:val="both"/>
        <w:divId w:val="1181510489"/>
        <w:rPr>
          <w:rFonts w:ascii="Georgia" w:hAnsi="Georgia"/>
        </w:rPr>
      </w:pPr>
      <w:r>
        <w:rPr>
          <w:rFonts w:ascii="Georgia" w:hAnsi="Georgia"/>
        </w:rPr>
        <w:t>Дополнительные характеристик</w:t>
      </w:r>
      <w:r>
        <w:rPr>
          <w:rFonts w:ascii="Georgia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748"/>
        <w:gridCol w:w="1082"/>
        <w:gridCol w:w="5825"/>
      </w:tblGrid>
      <w:tr w:rsidR="00000000">
        <w:trPr>
          <w:divId w:val="462385221"/>
        </w:trPr>
        <w:tc>
          <w:tcPr>
            <w:tcW w:w="3142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207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46238522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>Наименование документа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46238522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ОКЗ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2132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Программисты </w:t>
            </w:r>
          </w:p>
        </w:tc>
      </w:tr>
      <w:tr w:rsidR="00000000">
        <w:trPr>
          <w:divId w:val="462385221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2131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Разработчики и аналитики компьютерных систем </w:t>
            </w:r>
          </w:p>
        </w:tc>
      </w:tr>
      <w:tr w:rsidR="00000000">
        <w:trPr>
          <w:divId w:val="46238522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ЕКС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Инженер-программист </w:t>
            </w:r>
          </w:p>
        </w:tc>
      </w:tr>
      <w:tr w:rsidR="00000000">
        <w:trPr>
          <w:divId w:val="462385221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Инженер по автоматизированным системам управления производством </w:t>
            </w:r>
          </w:p>
        </w:tc>
      </w:tr>
      <w:tr w:rsidR="00000000">
        <w:trPr>
          <w:divId w:val="46238522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ОКСО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010400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Информационные технологии </w:t>
            </w:r>
          </w:p>
        </w:tc>
      </w:tr>
      <w:tr w:rsidR="00000000">
        <w:trPr>
          <w:divId w:val="462385221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010500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Прикладная математика и информатика </w:t>
            </w:r>
          </w:p>
        </w:tc>
      </w:tr>
      <w:tr w:rsidR="00000000">
        <w:trPr>
          <w:divId w:val="462385221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220200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Автоматизация и управление </w:t>
            </w:r>
          </w:p>
        </w:tc>
      </w:tr>
      <w:tr w:rsidR="00000000">
        <w:trPr>
          <w:divId w:val="462385221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230100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Информатика и вычислительная техника </w:t>
            </w:r>
          </w:p>
        </w:tc>
      </w:tr>
      <w:tr w:rsidR="00000000">
        <w:trPr>
          <w:divId w:val="462385221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230200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Информационные системы </w:t>
            </w:r>
          </w:p>
        </w:tc>
      </w:tr>
      <w:tr w:rsidR="00000000">
        <w:trPr>
          <w:divId w:val="462385221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230400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Информационные системы и технологии </w:t>
            </w:r>
          </w:p>
        </w:tc>
      </w:tr>
      <w:tr w:rsidR="00000000">
        <w:trPr>
          <w:divId w:val="462385221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230700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Прикладная информатика </w:t>
            </w:r>
          </w:p>
        </w:tc>
      </w:tr>
      <w:tr w:rsidR="00000000">
        <w:trPr>
          <w:divId w:val="462385221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231000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Программная инженерия </w:t>
            </w:r>
          </w:p>
        </w:tc>
      </w:tr>
    </w:tbl>
    <w:p w:rsidR="00000000" w:rsidRDefault="0067055F">
      <w:pPr>
        <w:divId w:val="89798256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3.4.1.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50"/>
        <w:gridCol w:w="1326"/>
        <w:gridCol w:w="317"/>
        <w:gridCol w:w="317"/>
        <w:gridCol w:w="1424"/>
        <w:gridCol w:w="306"/>
        <w:gridCol w:w="410"/>
        <w:gridCol w:w="965"/>
        <w:gridCol w:w="306"/>
        <w:gridCol w:w="1855"/>
        <w:gridCol w:w="479"/>
      </w:tblGrid>
      <w:tr w:rsidR="00000000">
        <w:trPr>
          <w:divId w:val="606814703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606814703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Анализ требований к программному обеспечению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D/01.6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Уровень (подуровень) </w:t>
            </w:r>
            <w:r>
              <w:lastRenderedPageBreak/>
              <w:t xml:space="preserve">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lastRenderedPageBreak/>
              <w:t xml:space="preserve">6 </w:t>
            </w:r>
          </w:p>
        </w:tc>
      </w:tr>
      <w:tr w:rsidR="00000000">
        <w:trPr>
          <w:divId w:val="606814703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606814703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606814703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250"/>
        <w:gridCol w:w="6405"/>
      </w:tblGrid>
      <w:tr w:rsidR="00000000">
        <w:trPr>
          <w:divId w:val="1181510489"/>
        </w:trPr>
        <w:tc>
          <w:tcPr>
            <w:tcW w:w="3696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Анализ возможностей реализации требований к программному обеспечению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Оценка времени и трудоемкости реализации требований к программному обеспечению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Согласование требований к программному обеспечению с заинтересованными сторонами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Оценка и согласование сроков выполнения поставленных задач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Проводить анализ исполнения требований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Вырабатывать варианты реализации требований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Проводить оценку и обоснование рекомендуемых решений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Осуществлять коммуникации с заинтересованными сторонами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Возможности существующей программно-технической архитектуры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Возможности современных и перспективных средств разработки программных продуктов, технических средств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Методологии разработки программного обеспечения и технологии программирования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Методологии и технологии проектирования и использования баз данных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lastRenderedPageBreak/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-</w:t>
            </w:r>
          </w:p>
        </w:tc>
      </w:tr>
    </w:tbl>
    <w:p w:rsidR="00000000" w:rsidRDefault="0067055F">
      <w:pPr>
        <w:divId w:val="65221885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3.4.2.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50"/>
        <w:gridCol w:w="1326"/>
        <w:gridCol w:w="317"/>
        <w:gridCol w:w="317"/>
        <w:gridCol w:w="1424"/>
        <w:gridCol w:w="306"/>
        <w:gridCol w:w="410"/>
        <w:gridCol w:w="965"/>
        <w:gridCol w:w="306"/>
        <w:gridCol w:w="1855"/>
        <w:gridCol w:w="479"/>
      </w:tblGrid>
      <w:tr w:rsidR="00000000">
        <w:trPr>
          <w:divId w:val="216479584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216479584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технических спецификаций на программные компоненты и их взаимодействие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D/02.6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6 </w:t>
            </w:r>
          </w:p>
        </w:tc>
      </w:tr>
      <w:tr w:rsidR="00000000">
        <w:trPr>
          <w:divId w:val="216479584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216479584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216479584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250"/>
        <w:gridCol w:w="6405"/>
      </w:tblGrid>
      <w:tr w:rsidR="00000000">
        <w:trPr>
          <w:divId w:val="1181510489"/>
        </w:trPr>
        <w:tc>
          <w:tcPr>
            <w:tcW w:w="3696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 и согласование технических спецификаций на программные компоненты и их взаимодействие с архитектором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Распределение заданий между программистами в соответствии с техническими спецификациями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Осуществление контроля выполнения заданий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Осуществление обучения и наставничества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Формирование и предоставление отчетности в соответствии с установленными регламентами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Оценка и согласование сроков выполнения поставленных задач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Выбирать средства реализации требований к программному обеспечению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Вырабатывать варианты реализации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Проводить оценку и обоснование рекомендуемых решений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Осуществлять коммуникации с заинтересованными </w:t>
            </w:r>
            <w:r>
              <w:lastRenderedPageBreak/>
              <w:t xml:space="preserve">сторонами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lastRenderedPageBreak/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Языки формализации функциональных спецификаций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Методы и приемы формализации задач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Методы и средства проектирования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Методы и средства проектирования программных интерфейсов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Методы и средства проектирования баз данных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-</w:t>
            </w:r>
          </w:p>
        </w:tc>
      </w:tr>
    </w:tbl>
    <w:p w:rsidR="00000000" w:rsidRDefault="0067055F">
      <w:pPr>
        <w:divId w:val="87257627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3.4.3.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50"/>
        <w:gridCol w:w="1326"/>
        <w:gridCol w:w="317"/>
        <w:gridCol w:w="317"/>
        <w:gridCol w:w="1424"/>
        <w:gridCol w:w="306"/>
        <w:gridCol w:w="410"/>
        <w:gridCol w:w="965"/>
        <w:gridCol w:w="306"/>
        <w:gridCol w:w="1855"/>
        <w:gridCol w:w="479"/>
      </w:tblGrid>
      <w:tr w:rsidR="00000000">
        <w:trPr>
          <w:divId w:val="1547713229"/>
        </w:trPr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54771322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Проектирование программного обеспечения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D/03.6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6 </w:t>
            </w:r>
          </w:p>
        </w:tc>
      </w:tr>
      <w:tr w:rsidR="00000000">
        <w:trPr>
          <w:divId w:val="1547713229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54771322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54771322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250"/>
        <w:gridCol w:w="6405"/>
      </w:tblGrid>
      <w:tr w:rsidR="00000000">
        <w:trPr>
          <w:divId w:val="1181510489"/>
        </w:trPr>
        <w:tc>
          <w:tcPr>
            <w:tcW w:w="3696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Разработка, изменение и согласование архитектуры программного обеспечения с системным аналитиком и архитектором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Проектирование структур данных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Проектирование баз данных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Проектирование программн</w:t>
            </w:r>
            <w:r>
              <w:t xml:space="preserve">ых интерфейсов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Оценка и согласование сроков выполнения поставленных </w:t>
            </w:r>
            <w:r>
              <w:lastRenderedPageBreak/>
              <w:t xml:space="preserve">задач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lastRenderedPageBreak/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Использовать существующие типовые решения и шаблоны проектирования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Применять методы и средства проектирования программного обеспечения, структур данных, баз данных, программных интерфейсов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Осуществлять коммуникации с заинтересованными сторонами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Принципы построения архитектуры программного обеспечения и виды архитектуры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Типовые решения, библиотеки программных модулей, шаблоны, классы объектов, используемые при разработке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Методы и средст</w:t>
            </w:r>
            <w:r>
              <w:t xml:space="preserve">ва проектирования программного обеспечения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Методы и средства проектирования баз данных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Методы и средства проектирования программных интерфейсов </w:t>
            </w:r>
          </w:p>
        </w:tc>
      </w:tr>
      <w:tr w:rsidR="00000000">
        <w:trPr>
          <w:divId w:val="118151048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-</w:t>
            </w:r>
          </w:p>
        </w:tc>
      </w:tr>
    </w:tbl>
    <w:p w:rsidR="00000000" w:rsidRDefault="0067055F">
      <w:pPr>
        <w:divId w:val="26746927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об организациях - разработчиках профессионального стандарт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67055F">
      <w:pPr>
        <w:divId w:val="13046577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Ответственная организация-разработчи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152"/>
        <w:gridCol w:w="1818"/>
        <w:gridCol w:w="4685"/>
      </w:tblGrid>
      <w:tr w:rsidR="00000000">
        <w:trPr>
          <w:divId w:val="1201481549"/>
        </w:trPr>
        <w:tc>
          <w:tcPr>
            <w:tcW w:w="3696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1201481549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экономики, статистики и информатики (МЭСИ)"</w:t>
            </w:r>
          </w:p>
        </w:tc>
      </w:tr>
      <w:tr w:rsidR="00000000">
        <w:trPr>
          <w:divId w:val="1201481549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и.о. ректора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Минашкин В.Г.</w:t>
            </w:r>
          </w:p>
        </w:tc>
      </w:tr>
    </w:tbl>
    <w:p w:rsidR="00000000" w:rsidRDefault="0067055F">
      <w:pPr>
        <w:divId w:val="92969813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Наименования организаций-разработчико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81"/>
        <w:gridCol w:w="8674"/>
      </w:tblGrid>
      <w:tr w:rsidR="00000000">
        <w:trPr>
          <w:divId w:val="588782286"/>
        </w:trPr>
        <w:tc>
          <w:tcPr>
            <w:tcW w:w="110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  <w:tc>
          <w:tcPr>
            <w:tcW w:w="10349" w:type="dxa"/>
            <w:vAlign w:val="center"/>
            <w:hideMark/>
          </w:tcPr>
          <w:p w:rsidR="00000000" w:rsidRDefault="0067055F">
            <w:pPr>
              <w:rPr>
                <w:rFonts w:eastAsia="Times New Roman"/>
              </w:rPr>
            </w:pPr>
          </w:p>
        </w:tc>
      </w:tr>
      <w:tr w:rsidR="00000000">
        <w:trPr>
          <w:divId w:val="58878228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lastRenderedPageBreak/>
              <w:t>1.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Фирма "1С" города Москвы </w:t>
            </w:r>
          </w:p>
        </w:tc>
      </w:tr>
      <w:tr w:rsidR="00000000">
        <w:trPr>
          <w:divId w:val="58878228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2.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ООО "1С-МФТИ" города Москвы </w:t>
            </w:r>
          </w:p>
        </w:tc>
      </w:tr>
      <w:tr w:rsidR="00000000">
        <w:trPr>
          <w:divId w:val="58878228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3.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ООО "СТМ" города Москвы </w:t>
            </w:r>
          </w:p>
        </w:tc>
      </w:tr>
      <w:tr w:rsidR="00000000">
        <w:trPr>
          <w:divId w:val="58878228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>4.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7055F">
            <w:pPr>
              <w:pStyle w:val="formattext"/>
            </w:pPr>
            <w:r>
              <w:t xml:space="preserve">Ассоциация предприятий компьютерных и информационных технологий (АП КИТ) города Москвы </w:t>
            </w:r>
          </w:p>
        </w:tc>
      </w:tr>
    </w:tbl>
    <w:p w:rsidR="0067055F" w:rsidRDefault="0067055F">
      <w:pPr>
        <w:divId w:val="1825946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15.02.2018</w:t>
      </w:r>
    </w:p>
    <w:sectPr w:rsidR="0067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514F9F"/>
    <w:rsid w:val="00514F9F"/>
    <w:rsid w:val="0067055F"/>
    <w:rsid w:val="0099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61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06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48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5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30839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180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67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8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4745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04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4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28853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95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35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2050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58209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9011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0006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7960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9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082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5935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00416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9931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6137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1403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7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3712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54584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56737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7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9825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188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5762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4692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77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6981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image" Target="https://www.gosfinansy.ru/system/content/image/21/1/576323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www.gosfinansy.ru/system/content/image/21/1/574142/" TargetMode="External"/><Relationship Id="rId12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4" Type="http://schemas.openxmlformats.org/officeDocument/2006/relationships/hyperlink" Target="https://www.gosfinansy.ru/" TargetMode="External"/><Relationship Id="rId9" Type="http://schemas.openxmlformats.org/officeDocument/2006/relationships/image" Target="https://www.gosfinansy.ru/system/content/image/21/1/575999/" TargetMode="External"/><Relationship Id="rId14" Type="http://schemas.openxmlformats.org/officeDocument/2006/relationships/image" Target="https://www.gosfinansy.ru/system/content/image/21/1/5763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4366</Words>
  <Characters>24889</Characters>
  <Application>Microsoft Office Word</Application>
  <DocSecurity>0</DocSecurity>
  <Lines>207</Lines>
  <Paragraphs>58</Paragraphs>
  <ScaleCrop>false</ScaleCrop>
  <Company/>
  <LinksUpToDate>false</LinksUpToDate>
  <CharactersWithSpaces>29197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2018-02-15T08:20:00Z</dcterms:created>
  <dcterms:modified xsi:type="dcterms:W3CDTF">2018-02-15T08:20:00Z</dcterms:modified>
</cp:coreProperties>
</file>