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2015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3C7E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68CA" w:rsidRPr="00066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341285">
        <w:rPr>
          <w:rFonts w:ascii="Times New Roman" w:hAnsi="Times New Roman" w:cs="Times New Roman"/>
          <w:sz w:val="28"/>
          <w:szCs w:val="28"/>
        </w:rPr>
        <w:t>5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C7582">
        <w:rPr>
          <w:rFonts w:ascii="Times New Roman" w:hAnsi="Times New Roman" w:cs="Times New Roman"/>
          <w:sz w:val="28"/>
          <w:szCs w:val="28"/>
        </w:rPr>
        <w:t>913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005F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668CA">
        <w:rPr>
          <w:rFonts w:ascii="Times New Roman" w:hAnsi="Times New Roman" w:cs="Times New Roman"/>
          <w:sz w:val="28"/>
          <w:szCs w:val="28"/>
        </w:rPr>
        <w:t>4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57DFC">
        <w:rPr>
          <w:rFonts w:ascii="Times New Roman" w:hAnsi="Times New Roman" w:cs="Times New Roman"/>
          <w:sz w:val="28"/>
          <w:szCs w:val="28"/>
        </w:rPr>
        <w:t>а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0668CA">
        <w:rPr>
          <w:rFonts w:ascii="Times New Roman" w:hAnsi="Times New Roman" w:cs="Times New Roman"/>
          <w:sz w:val="28"/>
          <w:szCs w:val="28"/>
        </w:rPr>
        <w:t>меньше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2014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913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1</w:t>
      </w:r>
      <w:r>
        <w:rPr>
          <w:rFonts w:ascii="Times New Roman" w:hAnsi="Times New Roman" w:cs="Times New Roman"/>
          <w:sz w:val="28"/>
          <w:szCs w:val="28"/>
        </w:rPr>
        <w:t>80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устных обращений, </w:t>
      </w:r>
      <w:r>
        <w:rPr>
          <w:rFonts w:ascii="Times New Roman" w:hAnsi="Times New Roman" w:cs="Times New Roman"/>
          <w:sz w:val="28"/>
          <w:szCs w:val="28"/>
        </w:rPr>
        <w:t>284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449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обращений 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  интерактивной страницы «ОБРАТИТЬСЯ В МИНИСТЕРСТВО»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со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2015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уменьшение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23%)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8820" cy="2362200"/>
            <wp:effectExtent l="0" t="0" r="1143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II</w:t>
      </w:r>
      <w:r w:rsidR="00152C50" w:rsidRPr="00152C50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квартале 2015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2014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E92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 в 2015 году</w:t>
      </w:r>
    </w:p>
    <w:p w:rsidR="00152C50" w:rsidRPr="00D15E92" w:rsidRDefault="00152C50" w:rsidP="00152C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Западного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 муниципальных образованиях Южного 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2015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2014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276"/>
        <w:gridCol w:w="1276"/>
        <w:gridCol w:w="1106"/>
        <w:gridCol w:w="1020"/>
      </w:tblGrid>
      <w:tr w:rsidR="008A6D11" w:rsidRPr="00DF6B34" w:rsidTr="00873B1B">
        <w:trPr>
          <w:jc w:val="center"/>
        </w:trPr>
        <w:tc>
          <w:tcPr>
            <w:tcW w:w="2802" w:type="dxa"/>
            <w:vMerge w:val="restart"/>
          </w:tcPr>
          <w:p w:rsidR="008A6D11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</w:t>
            </w:r>
            <w:proofErr w:type="gramStart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управленческий</w:t>
            </w:r>
            <w:proofErr w:type="gramEnd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округ-УО)</w:t>
            </w:r>
          </w:p>
        </w:tc>
        <w:tc>
          <w:tcPr>
            <w:tcW w:w="2409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III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B8270A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III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B8270A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53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2014/2015</w:t>
            </w:r>
          </w:p>
        </w:tc>
      </w:tr>
      <w:tr w:rsidR="004A4329" w:rsidRPr="00DF6B34" w:rsidTr="00873B1B">
        <w:trPr>
          <w:jc w:val="center"/>
        </w:trPr>
        <w:tc>
          <w:tcPr>
            <w:tcW w:w="2802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020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134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32,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276" w:type="dxa"/>
          </w:tcPr>
          <w:p w:rsidR="00B8270A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40,7%</w:t>
            </w:r>
          </w:p>
        </w:tc>
        <w:tc>
          <w:tcPr>
            <w:tcW w:w="1106" w:type="dxa"/>
          </w:tcPr>
          <w:p w:rsidR="00B8270A" w:rsidRDefault="00F65CDD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8,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5,4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8,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</w:tcPr>
          <w:p w:rsidR="00B8270A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10,3%</w:t>
            </w:r>
          </w:p>
        </w:tc>
        <w:tc>
          <w:tcPr>
            <w:tcW w:w="1106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</w:tcPr>
          <w:p w:rsidR="00B8270A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1106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7,6%</w:t>
            </w:r>
          </w:p>
        </w:tc>
        <w:tc>
          <w:tcPr>
            <w:tcW w:w="1276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</w:tcPr>
          <w:p w:rsidR="00B8270A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F65CDD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B8270A" w:rsidRDefault="00FC7582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</w:tcPr>
          <w:p w:rsidR="00B8270A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9,6%</w:t>
            </w:r>
          </w:p>
        </w:tc>
        <w:tc>
          <w:tcPr>
            <w:tcW w:w="1106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41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275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</w:tcPr>
          <w:p w:rsidR="00B8270A" w:rsidRDefault="00B8270A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20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56,1</w:t>
            </w:r>
          </w:p>
        </w:tc>
      </w:tr>
      <w:tr w:rsidR="00B8270A" w:rsidTr="00873B1B">
        <w:trPr>
          <w:jc w:val="center"/>
        </w:trPr>
        <w:tc>
          <w:tcPr>
            <w:tcW w:w="2802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8270A" w:rsidRPr="004A4329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B8270A" w:rsidRPr="004A4329" w:rsidRDefault="00FC758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276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06" w:type="dxa"/>
          </w:tcPr>
          <w:p w:rsidR="00B8270A" w:rsidRPr="004A4329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FC7582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</w:tcPr>
          <w:p w:rsidR="00B8270A" w:rsidRPr="004A4329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1,1%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06E0" w:rsidRDefault="002006E0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2015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2014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P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Наибольшее количество обращений граждан в Министерство поступило от 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Первоуральск,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proofErr w:type="spellStart"/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ский</w:t>
      </w:r>
      <w:proofErr w:type="spellEnd"/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2D9A6D14" wp14:editId="1857594E">
            <wp:extent cx="4785360" cy="2933700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>
        <w:rPr>
          <w:bCs/>
          <w:color w:val="000000"/>
          <w:sz w:val="28"/>
          <w:szCs w:val="28"/>
        </w:rPr>
        <w:t xml:space="preserve">  </w:t>
      </w: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873B1B">
        <w:rPr>
          <w:bCs/>
          <w:color w:val="000000"/>
          <w:sz w:val="28"/>
          <w:szCs w:val="28"/>
          <w:lang w:val="en-US"/>
        </w:rPr>
        <w:t>III</w:t>
      </w:r>
      <w:r w:rsidRPr="00873B1B">
        <w:rPr>
          <w:bCs/>
          <w:color w:val="000000"/>
          <w:sz w:val="28"/>
          <w:szCs w:val="28"/>
        </w:rPr>
        <w:t xml:space="preserve"> квартале 2015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Рис.5 Динамика поступления обращений граждан в Министерство социальной политики Свердловской области в течение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квартала в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2014 года)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0CDD" w:rsidRPr="00990CDD" w:rsidRDefault="00990CDD" w:rsidP="00990CD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 экономическими процессами. </w:t>
      </w:r>
    </w:p>
    <w:p w:rsidR="00FC2027" w:rsidRDefault="00DC0B5D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Неизменно</w:t>
      </w:r>
      <w:r w:rsidR="00E747F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704EAB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остается достаточно высоким количество </w:t>
      </w:r>
      <w:r w:rsidR="007E0D9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обращений</w:t>
      </w:r>
      <w:r w:rsidR="00FC2027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граждан</w:t>
      </w:r>
      <w:r w:rsidR="006816E1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 вопросам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социального обслуживания,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применения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семейного законодательства,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обеспечения жильём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отдельных категорий граждан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541410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разъяснении права на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</w:t>
      </w:r>
      <w:r w:rsidR="00501BE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F65CDD" w:rsidRDefault="00F65CDD" w:rsidP="00F65CD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связи с вступлением 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силу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 января 2015 года Федеральн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3C7E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декабря 2013 года № 442-ФЗ «Об основах социального обслуживания граждан в Российской Федерации»</w:t>
      </w:r>
      <w:r w:rsidRPr="003C7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стали поступать обращения по вопросам реализации и разъяснения основных положений данного закона. Продолжают поступать обращения от </w:t>
      </w:r>
      <w:r w:rsidRPr="00F2428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вынужденно покинувших территорию Украины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2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 размещения и социально-бытового устройства.</w:t>
      </w:r>
    </w:p>
    <w:p w:rsidR="00F65CDD" w:rsidRPr="000274A9" w:rsidRDefault="00F65CDD" w:rsidP="00F65CDD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5CDD" w:rsidRPr="00875300" w:rsidRDefault="00F65CDD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03BE1" w:rsidRPr="003A585B" w:rsidRDefault="00803BE1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 в 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III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2015 года</w:t>
      </w:r>
    </w:p>
    <w:p w:rsidR="002A1FF9" w:rsidRPr="003A585B" w:rsidRDefault="002A1FF9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C31D7C" w:rsidRPr="00875300" w:rsidRDefault="00C31D7C" w:rsidP="00803BE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75300" w:rsidRPr="00875300" w:rsidTr="003A585B">
        <w:trPr>
          <w:trHeight w:val="654"/>
        </w:trPr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</w:t>
            </w:r>
            <w:proofErr w:type="gramEnd"/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8" w:type="dxa"/>
          </w:tcPr>
          <w:p w:rsidR="009633A3" w:rsidRPr="003A585B" w:rsidRDefault="009633A3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ичество</w:t>
            </w:r>
          </w:p>
          <w:p w:rsidR="003A585B" w:rsidRPr="003A585B" w:rsidRDefault="003A585B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оминаний в обращениях</w:t>
            </w:r>
          </w:p>
          <w:p w:rsidR="002A1FF9" w:rsidRPr="00875300" w:rsidRDefault="002A1FF9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124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Охрана семьи, материнства, отцовства и детства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109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88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Права, свободы и обязанности человека и гражданина 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73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72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72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Пособия. Компенсационные выплаты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55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9633A3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22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Оплата строительства, содержания и ремонта жилья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22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Деятельность органов системы социального обеспечения и их должностных лиц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17</w:t>
            </w:r>
          </w:p>
        </w:tc>
      </w:tr>
      <w:tr w:rsidR="00875300" w:rsidRPr="00875300" w:rsidTr="003A585B"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242</w:t>
            </w:r>
          </w:p>
        </w:tc>
      </w:tr>
    </w:tbl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B77" w:rsidRDefault="00234B77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C7E26" w:rsidRPr="003C7E26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II</w:t>
      </w:r>
      <w:r w:rsidR="000274A9" w:rsidRPr="000274A9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94F8E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 участников В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еликой Отечественной войны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3364F6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ветераны труда;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 по общему заболеванию; </w:t>
      </w:r>
    </w:p>
    <w:p w:rsidR="002A3580" w:rsidRPr="002A3580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0752F3" w:rsidRPr="002A3580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граждане, вынужденно покинувшие территорию У</w:t>
      </w:r>
      <w:r w:rsidR="002266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раины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6A3675" w:rsidRDefault="006A3675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675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BCF64FA" wp14:editId="4E61A376">
            <wp:simplePos x="0" y="0"/>
            <wp:positionH relativeFrom="column">
              <wp:posOffset>-24130</wp:posOffset>
            </wp:positionH>
            <wp:positionV relativeFrom="paragraph">
              <wp:posOffset>72390</wp:posOffset>
            </wp:positionV>
            <wp:extent cx="5943600" cy="2918460"/>
            <wp:effectExtent l="0" t="0" r="19050" b="15240"/>
            <wp:wrapThrough wrapText="bothSides">
              <wp:wrapPolygon edited="0">
                <wp:start x="0" y="0"/>
                <wp:lineTo x="0" y="21572"/>
                <wp:lineTo x="21600" y="21572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675" w:rsidRDefault="006A3675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675" w:rsidRDefault="006A3675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675" w:rsidRDefault="006A3675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300" w:rsidRDefault="00875300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300" w:rsidRDefault="00875300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300" w:rsidRDefault="00875300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D6" w:rsidRDefault="00EC65D6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 xml:space="preserve">Рис.6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III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2015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графиком личного приема граждан, утвержденным Председателем Правительства Свердловской области, в Правительстве Свердловской области по адресу: г. Екатеринбург, пл. </w:t>
      </w:r>
      <w:proofErr w:type="gramStart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личный прием граждан заместителями министра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D"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Систематически проводится личный прием граждан в</w:t>
      </w:r>
      <w:r w:rsidRP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Председателя Партии «Единая Россия» Д.А. Медведева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 и в рамках Дней Министерства в муниципальных образованиях, расположенных на территории Свердловской области.</w:t>
      </w:r>
    </w:p>
    <w:p w:rsidR="00990CDD" w:rsidRDefault="00990CDD" w:rsidP="00990CDD">
      <w:pPr>
        <w:pStyle w:val="2"/>
        <w:tabs>
          <w:tab w:val="left" w:pos="808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560B2B">
        <w:rPr>
          <w:sz w:val="28"/>
          <w:szCs w:val="28"/>
          <w:lang w:val="en-US"/>
        </w:rPr>
        <w:t>II</w:t>
      </w:r>
      <w:r w:rsidRPr="0036559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</w:t>
      </w:r>
      <w:r w:rsidRPr="007D64EF">
        <w:rPr>
          <w:sz w:val="28"/>
          <w:szCs w:val="28"/>
        </w:rPr>
        <w:t xml:space="preserve"> </w:t>
      </w:r>
      <w:r w:rsidRPr="00C6264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626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проведено </w:t>
      </w:r>
      <w:r w:rsidRPr="008015A1">
        <w:rPr>
          <w:color w:val="000000" w:themeColor="text1"/>
          <w:sz w:val="28"/>
          <w:szCs w:val="28"/>
        </w:rPr>
        <w:t>13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прием</w:t>
      </w:r>
      <w:r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 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 муниципальных образованиях, расположенных на территории Свердловской </w:t>
      </w:r>
      <w:r>
        <w:rPr>
          <w:sz w:val="28"/>
          <w:szCs w:val="28"/>
        </w:rPr>
        <w:lastRenderedPageBreak/>
        <w:t xml:space="preserve">области, во время которых было принято </w:t>
      </w:r>
      <w:r>
        <w:rPr>
          <w:color w:val="000000" w:themeColor="text1"/>
          <w:sz w:val="28"/>
          <w:szCs w:val="28"/>
        </w:rPr>
        <w:t>100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990CDD" w:rsidRPr="00226687" w:rsidRDefault="00990CDD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личного приема граждан на первом этаже здания Министерства </w:t>
      </w:r>
      <w:r w:rsidR="00990CDD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с расширенным дверным проемом для беспрепятственного доступа инвалидов, передвигающихся на креслах-колясках, установлены средства пространственного ориентирования для инвалидов по зрению.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и отдыха граждан. Размещен информационный стенд с графиками личного приема граждан и другой необходимой справочной информацией. 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 ходе личного приема, о чем делается запись в учетной карточке приема граждан (в случае, если изложенн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 сроки, установленные федеральным законом.</w:t>
      </w:r>
    </w:p>
    <w:p w:rsidR="005959BF" w:rsidRPr="005959BF" w:rsidRDefault="005959BF" w:rsidP="00C81733">
      <w:pPr>
        <w:tabs>
          <w:tab w:val="left" w:pos="8080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C81733" w:rsidRDefault="005959BF" w:rsidP="00F65CDD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обслуживания граждан (32)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Pr="005959BF" w:rsidRDefault="005959BF" w:rsidP="00F65CDD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Default="005959BF" w:rsidP="00F65CDD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77" w:rsidRDefault="00EE27BD" w:rsidP="002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http://msp.midural.ru. </w:t>
      </w:r>
    </w:p>
    <w:p w:rsidR="00234B77" w:rsidRDefault="00234B77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EE27BD" w:rsidRPr="00803BE1" w:rsidRDefault="00EE27BD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Министерства в пределах своей компетенции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81934" w:rsidRPr="00081934" w:rsidRDefault="00734A57" w:rsidP="000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исполнения поручений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осуществляется организационно-аналитическим отделом Министерства. Для этого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система предупредительного контроля: еженедельно исполнителям направляются справки предупредительного контроля с напоминанием о сроках исполнения документов, а также осуществляется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непосредственное взаимодействие с ответственными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</w:t>
      </w:r>
      <w:proofErr w:type="gramStart"/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граждан</w:t>
      </w:r>
      <w:proofErr w:type="gramEnd"/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582ED2" w:rsidRDefault="00582ED2" w:rsidP="00C8173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534936">
      <w:headerReference w:type="default" r:id="rId14"/>
      <w:headerReference w:type="firs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EB" w:rsidRDefault="00D509EB" w:rsidP="00154BF2">
      <w:pPr>
        <w:spacing w:after="0" w:line="240" w:lineRule="auto"/>
      </w:pPr>
      <w:r>
        <w:separator/>
      </w:r>
    </w:p>
  </w:endnote>
  <w:endnote w:type="continuationSeparator" w:id="0">
    <w:p w:rsidR="00D509EB" w:rsidRDefault="00D509EB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EB" w:rsidRDefault="00D509EB" w:rsidP="00154BF2">
      <w:pPr>
        <w:spacing w:after="0" w:line="240" w:lineRule="auto"/>
      </w:pPr>
      <w:r>
        <w:separator/>
      </w:r>
    </w:p>
  </w:footnote>
  <w:footnote w:type="continuationSeparator" w:id="0">
    <w:p w:rsidR="00D509EB" w:rsidRDefault="00D509EB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40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5" w:rsidRDefault="00EF2A35">
    <w:pPr>
      <w:pStyle w:val="a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A487B"/>
    <w:rsid w:val="000B1D40"/>
    <w:rsid w:val="000B21DD"/>
    <w:rsid w:val="000B250A"/>
    <w:rsid w:val="00140E29"/>
    <w:rsid w:val="00144E52"/>
    <w:rsid w:val="00146071"/>
    <w:rsid w:val="00146C9E"/>
    <w:rsid w:val="00152C50"/>
    <w:rsid w:val="00154BF2"/>
    <w:rsid w:val="00173EDD"/>
    <w:rsid w:val="001824C8"/>
    <w:rsid w:val="001A2B3A"/>
    <w:rsid w:val="001A69DD"/>
    <w:rsid w:val="001C75B2"/>
    <w:rsid w:val="001D2CD2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57A6"/>
    <w:rsid w:val="002F6B78"/>
    <w:rsid w:val="00316F76"/>
    <w:rsid w:val="00320C7A"/>
    <w:rsid w:val="003364F6"/>
    <w:rsid w:val="00341285"/>
    <w:rsid w:val="00352ACC"/>
    <w:rsid w:val="00356070"/>
    <w:rsid w:val="0036559E"/>
    <w:rsid w:val="00383276"/>
    <w:rsid w:val="00385994"/>
    <w:rsid w:val="003A585B"/>
    <w:rsid w:val="003A5AB7"/>
    <w:rsid w:val="003B0EF4"/>
    <w:rsid w:val="003C7E26"/>
    <w:rsid w:val="003D040E"/>
    <w:rsid w:val="003D3155"/>
    <w:rsid w:val="00404A6F"/>
    <w:rsid w:val="004100EF"/>
    <w:rsid w:val="00452D29"/>
    <w:rsid w:val="00455E33"/>
    <w:rsid w:val="00484E3B"/>
    <w:rsid w:val="00485DDD"/>
    <w:rsid w:val="00490D0F"/>
    <w:rsid w:val="004A4329"/>
    <w:rsid w:val="004A5335"/>
    <w:rsid w:val="004C1369"/>
    <w:rsid w:val="004E0103"/>
    <w:rsid w:val="004E2AA8"/>
    <w:rsid w:val="004F623B"/>
    <w:rsid w:val="00501BE6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813E6"/>
    <w:rsid w:val="00783422"/>
    <w:rsid w:val="007A3CE9"/>
    <w:rsid w:val="007B2667"/>
    <w:rsid w:val="007D1DFA"/>
    <w:rsid w:val="007D64EF"/>
    <w:rsid w:val="007E0D96"/>
    <w:rsid w:val="008015A1"/>
    <w:rsid w:val="00803BE1"/>
    <w:rsid w:val="0082132B"/>
    <w:rsid w:val="00844D1B"/>
    <w:rsid w:val="00851312"/>
    <w:rsid w:val="00854720"/>
    <w:rsid w:val="00873B1B"/>
    <w:rsid w:val="00875300"/>
    <w:rsid w:val="00880284"/>
    <w:rsid w:val="00883667"/>
    <w:rsid w:val="00894F8E"/>
    <w:rsid w:val="008A1907"/>
    <w:rsid w:val="008A6D11"/>
    <w:rsid w:val="008C1BD6"/>
    <w:rsid w:val="008C5C1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6965"/>
    <w:rsid w:val="00990CDD"/>
    <w:rsid w:val="009B6D2E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C4F04"/>
    <w:rsid w:val="00AD36EB"/>
    <w:rsid w:val="00AD79FA"/>
    <w:rsid w:val="00B15E26"/>
    <w:rsid w:val="00B213F1"/>
    <w:rsid w:val="00B34B9E"/>
    <w:rsid w:val="00B4093D"/>
    <w:rsid w:val="00B52766"/>
    <w:rsid w:val="00B776D4"/>
    <w:rsid w:val="00B8270A"/>
    <w:rsid w:val="00B904B4"/>
    <w:rsid w:val="00BC67AE"/>
    <w:rsid w:val="00BD7E9B"/>
    <w:rsid w:val="00C060D5"/>
    <w:rsid w:val="00C31D7C"/>
    <w:rsid w:val="00C62648"/>
    <w:rsid w:val="00C6277F"/>
    <w:rsid w:val="00C713C4"/>
    <w:rsid w:val="00C76184"/>
    <w:rsid w:val="00C7651F"/>
    <w:rsid w:val="00C7708D"/>
    <w:rsid w:val="00C77B90"/>
    <w:rsid w:val="00C81733"/>
    <w:rsid w:val="00C962C3"/>
    <w:rsid w:val="00CA0CF9"/>
    <w:rsid w:val="00CB4E74"/>
    <w:rsid w:val="00CD3682"/>
    <w:rsid w:val="00CF14BF"/>
    <w:rsid w:val="00D15E92"/>
    <w:rsid w:val="00D17406"/>
    <w:rsid w:val="00D314ED"/>
    <w:rsid w:val="00D349A8"/>
    <w:rsid w:val="00D40631"/>
    <w:rsid w:val="00D509EB"/>
    <w:rsid w:val="00D67F55"/>
    <w:rsid w:val="00D92E49"/>
    <w:rsid w:val="00DA63C7"/>
    <w:rsid w:val="00DA7438"/>
    <w:rsid w:val="00DB4BA7"/>
    <w:rsid w:val="00DC0B5D"/>
    <w:rsid w:val="00DC664B"/>
    <w:rsid w:val="00DF6B34"/>
    <w:rsid w:val="00E07B2E"/>
    <w:rsid w:val="00E54E75"/>
    <w:rsid w:val="00E55256"/>
    <w:rsid w:val="00E55D79"/>
    <w:rsid w:val="00E60BBE"/>
    <w:rsid w:val="00E71237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F2A35"/>
    <w:rsid w:val="00F2428A"/>
    <w:rsid w:val="00F312B4"/>
    <w:rsid w:val="00F464C6"/>
    <w:rsid w:val="00F50B39"/>
    <w:rsid w:val="00F62AA2"/>
    <w:rsid w:val="00F65CDD"/>
    <w:rsid w:val="00F917F4"/>
    <w:rsid w:val="00F93EDD"/>
    <w:rsid w:val="00FB76F6"/>
    <w:rsid w:val="00FC2027"/>
    <w:rsid w:val="00FC3123"/>
    <w:rsid w:val="00FC3723"/>
    <w:rsid w:val="00FC7582"/>
    <w:rsid w:val="00FD28F1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2015 года</c:v>
                </c:pt>
                <c:pt idx="1">
                  <c:v>III квартал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449</c:v>
                </c:pt>
                <c:pt idx="1">
                  <c:v>284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2015 года</c:v>
                </c:pt>
                <c:pt idx="1">
                  <c:v>III квартал 2014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913</c:v>
                </c:pt>
                <c:pt idx="1">
                  <c:v>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48992"/>
        <c:axId val="100741056"/>
      </c:barChart>
      <c:catAx>
        <c:axId val="166548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741056"/>
        <c:crosses val="autoZero"/>
        <c:auto val="1"/>
        <c:lblAlgn val="ctr"/>
        <c:lblOffset val="100"/>
        <c:noMultiLvlLbl val="0"/>
      </c:catAx>
      <c:valAx>
        <c:axId val="10074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548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449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 квартал </c:v>
                </c:pt>
                <c:pt idx="1">
                  <c:v>II квартал </c:v>
                </c:pt>
                <c:pt idx="2">
                  <c:v>III квартал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483</c:v>
                </c:pt>
                <c:pt idx="1">
                  <c:v>553</c:v>
                </c:pt>
                <c:pt idx="2">
                  <c:v>449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464256"/>
        <c:axId val="100742208"/>
      </c:lineChart>
      <c:catAx>
        <c:axId val="17046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742208"/>
        <c:crosses val="autoZero"/>
        <c:auto val="1"/>
        <c:lblAlgn val="ctr"/>
        <c:lblOffset val="100"/>
        <c:noMultiLvlLbl val="0"/>
      </c:catAx>
      <c:valAx>
        <c:axId val="10074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294</c:v>
                </c:pt>
                <c:pt idx="1">
                  <c:v>372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74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69</c:v>
                </c:pt>
                <c:pt idx="1">
                  <c:v>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74</c:v>
                </c:pt>
                <c:pt idx="1">
                  <c:v>94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100</c:v>
                </c:pt>
                <c:pt idx="1">
                  <c:v>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2014 году</c:v>
                </c:pt>
                <c:pt idx="1">
                  <c:v>в 2015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230</c:v>
                </c:pt>
                <c:pt idx="1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49504"/>
        <c:axId val="100744512"/>
      </c:barChart>
      <c:catAx>
        <c:axId val="16654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744512"/>
        <c:crosses val="autoZero"/>
        <c:auto val="1"/>
        <c:lblAlgn val="ctr"/>
        <c:lblOffset val="100"/>
        <c:noMultiLvlLbl val="0"/>
      </c:catAx>
      <c:valAx>
        <c:axId val="10074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6549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64613442307052E-2"/>
                  <c:y val="7.7415178594004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 Каменск-Уральский</c:v>
                </c:pt>
                <c:pt idx="4">
                  <c:v>Серовский городской округ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372</c:v>
                </c:pt>
                <c:pt idx="1">
                  <c:v>37</c:v>
                </c:pt>
                <c:pt idx="2">
                  <c:v>27</c:v>
                </c:pt>
                <c:pt idx="3">
                  <c:v>24</c:v>
                </c:pt>
                <c:pt idx="4">
                  <c:v>16</c:v>
                </c:pt>
                <c:pt idx="5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66922933845868E-2"/>
                  <c:y val="-1.333011122970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275</c:v>
                </c:pt>
                <c:pt idx="1">
                  <c:v>333</c:v>
                </c:pt>
                <c:pt idx="2">
                  <c:v>295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294</c:v>
                </c:pt>
                <c:pt idx="1">
                  <c:v>289</c:v>
                </c:pt>
                <c:pt idx="2">
                  <c:v>330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222592"/>
        <c:axId val="177944192"/>
        <c:axId val="0"/>
      </c:bar3DChart>
      <c:catAx>
        <c:axId val="1702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779441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794419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222592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4679665738161547"/>
          <c:y val="0.4194444444444444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50016"/>
        <c:axId val="178985728"/>
        <c:axId val="0"/>
      </c:bar3DChart>
      <c:catAx>
        <c:axId val="166550016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8985728"/>
        <c:crosses val="autoZero"/>
        <c:auto val="1"/>
        <c:lblAlgn val="ctr"/>
        <c:lblOffset val="100"/>
        <c:noMultiLvlLbl val="0"/>
      </c:catAx>
      <c:valAx>
        <c:axId val="1789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5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8100771786"/>
          <c:y val="5.4556867100473201E-2"/>
          <c:w val="0.3335437704118962"/>
          <c:h val="0.92495018883009494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CD86-763B-4D3E-B492-B0604048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Вершинина Камилла Игоревна</cp:lastModifiedBy>
  <cp:revision>2</cp:revision>
  <cp:lastPrinted>2016-01-29T06:10:00Z</cp:lastPrinted>
  <dcterms:created xsi:type="dcterms:W3CDTF">2016-01-29T06:38:00Z</dcterms:created>
  <dcterms:modified xsi:type="dcterms:W3CDTF">2016-01-29T06:38:00Z</dcterms:modified>
</cp:coreProperties>
</file>