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A17" w:rsidRDefault="00597A17" w:rsidP="00FF1C37">
      <w:pPr>
        <w:jc w:val="right"/>
        <w:rPr>
          <w:sz w:val="2"/>
          <w:szCs w:val="2"/>
        </w:rPr>
        <w:sectPr w:rsidR="00597A17">
          <w:pgSz w:w="11640" w:h="17760"/>
          <w:pgMar w:top="875" w:right="0" w:bottom="0" w:left="0" w:header="0" w:footer="3" w:gutter="0"/>
          <w:cols w:space="720"/>
          <w:noEndnote/>
          <w:docGrid w:linePitch="360"/>
        </w:sect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86"/>
        <w:gridCol w:w="5186"/>
      </w:tblGrid>
      <w:tr w:rsidR="00FF1C37" w:rsidTr="00FF1C37">
        <w:tc>
          <w:tcPr>
            <w:tcW w:w="2500" w:type="pct"/>
          </w:tcPr>
          <w:p w:rsidR="00FF1C37" w:rsidRDefault="00FF1C37" w:rsidP="00FF1C37">
            <w:pPr>
              <w:pStyle w:val="Bodytext20"/>
              <w:shd w:val="clear" w:color="auto" w:fill="auto"/>
              <w:spacing w:after="236"/>
              <w:ind w:right="820"/>
              <w:jc w:val="right"/>
            </w:pPr>
          </w:p>
        </w:tc>
        <w:tc>
          <w:tcPr>
            <w:tcW w:w="2500" w:type="pct"/>
          </w:tcPr>
          <w:p w:rsidR="00FF1C37" w:rsidRDefault="00FF1C37" w:rsidP="00FF1C37">
            <w:pPr>
              <w:pStyle w:val="Bodytext20"/>
              <w:shd w:val="clear" w:color="auto" w:fill="auto"/>
              <w:spacing w:after="0"/>
              <w:ind w:firstLine="800"/>
              <w:jc w:val="right"/>
            </w:pPr>
            <w:r>
              <w:t>Приложение №4 к Приказу</w:t>
            </w:r>
          </w:p>
          <w:p w:rsidR="00FF1C37" w:rsidRDefault="00FF1C37" w:rsidP="00FF1C37">
            <w:pPr>
              <w:pStyle w:val="Bodytext20"/>
              <w:shd w:val="clear" w:color="auto" w:fill="auto"/>
              <w:spacing w:after="0"/>
              <w:ind w:firstLine="800"/>
              <w:jc w:val="right"/>
            </w:pPr>
            <w:r>
              <w:t>№ 2 от 09 января 2017 г.</w:t>
            </w:r>
          </w:p>
        </w:tc>
      </w:tr>
    </w:tbl>
    <w:p w:rsidR="00FF1C37" w:rsidRDefault="00FF1C37" w:rsidP="00FF1C37">
      <w:pPr>
        <w:pStyle w:val="Bodytext20"/>
        <w:shd w:val="clear" w:color="auto" w:fill="auto"/>
        <w:spacing w:after="236"/>
        <w:ind w:left="6480" w:right="820"/>
        <w:contextualSpacing/>
        <w:jc w:val="right"/>
      </w:pPr>
    </w:p>
    <w:p w:rsidR="00FF1C37" w:rsidRDefault="004A47E2" w:rsidP="00FF1C37">
      <w:pPr>
        <w:pStyle w:val="Bodytext30"/>
        <w:shd w:val="clear" w:color="auto" w:fill="auto"/>
        <w:spacing w:before="0" w:after="244"/>
        <w:ind w:left="1985" w:right="2000" w:hanging="142"/>
        <w:contextualSpacing/>
        <w:jc w:val="center"/>
      </w:pPr>
      <w:r>
        <w:t xml:space="preserve">ПОЛИТИКА ПО ПРОТИВОДЕЙСТВИЮ </w:t>
      </w:r>
      <w:r w:rsidR="00FF1C37">
        <w:t>К</w:t>
      </w:r>
      <w:r>
        <w:t>ОРРУПЦИИ</w:t>
      </w:r>
    </w:p>
    <w:p w:rsidR="00597A17" w:rsidRDefault="004A47E2" w:rsidP="00FF1C37">
      <w:pPr>
        <w:pStyle w:val="Bodytext30"/>
        <w:shd w:val="clear" w:color="auto" w:fill="auto"/>
        <w:spacing w:before="0" w:after="244"/>
        <w:ind w:left="1960" w:right="2000"/>
        <w:contextualSpacing/>
        <w:jc w:val="center"/>
      </w:pPr>
      <w:r>
        <w:t xml:space="preserve">ГАУ «КЦСОН 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597A17" w:rsidRDefault="004A47E2">
      <w:pPr>
        <w:pStyle w:val="Bodytext20"/>
        <w:shd w:val="clear" w:color="auto" w:fill="auto"/>
        <w:spacing w:after="0"/>
        <w:ind w:firstLine="800"/>
        <w:jc w:val="both"/>
      </w:pPr>
      <w:r>
        <w:t xml:space="preserve">Настоящая Политика отражает приверженность государственного автономного учреждения социального </w:t>
      </w:r>
      <w:r>
        <w:t>обслуживания населения Свердловской области «Комплексный центр социального обслуживания населения Октябрьского района города Екатеринбурга» (далее - учреждение) и его руководства основным принципам противодействия коррупции:</w:t>
      </w:r>
    </w:p>
    <w:p w:rsidR="00597A17" w:rsidRDefault="004A47E2">
      <w:pPr>
        <w:pStyle w:val="Bodytext20"/>
        <w:numPr>
          <w:ilvl w:val="0"/>
          <w:numId w:val="1"/>
        </w:numPr>
        <w:shd w:val="clear" w:color="auto" w:fill="auto"/>
        <w:tabs>
          <w:tab w:val="left" w:pos="889"/>
        </w:tabs>
        <w:spacing w:after="0"/>
        <w:ind w:firstLine="640"/>
        <w:jc w:val="both"/>
      </w:pPr>
      <w:r>
        <w:t>Соответствия политики учреждени</w:t>
      </w:r>
      <w:r>
        <w:t>я действующему законодательству и общепринятым нормам.</w:t>
      </w:r>
    </w:p>
    <w:p w:rsidR="00597A17" w:rsidRDefault="004A47E2">
      <w:pPr>
        <w:pStyle w:val="Bodytext20"/>
        <w:numPr>
          <w:ilvl w:val="0"/>
          <w:numId w:val="1"/>
        </w:numPr>
        <w:shd w:val="clear" w:color="auto" w:fill="auto"/>
        <w:tabs>
          <w:tab w:val="left" w:pos="934"/>
        </w:tabs>
        <w:spacing w:after="0"/>
        <w:ind w:firstLine="640"/>
        <w:jc w:val="both"/>
      </w:pPr>
      <w:r>
        <w:t>Личного примера руководства.</w:t>
      </w:r>
    </w:p>
    <w:p w:rsidR="00597A17" w:rsidRDefault="004A47E2">
      <w:pPr>
        <w:pStyle w:val="Bodytext20"/>
        <w:numPr>
          <w:ilvl w:val="0"/>
          <w:numId w:val="1"/>
        </w:numPr>
        <w:shd w:val="clear" w:color="auto" w:fill="auto"/>
        <w:tabs>
          <w:tab w:val="left" w:pos="934"/>
        </w:tabs>
        <w:spacing w:after="0"/>
        <w:ind w:firstLine="640"/>
        <w:jc w:val="both"/>
      </w:pPr>
      <w:r>
        <w:t>Вовлеченности работников.</w:t>
      </w:r>
    </w:p>
    <w:p w:rsidR="00597A17" w:rsidRDefault="004A47E2">
      <w:pPr>
        <w:pStyle w:val="Bodytext20"/>
        <w:numPr>
          <w:ilvl w:val="0"/>
          <w:numId w:val="1"/>
        </w:numPr>
        <w:shd w:val="clear" w:color="auto" w:fill="auto"/>
        <w:tabs>
          <w:tab w:val="left" w:pos="934"/>
        </w:tabs>
        <w:spacing w:after="0"/>
        <w:ind w:firstLine="640"/>
        <w:jc w:val="both"/>
      </w:pPr>
      <w:r>
        <w:t xml:space="preserve">Соразмерности </w:t>
      </w:r>
      <w:proofErr w:type="spellStart"/>
      <w:r>
        <w:t>антикоррупционных</w:t>
      </w:r>
      <w:proofErr w:type="spellEnd"/>
      <w:r>
        <w:t xml:space="preserve"> процедур риску коррупции.</w:t>
      </w:r>
    </w:p>
    <w:p w:rsidR="00597A17" w:rsidRDefault="004A47E2">
      <w:pPr>
        <w:pStyle w:val="Bodytext20"/>
        <w:numPr>
          <w:ilvl w:val="0"/>
          <w:numId w:val="1"/>
        </w:numPr>
        <w:shd w:val="clear" w:color="auto" w:fill="auto"/>
        <w:tabs>
          <w:tab w:val="left" w:pos="934"/>
        </w:tabs>
        <w:spacing w:after="0"/>
        <w:ind w:firstLine="640"/>
        <w:jc w:val="both"/>
      </w:pPr>
      <w:r>
        <w:t xml:space="preserve">Эффективности </w:t>
      </w:r>
      <w:proofErr w:type="spellStart"/>
      <w:r>
        <w:t>антикоррупционных</w:t>
      </w:r>
      <w:proofErr w:type="spellEnd"/>
      <w:r>
        <w:t xml:space="preserve"> процедур.</w:t>
      </w:r>
    </w:p>
    <w:p w:rsidR="00597A17" w:rsidRDefault="004A47E2">
      <w:pPr>
        <w:pStyle w:val="Bodytext20"/>
        <w:numPr>
          <w:ilvl w:val="0"/>
          <w:numId w:val="1"/>
        </w:numPr>
        <w:shd w:val="clear" w:color="auto" w:fill="auto"/>
        <w:tabs>
          <w:tab w:val="left" w:pos="934"/>
        </w:tabs>
        <w:spacing w:after="0"/>
        <w:ind w:firstLine="640"/>
        <w:jc w:val="both"/>
      </w:pPr>
      <w:r>
        <w:t>Ответственности и неотвратимости наказания.</w:t>
      </w:r>
    </w:p>
    <w:p w:rsidR="00597A17" w:rsidRDefault="004A47E2">
      <w:pPr>
        <w:pStyle w:val="Bodytext20"/>
        <w:numPr>
          <w:ilvl w:val="0"/>
          <w:numId w:val="1"/>
        </w:numPr>
        <w:shd w:val="clear" w:color="auto" w:fill="auto"/>
        <w:tabs>
          <w:tab w:val="left" w:pos="934"/>
        </w:tabs>
        <w:ind w:firstLine="640"/>
        <w:jc w:val="both"/>
      </w:pPr>
      <w:r>
        <w:t>По</w:t>
      </w:r>
      <w:r>
        <w:t>стоянного контроля и регулярного мониторинга.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910"/>
        </w:tabs>
        <w:spacing w:after="0"/>
        <w:ind w:firstLine="640"/>
        <w:jc w:val="both"/>
      </w:pPr>
      <w:r>
        <w:t>Общие положения</w:t>
      </w: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009"/>
        </w:tabs>
        <w:spacing w:after="0"/>
        <w:ind w:firstLine="640"/>
        <w:jc w:val="both"/>
      </w:pPr>
      <w:r>
        <w:t xml:space="preserve">Политика по противодействию коррупции учреждения является базовым документом, определяющим основные задачи, принципы и направления </w:t>
      </w:r>
      <w:proofErr w:type="spellStart"/>
      <w:r>
        <w:t>антикоррупционной</w:t>
      </w:r>
      <w:proofErr w:type="spellEnd"/>
      <w:r>
        <w:t xml:space="preserve"> деятельности, целью создания которого </w:t>
      </w:r>
      <w:r>
        <w:t xml:space="preserve">является координирование деятельности работников учреждения </w:t>
      </w:r>
      <w:proofErr w:type="gramStart"/>
      <w:r>
        <w:t>при</w:t>
      </w:r>
      <w:proofErr w:type="gramEnd"/>
      <w:r>
        <w:t xml:space="preserve"> реализации </w:t>
      </w:r>
      <w:proofErr w:type="spellStart"/>
      <w:r>
        <w:t>антикоррупционных</w:t>
      </w:r>
      <w:proofErr w:type="spellEnd"/>
      <w:r>
        <w:t xml:space="preserve"> мер, направленных на предупреждение, выявление и пресечение коррупционных проявлений в учреждении.</w:t>
      </w: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051"/>
        </w:tabs>
        <w:spacing w:after="0"/>
        <w:ind w:firstLine="640"/>
        <w:jc w:val="both"/>
      </w:pPr>
      <w:r>
        <w:t>В настоящем документ</w:t>
      </w:r>
      <w:r w:rsidR="00FF1C37">
        <w:t>е</w:t>
      </w:r>
      <w:r>
        <w:t xml:space="preserve"> определены цели и задачи Политики по проти</w:t>
      </w:r>
      <w:r>
        <w:t xml:space="preserve">водействию коррупции, структура управления </w:t>
      </w:r>
      <w:proofErr w:type="spellStart"/>
      <w:r>
        <w:t>антикоррупционной</w:t>
      </w:r>
      <w:proofErr w:type="spellEnd"/>
      <w:r>
        <w:t xml:space="preserve"> деятельностью, основные направления и мероприятия по профилактике коррупции, правового просвещения и формирования основ законопослушного поведения работников.</w:t>
      </w: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051"/>
        </w:tabs>
        <w:spacing w:after="0"/>
        <w:ind w:firstLine="640"/>
        <w:jc w:val="both"/>
      </w:pPr>
      <w:proofErr w:type="gramStart"/>
      <w:r>
        <w:t>Политика по противодействию коррупци</w:t>
      </w:r>
      <w:r>
        <w:t>и учреждения разработана в соответствии с Федеральным законом от 25.12.2008 г. № 273-ФЗ «О противодействии коррупции», по исполнение подпункта «б» пункта 25 Указа Президента Российской Федерации от 2 апреля 2013г. № 309 «О мерах по реализации отдельных пол</w:t>
      </w:r>
      <w:r>
        <w:t xml:space="preserve">ожений Федерального закона </w:t>
      </w:r>
      <w:r>
        <w:rPr>
          <w:rStyle w:val="Bodytext2Italic"/>
        </w:rPr>
        <w:t xml:space="preserve">«О </w:t>
      </w:r>
      <w:r>
        <w:t xml:space="preserve">противодействии коррупции», руководствуясь Методическими рекомендациями «Основные направления </w:t>
      </w:r>
      <w:proofErr w:type="spellStart"/>
      <w:r>
        <w:t>антикоррупционной</w:t>
      </w:r>
      <w:proofErr w:type="spellEnd"/>
      <w:r>
        <w:t xml:space="preserve"> деятельности в государственных (муниципальных) учреждениях, а также иных организациях, созданных</w:t>
      </w:r>
      <w:proofErr w:type="gramEnd"/>
      <w:r>
        <w:t xml:space="preserve"> для выполнения за</w:t>
      </w:r>
      <w:r>
        <w:t>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и содержит следующие термины и определения: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827"/>
        <w:gridCol w:w="7330"/>
      </w:tblGrid>
      <w:tr w:rsidR="00597A17">
        <w:tblPrEx>
          <w:tblCellMar>
            <w:top w:w="0" w:type="dxa"/>
            <w:bottom w:w="0" w:type="dxa"/>
          </w:tblCellMar>
        </w:tblPrEx>
        <w:trPr>
          <w:trHeight w:hRule="exact" w:val="3101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Bodytext21"/>
              </w:rPr>
              <w:t>Коррупц</w:t>
            </w:r>
            <w:r>
              <w:rPr>
                <w:rStyle w:val="Bodytext21"/>
              </w:rPr>
              <w:t>ия</w:t>
            </w:r>
          </w:p>
        </w:tc>
        <w:tc>
          <w:tcPr>
            <w:tcW w:w="7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0"/>
              <w:jc w:val="both"/>
            </w:pPr>
            <w:proofErr w:type="gramStart"/>
            <w:r>
              <w:rPr>
                <w:rStyle w:val="Bodytext21"/>
              </w:rPr>
              <w:t xml:space="preserve"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</w:t>
            </w:r>
            <w:r>
              <w:rPr>
                <w:rStyle w:val="Bodytext21"/>
              </w:rPr>
              <w:t>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      </w:r>
            <w:proofErr w:type="gramEnd"/>
            <w:r>
              <w:rPr>
                <w:rStyle w:val="Bodytext21"/>
              </w:rPr>
              <w:t xml:space="preserve"> а также соверше</w:t>
            </w:r>
            <w:r>
              <w:rPr>
                <w:rStyle w:val="Bodytext21"/>
              </w:rPr>
              <w:t>ние указанных деяний, от имени или в интересах юридического лица;</w:t>
            </w:r>
          </w:p>
        </w:tc>
      </w:tr>
      <w:tr w:rsidR="00597A17">
        <w:tblPrEx>
          <w:tblCellMar>
            <w:top w:w="0" w:type="dxa"/>
            <w:bottom w:w="0" w:type="dxa"/>
          </w:tblCellMar>
        </w:tblPrEx>
        <w:trPr>
          <w:trHeight w:hRule="exact" w:val="1152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0" w:line="240" w:lineRule="exact"/>
            </w:pPr>
            <w:r>
              <w:rPr>
                <w:rStyle w:val="Bodytext21"/>
              </w:rPr>
              <w:t>Конфликт интересов</w:t>
            </w:r>
          </w:p>
        </w:tc>
        <w:tc>
          <w:tcPr>
            <w:tcW w:w="7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0"/>
              <w:jc w:val="both"/>
            </w:pPr>
            <w:r>
              <w:rPr>
                <w:rStyle w:val="Bodytext21"/>
              </w:rPr>
              <w:t xml:space="preserve">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</w:t>
            </w:r>
            <w:r>
              <w:rPr>
                <w:rStyle w:val="Bodytext21"/>
              </w:rPr>
              <w:t>предотвращению и урегулированию конфликта интересов, влияет или может</w:t>
            </w:r>
          </w:p>
        </w:tc>
      </w:tr>
    </w:tbl>
    <w:p w:rsidR="00597A17" w:rsidRDefault="00597A17">
      <w:pPr>
        <w:framePr w:w="10157" w:wrap="notBeside" w:vAnchor="text" w:hAnchor="text" w:xAlign="center" w:y="1"/>
        <w:rPr>
          <w:sz w:val="2"/>
          <w:szCs w:val="2"/>
        </w:rPr>
      </w:pPr>
    </w:p>
    <w:p w:rsidR="00597A17" w:rsidRDefault="00597A17">
      <w:pPr>
        <w:rPr>
          <w:sz w:val="2"/>
          <w:szCs w:val="2"/>
        </w:rPr>
        <w:sectPr w:rsidR="00597A17">
          <w:type w:val="continuous"/>
          <w:pgSz w:w="11640" w:h="17760"/>
          <w:pgMar w:top="875" w:right="618" w:bottom="0" w:left="86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827"/>
        <w:gridCol w:w="7330"/>
      </w:tblGrid>
      <w:tr w:rsidR="00597A17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7A17" w:rsidRDefault="00597A17">
            <w:pPr>
              <w:framePr w:w="1015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0"/>
              <w:jc w:val="both"/>
            </w:pPr>
            <w:r>
              <w:rPr>
                <w:rStyle w:val="Bodytext21"/>
              </w:rPr>
              <w:t>повлиять на надлежащее, объективное и беспристрастное исполнение им должностных (служебных) обязанностей (осуществление полномочий).</w:t>
            </w:r>
          </w:p>
        </w:tc>
      </w:tr>
      <w:tr w:rsidR="00597A17">
        <w:tblPrEx>
          <w:tblCellMar>
            <w:top w:w="0" w:type="dxa"/>
            <w:bottom w:w="0" w:type="dxa"/>
          </w:tblCellMar>
        </w:tblPrEx>
        <w:trPr>
          <w:trHeight w:hRule="exact" w:val="3931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120" w:line="240" w:lineRule="exact"/>
            </w:pPr>
            <w:r>
              <w:rPr>
                <w:rStyle w:val="Bodytext21"/>
              </w:rPr>
              <w:t>Личная</w:t>
            </w:r>
          </w:p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before="120" w:after="0" w:line="240" w:lineRule="exact"/>
            </w:pPr>
            <w:r>
              <w:rPr>
                <w:rStyle w:val="Bodytext21"/>
              </w:rPr>
              <w:t>заинтересованность</w:t>
            </w:r>
          </w:p>
        </w:tc>
        <w:tc>
          <w:tcPr>
            <w:tcW w:w="7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0"/>
              <w:jc w:val="both"/>
            </w:pPr>
            <w:proofErr w:type="gramStart"/>
            <w:r>
              <w:rPr>
                <w:rStyle w:val="Bodytext21"/>
              </w:rPr>
      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замещающим должность, замещение которой предусматривает обя</w:t>
            </w:r>
            <w:r>
              <w:rPr>
                <w:rStyle w:val="Bodytext21"/>
              </w:rPr>
              <w:t>занность принимать меры по предотвращению и урегулированию конфликта интересов,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</w:t>
            </w:r>
            <w:proofErr w:type="gramEnd"/>
            <w:r>
              <w:rPr>
                <w:rStyle w:val="Bodytext21"/>
              </w:rPr>
              <w:t xml:space="preserve"> супругов и суп</w:t>
            </w:r>
            <w:r>
              <w:rPr>
                <w:rStyle w:val="Bodytext21"/>
              </w:rPr>
              <w:t>ругами детей), гражданами или организациями, с которыми указанное лицо и (или) лица, состоящие с ним в близком родстве или свойстве, связаны имущественными, корпоративными или иными близкими отношениями.</w:t>
            </w:r>
          </w:p>
        </w:tc>
      </w:tr>
      <w:tr w:rsidR="00597A17">
        <w:tblPrEx>
          <w:tblCellMar>
            <w:top w:w="0" w:type="dxa"/>
            <w:bottom w:w="0" w:type="dxa"/>
          </w:tblCellMar>
        </w:tblPrEx>
        <w:trPr>
          <w:trHeight w:hRule="exact" w:val="3946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120" w:line="240" w:lineRule="exact"/>
            </w:pPr>
            <w:r>
              <w:rPr>
                <w:rStyle w:val="Bodytext21"/>
              </w:rPr>
              <w:t>Противодействие</w:t>
            </w:r>
          </w:p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before="120" w:after="0" w:line="240" w:lineRule="exact"/>
            </w:pPr>
            <w:r>
              <w:rPr>
                <w:rStyle w:val="Bodytext21"/>
              </w:rPr>
              <w:t>коррупции</w:t>
            </w:r>
          </w:p>
        </w:tc>
        <w:tc>
          <w:tcPr>
            <w:tcW w:w="7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spacing w:after="0"/>
              <w:jc w:val="both"/>
            </w:pPr>
            <w:r>
              <w:rPr>
                <w:rStyle w:val="Bodytext21"/>
              </w:rPr>
              <w:t xml:space="preserve">деятельность федеральных </w:t>
            </w:r>
            <w:r>
              <w:rPr>
                <w:rStyle w:val="Bodytext21"/>
              </w:rPr>
              <w:t>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      </w:r>
          </w:p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tabs>
                <w:tab w:val="left" w:pos="1142"/>
              </w:tabs>
              <w:spacing w:after="0"/>
              <w:ind w:firstLine="860"/>
              <w:jc w:val="both"/>
            </w:pPr>
            <w:r>
              <w:rPr>
                <w:rStyle w:val="Bodytext21"/>
              </w:rPr>
              <w:t>а)</w:t>
            </w:r>
            <w:r>
              <w:rPr>
                <w:rStyle w:val="Bodytext21"/>
              </w:rPr>
              <w:tab/>
              <w:t xml:space="preserve">по предупреждению коррупции, в том </w:t>
            </w:r>
            <w:r>
              <w:rPr>
                <w:rStyle w:val="Bodytext21"/>
              </w:rPr>
              <w:t>числе по выявлению и последующему устранению причин коррупции (профилактика коррупции);</w:t>
            </w:r>
          </w:p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tabs>
                <w:tab w:val="left" w:pos="1008"/>
              </w:tabs>
              <w:spacing w:after="0"/>
              <w:ind w:firstLine="860"/>
              <w:jc w:val="both"/>
            </w:pPr>
            <w:r>
              <w:rPr>
                <w:rStyle w:val="Bodytext21"/>
              </w:rPr>
              <w:t>б)</w:t>
            </w:r>
            <w:r>
              <w:rPr>
                <w:rStyle w:val="Bodytext21"/>
              </w:rPr>
              <w:tab/>
              <w:t>по выявлению, предупреждению, пресечению, раскрытию и расследованию коррупционных правонарушений (борьба с коррупцией);</w:t>
            </w:r>
          </w:p>
          <w:p w:rsidR="00597A17" w:rsidRDefault="004A47E2">
            <w:pPr>
              <w:pStyle w:val="Bodytext20"/>
              <w:framePr w:w="10157" w:wrap="notBeside" w:vAnchor="text" w:hAnchor="text" w:xAlign="center" w:y="1"/>
              <w:shd w:val="clear" w:color="auto" w:fill="auto"/>
              <w:tabs>
                <w:tab w:val="left" w:pos="1142"/>
              </w:tabs>
              <w:spacing w:after="0"/>
              <w:ind w:firstLine="860"/>
              <w:jc w:val="both"/>
            </w:pPr>
            <w:r>
              <w:rPr>
                <w:rStyle w:val="Bodytext21"/>
              </w:rPr>
              <w:t>в)</w:t>
            </w:r>
            <w:r>
              <w:rPr>
                <w:rStyle w:val="Bodytext21"/>
              </w:rPr>
              <w:tab/>
              <w:t>по минимизации и (или) ликвидации последст</w:t>
            </w:r>
            <w:r>
              <w:rPr>
                <w:rStyle w:val="Bodytext21"/>
              </w:rPr>
              <w:t>вий коррупционных правонарушений.</w:t>
            </w:r>
          </w:p>
        </w:tc>
      </w:tr>
    </w:tbl>
    <w:p w:rsidR="00597A17" w:rsidRDefault="00597A17">
      <w:pPr>
        <w:framePr w:w="10157" w:wrap="notBeside" w:vAnchor="text" w:hAnchor="text" w:xAlign="center" w:y="1"/>
        <w:rPr>
          <w:sz w:val="2"/>
          <w:szCs w:val="2"/>
        </w:rPr>
      </w:pPr>
    </w:p>
    <w:p w:rsidR="00597A17" w:rsidRDefault="00597A17">
      <w:pPr>
        <w:rPr>
          <w:sz w:val="2"/>
          <w:szCs w:val="2"/>
        </w:rPr>
      </w:pP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210"/>
        </w:tabs>
        <w:spacing w:before="180" w:after="0"/>
        <w:ind w:left="160" w:firstLine="540"/>
        <w:jc w:val="both"/>
      </w:pPr>
      <w:r>
        <w:t>Требования Политики противодействию коррупции учреждения распространяются на всех работников учреждения. Все работники должны руководствоваться настоящей Политикой и неукоснительно соблюдать ее принципы и требования.</w:t>
      </w: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210"/>
        </w:tabs>
        <w:spacing w:after="0"/>
        <w:ind w:left="160" w:firstLine="540"/>
        <w:jc w:val="both"/>
      </w:pPr>
      <w:r>
        <w:t xml:space="preserve">Ответственность за организацию и эффективность всех мероприятий, направленных на реализацию Политики, включая назначение лиц, ответственных за разработку, внедрение и контроль </w:t>
      </w:r>
      <w:proofErr w:type="spellStart"/>
      <w:r>
        <w:t>антикоррупционных</w:t>
      </w:r>
      <w:proofErr w:type="spellEnd"/>
      <w:r>
        <w:t xml:space="preserve"> процедур возлагается на директора учреждения.</w:t>
      </w: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210"/>
        </w:tabs>
        <w:spacing w:after="0"/>
        <w:ind w:left="160" w:firstLine="540"/>
        <w:jc w:val="both"/>
      </w:pPr>
      <w:r>
        <w:t>Директор утвержд</w:t>
      </w:r>
      <w:r>
        <w:t>ает настоящую Политику, рассматривает, утверждает изменения и дополнения к ней.</w:t>
      </w: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210"/>
        </w:tabs>
        <w:ind w:left="160" w:firstLine="540"/>
        <w:jc w:val="both"/>
      </w:pPr>
      <w:r>
        <w:t>Заместитель директора, ответственный за реализацию в учреждении мер по предупреждению коррупции, контролирует общие результаты внедрения и применения Политики, организует разра</w:t>
      </w:r>
      <w:r>
        <w:t>ботку и реализацию плана по минимизации установленных коррупционных рисков, регулирует деятельность учреждения*по вопросам предупреждения коррупции, организует деятельность руководителей структурных подразделений по вопросам предупреждения коррупции.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994"/>
        </w:tabs>
        <w:spacing w:after="0"/>
        <w:ind w:left="160" w:firstLine="540"/>
        <w:jc w:val="both"/>
      </w:pPr>
      <w:r>
        <w:t>Напра</w:t>
      </w:r>
      <w:r>
        <w:t xml:space="preserve">вления </w:t>
      </w:r>
      <w:proofErr w:type="spellStart"/>
      <w:r>
        <w:t>антикоррупционной</w:t>
      </w:r>
      <w:proofErr w:type="spellEnd"/>
      <w:r>
        <w:t xml:space="preserve"> деятельности</w:t>
      </w:r>
    </w:p>
    <w:p w:rsidR="00597A17" w:rsidRDefault="004A47E2">
      <w:pPr>
        <w:pStyle w:val="Bodytext20"/>
        <w:numPr>
          <w:ilvl w:val="1"/>
          <w:numId w:val="2"/>
        </w:numPr>
        <w:shd w:val="clear" w:color="auto" w:fill="auto"/>
        <w:tabs>
          <w:tab w:val="left" w:pos="1210"/>
        </w:tabs>
        <w:spacing w:after="0"/>
        <w:ind w:left="160" w:firstLine="540"/>
        <w:jc w:val="both"/>
      </w:pPr>
      <w:r>
        <w:t>Установление обязанностей работников учреждения по предупреждению и противодействию коррупции</w:t>
      </w:r>
    </w:p>
    <w:p w:rsidR="00597A17" w:rsidRDefault="004A47E2">
      <w:pPr>
        <w:pStyle w:val="Bodytext20"/>
        <w:numPr>
          <w:ilvl w:val="2"/>
          <w:numId w:val="2"/>
        </w:numPr>
        <w:shd w:val="clear" w:color="auto" w:fill="auto"/>
        <w:tabs>
          <w:tab w:val="left" w:pos="1346"/>
        </w:tabs>
        <w:spacing w:after="0"/>
        <w:ind w:left="160" w:firstLine="540"/>
        <w:jc w:val="both"/>
      </w:pPr>
      <w:r>
        <w:t>в целях предупреждения и противодействия коррупции все работники учреждения обязаны:</w:t>
      </w:r>
    </w:p>
    <w:p w:rsidR="00597A17" w:rsidRDefault="004A47E2">
      <w:pPr>
        <w:pStyle w:val="Bodytext20"/>
        <w:shd w:val="clear" w:color="auto" w:fill="auto"/>
        <w:spacing w:after="484"/>
        <w:ind w:left="160" w:firstLine="700"/>
      </w:pPr>
      <w:r>
        <w:t xml:space="preserve">- воздерживаться от совершения и (или) </w:t>
      </w:r>
      <w:r>
        <w:t>участия в совершении коррупционных правонарушений в интересах или от имени учреждении;</w:t>
      </w:r>
    </w:p>
    <w:p w:rsidR="00597A17" w:rsidRDefault="00597A17">
      <w:pPr>
        <w:rPr>
          <w:sz w:val="2"/>
          <w:szCs w:val="2"/>
        </w:rPr>
      </w:pPr>
    </w:p>
    <w:p w:rsidR="00FF1C37" w:rsidRDefault="00FF1C37">
      <w:pPr>
        <w:pStyle w:val="Bodytext20"/>
        <w:numPr>
          <w:ilvl w:val="0"/>
          <w:numId w:val="3"/>
        </w:numPr>
        <w:shd w:val="clear" w:color="auto" w:fill="auto"/>
        <w:tabs>
          <w:tab w:val="left" w:pos="898"/>
        </w:tabs>
        <w:spacing w:after="0"/>
        <w:ind w:firstLine="760"/>
        <w:jc w:val="both"/>
        <w:sectPr w:rsidR="00FF1C37">
          <w:headerReference w:type="default" r:id="rId7"/>
          <w:pgSz w:w="11640" w:h="17760"/>
          <w:pgMar w:top="875" w:right="618" w:bottom="0" w:left="866" w:header="0" w:footer="3" w:gutter="0"/>
          <w:pgNumType w:start="9"/>
          <w:cols w:space="720"/>
          <w:noEndnote/>
          <w:docGrid w:linePitch="360"/>
        </w:sectPr>
      </w:pP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898"/>
        </w:tabs>
        <w:spacing w:after="0"/>
        <w:ind w:firstLine="760"/>
        <w:jc w:val="both"/>
      </w:pPr>
      <w:r>
        <w:lastRenderedPageBreak/>
        <w:t xml:space="preserve">воздерживаться от поведения, которое может быть истолковано окружающими как </w:t>
      </w:r>
      <w:r>
        <w:t>готовность совершить или участвовать в совершении коррупционного правонарушения в интересах или от имени организации;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08"/>
        </w:tabs>
        <w:spacing w:after="0"/>
        <w:ind w:firstLine="760"/>
        <w:jc w:val="both"/>
      </w:pPr>
      <w:r>
        <w:t>незамедлительно информировать непосредственного начальника (либо должностное лицо, ответственное за противодействие коррупции, либо структ</w:t>
      </w:r>
      <w:r>
        <w:t>урное подразделение, либо руководство организации) о случаях склонения к совершению коррупционных правонарушений;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13"/>
        </w:tabs>
        <w:spacing w:after="0"/>
        <w:ind w:firstLine="760"/>
        <w:jc w:val="both"/>
      </w:pPr>
      <w:r>
        <w:t>незамедлительно информировать непосредственного начальника (либо должностное лицо, ответственное за противодействие коррупции, либо структурно</w:t>
      </w:r>
      <w:r>
        <w:t>е подразделение, либо руководство организации) о ставшей известной ему информации о случаях совершения коррупционных правонарушений другими работниками, контрагентами учреждения или иными лицами;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08"/>
        </w:tabs>
        <w:spacing w:after="0"/>
        <w:ind w:firstLine="760"/>
        <w:jc w:val="both"/>
      </w:pPr>
      <w:r>
        <w:t>сообщить непосредственному начальнику (либо должностному лиц</w:t>
      </w:r>
      <w:r>
        <w:t>у, ответственному за противодействие коррупции, либо структурному подразделению) о возможности возникновения либо возникшем конфликте интересов.</w:t>
      </w:r>
    </w:p>
    <w:p w:rsidR="00597A17" w:rsidRDefault="004A47E2">
      <w:pPr>
        <w:pStyle w:val="Bodytext20"/>
        <w:numPr>
          <w:ilvl w:val="2"/>
          <w:numId w:val="2"/>
        </w:numPr>
        <w:shd w:val="clear" w:color="auto" w:fill="auto"/>
        <w:tabs>
          <w:tab w:val="left" w:pos="1394"/>
        </w:tabs>
        <w:spacing w:after="0"/>
        <w:ind w:firstLine="760"/>
        <w:jc w:val="both"/>
      </w:pPr>
      <w:r>
        <w:t>Для отдельных категорий лиц, работающих в учреждении (руководители, должностные лица, ответственные за противод</w:t>
      </w:r>
      <w:r>
        <w:t>ействие коррупции, работники, чья деятельность связана с коррупционными рисками, лица, осуществляющие внутренний контроль и аудит), устанавливаются специальные обязанности (например, по представлению сведений о доходах, расходах, имуществе и обязательствах</w:t>
      </w:r>
      <w:r>
        <w:t xml:space="preserve"> имущественного характера в порядке, установленном локальным актом организации).</w:t>
      </w:r>
    </w:p>
    <w:p w:rsidR="00597A17" w:rsidRDefault="004A47E2">
      <w:pPr>
        <w:pStyle w:val="Bodytext20"/>
        <w:numPr>
          <w:ilvl w:val="2"/>
          <w:numId w:val="2"/>
        </w:numPr>
        <w:shd w:val="clear" w:color="auto" w:fill="auto"/>
        <w:tabs>
          <w:tab w:val="left" w:pos="1394"/>
        </w:tabs>
        <w:spacing w:after="0"/>
        <w:ind w:firstLine="760"/>
        <w:jc w:val="both"/>
      </w:pPr>
      <w:r>
        <w:t>В целях обеспечения исполнения работниками возложенных на них обязанностей по предупреждению и противодействию коррупции процедуры их соблюдения регламентируются. Как общие, т</w:t>
      </w:r>
      <w:r>
        <w:t>ак и специальные обязанности включаются в трудовой договор работника.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2.2. Оценка коррупционных рисков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Целью оценки коррупционных рисков является определение тех процессов и операций в деятельности учреждения, при реализации которых наиболее высока вероятн</w:t>
      </w:r>
      <w:r>
        <w:t xml:space="preserve">ость совершения работниками учреждения коррупционных </w:t>
      </w:r>
      <w:proofErr w:type="gramStart"/>
      <w:r>
        <w:t>правонарушений</w:t>
      </w:r>
      <w:proofErr w:type="gramEnd"/>
      <w:r>
        <w:t xml:space="preserve"> как в целях получения личной выгоды, так и в целях получения выгоды учреждением.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Оценка коррупционных рисков проводится по следующему алгоритму:</w:t>
      </w:r>
    </w:p>
    <w:p w:rsidR="00597A17" w:rsidRDefault="004A47E2">
      <w:pPr>
        <w:pStyle w:val="Bodytext20"/>
        <w:numPr>
          <w:ilvl w:val="0"/>
          <w:numId w:val="4"/>
        </w:numPr>
        <w:shd w:val="clear" w:color="auto" w:fill="auto"/>
        <w:tabs>
          <w:tab w:val="left" w:pos="1394"/>
        </w:tabs>
        <w:spacing w:after="0"/>
        <w:ind w:firstLine="760"/>
        <w:jc w:val="both"/>
      </w:pPr>
      <w:r>
        <w:t xml:space="preserve">деятельность учреждения представляется в </w:t>
      </w:r>
      <w:r>
        <w:t>виде отдельных процессов, в каждом из которых выделяются составные элементы (</w:t>
      </w:r>
      <w:proofErr w:type="spellStart"/>
      <w:r>
        <w:t>подпроцессы</w:t>
      </w:r>
      <w:proofErr w:type="spellEnd"/>
      <w:r>
        <w:t>);</w:t>
      </w:r>
    </w:p>
    <w:p w:rsidR="00597A17" w:rsidRDefault="004A47E2">
      <w:pPr>
        <w:pStyle w:val="Bodytext20"/>
        <w:numPr>
          <w:ilvl w:val="0"/>
          <w:numId w:val="4"/>
        </w:numPr>
        <w:shd w:val="clear" w:color="auto" w:fill="auto"/>
        <w:tabs>
          <w:tab w:val="left" w:pos="1394"/>
        </w:tabs>
        <w:spacing w:after="0"/>
        <w:ind w:firstLine="760"/>
        <w:jc w:val="both"/>
      </w:pPr>
      <w:r>
        <w:t>для каждого процесса определяются элементы (</w:t>
      </w:r>
      <w:proofErr w:type="spellStart"/>
      <w:r>
        <w:t>подпроцессы</w:t>
      </w:r>
      <w:proofErr w:type="spellEnd"/>
      <w:r>
        <w:t>), при реализации которых наиболее вероятно возникновение коррупционных правонарушений (критические точки);</w:t>
      </w:r>
    </w:p>
    <w:p w:rsidR="00597A17" w:rsidRDefault="004A47E2">
      <w:pPr>
        <w:pStyle w:val="Bodytext20"/>
        <w:numPr>
          <w:ilvl w:val="0"/>
          <w:numId w:val="4"/>
        </w:numPr>
        <w:shd w:val="clear" w:color="auto" w:fill="auto"/>
        <w:tabs>
          <w:tab w:val="left" w:pos="1790"/>
        </w:tabs>
        <w:spacing w:after="0"/>
        <w:ind w:firstLine="760"/>
        <w:jc w:val="both"/>
      </w:pPr>
      <w:r>
        <w:t>дл</w:t>
      </w:r>
      <w:r>
        <w:t xml:space="preserve">я каждого </w:t>
      </w:r>
      <w:proofErr w:type="spellStart"/>
      <w:r>
        <w:t>подпроцесса</w:t>
      </w:r>
      <w:proofErr w:type="spellEnd"/>
      <w:r>
        <w:t>, реализация которого связана с коррупционным риском, составляется описание возможных коррупционных правонарушений, включающее: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1027"/>
        </w:tabs>
        <w:spacing w:after="0"/>
        <w:ind w:firstLine="760"/>
        <w:jc w:val="both"/>
      </w:pPr>
      <w:r>
        <w:t>характеристику выгоды или преимущества, которое может быть получено учреждением или ее отдельными работника</w:t>
      </w:r>
      <w:r>
        <w:t>ми при совершении коррупционного правонарушения;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spacing w:after="0"/>
        <w:ind w:firstLine="760"/>
        <w:jc w:val="both"/>
      </w:pPr>
      <w:r>
        <w:t xml:space="preserve"> должности в учреждении, которые являются ключевыми для совершения коррупционного правонарушения (участие каких должностных лиц организации необходимо, чтобы совершение коррупционного правонарушения стало во</w:t>
      </w:r>
      <w:r w:rsidR="00FF1C37">
        <w:t>зможн</w:t>
      </w:r>
      <w:r>
        <w:t>ым);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58"/>
        </w:tabs>
        <w:spacing w:after="0"/>
        <w:ind w:firstLine="760"/>
        <w:jc w:val="both"/>
      </w:pPr>
      <w:r>
        <w:t>вероятные формы осуществления коррупционных платежей;</w:t>
      </w:r>
    </w:p>
    <w:p w:rsidR="00597A17" w:rsidRDefault="004A47E2">
      <w:pPr>
        <w:pStyle w:val="Bodytext20"/>
        <w:numPr>
          <w:ilvl w:val="0"/>
          <w:numId w:val="4"/>
        </w:numPr>
        <w:shd w:val="clear" w:color="auto" w:fill="auto"/>
        <w:tabs>
          <w:tab w:val="left" w:pos="1394"/>
        </w:tabs>
        <w:spacing w:after="0"/>
        <w:ind w:firstLine="760"/>
        <w:jc w:val="both"/>
      </w:pPr>
      <w:r>
        <w:t>на основании проведенного анализа составляется карта коррупционных рисков учреждения - сводное описание критических точек и возможных коррупционных правонарушений;</w:t>
      </w:r>
    </w:p>
    <w:p w:rsidR="00597A17" w:rsidRDefault="004A47E2">
      <w:pPr>
        <w:pStyle w:val="Bodytext20"/>
        <w:numPr>
          <w:ilvl w:val="0"/>
          <w:numId w:val="4"/>
        </w:numPr>
        <w:shd w:val="clear" w:color="auto" w:fill="auto"/>
        <w:tabs>
          <w:tab w:val="left" w:pos="1418"/>
        </w:tabs>
        <w:spacing w:after="0"/>
        <w:ind w:firstLine="760"/>
        <w:jc w:val="both"/>
      </w:pPr>
      <w:r>
        <w:t>формируется перечень должнос</w:t>
      </w:r>
      <w:r>
        <w:t>тей, связанных с высоким коррупционным риском;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2.6 для каждой критической точки разрабатывается комплекс мер по устранению или</w:t>
      </w:r>
    </w:p>
    <w:p w:rsidR="00597A17" w:rsidRDefault="004A47E2">
      <w:pPr>
        <w:pStyle w:val="Bodytext20"/>
        <w:shd w:val="clear" w:color="auto" w:fill="auto"/>
        <w:spacing w:after="0"/>
      </w:pPr>
      <w:r>
        <w:t>минимизации коррупционных рисков. Меры включают в себя: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03"/>
        </w:tabs>
        <w:spacing w:after="0"/>
        <w:ind w:firstLine="760"/>
        <w:jc w:val="both"/>
      </w:pPr>
      <w:r>
        <w:t>детальную регламентацию способа и сроков совершения действий работником в</w:t>
      </w:r>
      <w:r>
        <w:t xml:space="preserve"> критической точке;</w:t>
      </w:r>
    </w:p>
    <w:p w:rsidR="00FF1C3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58"/>
        </w:tabs>
        <w:spacing w:after="484"/>
        <w:ind w:firstLine="760"/>
        <w:jc w:val="both"/>
        <w:sectPr w:rsidR="00FF1C37">
          <w:pgSz w:w="11640" w:h="17760"/>
          <w:pgMar w:top="875" w:right="618" w:bottom="0" w:left="866" w:header="0" w:footer="3" w:gutter="0"/>
          <w:pgNumType w:start="9"/>
          <w:cols w:space="720"/>
          <w:noEndnote/>
          <w:docGrid w:linePitch="360"/>
        </w:sectPr>
      </w:pPr>
      <w:proofErr w:type="spellStart"/>
      <w:r>
        <w:t>реинжиниринг</w:t>
      </w:r>
      <w:proofErr w:type="spellEnd"/>
      <w:r>
        <w:t xml:space="preserve"> функций, в том числе их перераспределение между </w:t>
      </w:r>
      <w:proofErr w:type="gramStart"/>
      <w:r>
        <w:t>структурными</w:t>
      </w:r>
      <w:proofErr w:type="gramEnd"/>
    </w:p>
    <w:p w:rsidR="00597A17" w:rsidRDefault="004A47E2">
      <w:pPr>
        <w:pStyle w:val="Bodytext20"/>
        <w:shd w:val="clear" w:color="auto" w:fill="auto"/>
        <w:spacing w:after="0"/>
      </w:pPr>
      <w:r>
        <w:lastRenderedPageBreak/>
        <w:t>подразделениями внутри учреждения;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after="0"/>
        <w:ind w:firstLine="760"/>
        <w:jc w:val="both"/>
      </w:pPr>
      <w:r>
        <w:t xml:space="preserve">введение или расширение процессуальных форм внешнего взаимодействия работников учреждения (с представителями контрагентов учреждения, органов государственной власти), </w:t>
      </w:r>
      <w:r>
        <w:t>например, использование информационных технологий в качестве приоритетного направления для осуществления такого взаимодействия;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after="0"/>
        <w:ind w:firstLine="760"/>
        <w:jc w:val="both"/>
      </w:pPr>
      <w:r>
        <w:t>установление дополнительных форм отчетности работников о результатах принятых решений;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ind w:firstLine="760"/>
        <w:jc w:val="both"/>
      </w:pPr>
      <w:r>
        <w:t>введение ограничений, затрудняющих осущес</w:t>
      </w:r>
      <w:r>
        <w:t>твление коррупционных платежей и т.д.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087"/>
        </w:tabs>
        <w:spacing w:after="0"/>
        <w:ind w:firstLine="760"/>
        <w:jc w:val="both"/>
      </w:pPr>
      <w:r>
        <w:t>Выявление и урегулирование конфликта интересов по следующим принципам: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32"/>
        </w:tabs>
        <w:spacing w:after="0"/>
        <w:ind w:firstLine="760"/>
        <w:jc w:val="both"/>
      </w:pPr>
      <w:r>
        <w:t>обязательность раскрытия сведений о реальном или потенциальном конфликте интересов;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37"/>
        </w:tabs>
        <w:spacing w:after="0"/>
        <w:ind w:firstLine="760"/>
        <w:jc w:val="both"/>
      </w:pPr>
      <w:r>
        <w:t xml:space="preserve">индивидуальное рассмотрение и оценка </w:t>
      </w:r>
      <w:proofErr w:type="spellStart"/>
      <w:r>
        <w:t>репутационных</w:t>
      </w:r>
      <w:proofErr w:type="spellEnd"/>
      <w:r>
        <w:t xml:space="preserve"> рисков для у</w:t>
      </w:r>
      <w:r>
        <w:t>чреждения при выявлении каждого конфликта интересов и его урегулирование;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after="0"/>
        <w:ind w:firstLine="760"/>
        <w:jc w:val="both"/>
      </w:pPr>
      <w:r>
        <w:t>конфиденциальность процесса раскрытия сведений о конфликте интересов и процесса его урегулирования;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after="0"/>
        <w:ind w:firstLine="760"/>
        <w:jc w:val="both"/>
      </w:pPr>
      <w:r>
        <w:t>соблюдение баланса интересов учреждения и работника при урегулировании конфликта и</w:t>
      </w:r>
      <w:r>
        <w:t>нтересов;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after="0"/>
        <w:ind w:firstLine="760"/>
        <w:jc w:val="both"/>
      </w:pPr>
      <w: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Понятие «конфликт интересов» применительно к организациям закреплено в статье 10</w:t>
      </w:r>
      <w:r>
        <w:t xml:space="preserve"> Федерального закона от 25 декабря 2008 года № 273-ФЗ «О противодействии коррупции».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С целью урегулирования и предотвращения конфликта интересов в деятельности работников в учреждения разработано и утверждено соответствующее положение.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Положение о конфликт</w:t>
      </w:r>
      <w:r>
        <w:t>е интересов - это локальный нормативный акт учреждения, устанавливающий порядок выявления и урегулирования конфликта интересов, возникающего у работников учреждения в ходе выполнения ими трудовых обязанностей.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При принятии решений по деловым вопросам и вып</w:t>
      </w:r>
      <w:r>
        <w:t>олнении своих трудовых обязанностей работники учреждения обязаны: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spacing w:after="0"/>
        <w:ind w:firstLine="760"/>
        <w:jc w:val="both"/>
      </w:pPr>
      <w:r>
        <w:t xml:space="preserve"> руководствоваться интересами учреждения без учета своих личных интересов, интересов своих родственников и друзей;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</w:pPr>
      <w:r>
        <w:t>избегать ситуаций и обстоятельств, которые могут привести к конфликту интер</w:t>
      </w:r>
      <w:r>
        <w:t>есов;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</w:pPr>
      <w:r>
        <w:t>раскрывать возникший (реальный) или потенциальный конфликт интересов;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</w:pPr>
      <w:r>
        <w:t>содействовать урегулированию конфликта интересов.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Процедура раскрытия конфликта интересов утверждена Положением о конфликте интересов и мерах по его урегулированию.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Раскрытие осуще</w:t>
      </w:r>
      <w:r>
        <w:t>ствляется в письменной форме.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Информация о возможности возникновения конфликта интересов (декларация конфликта интересов) представляется: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</w:pPr>
      <w:r>
        <w:t>при приеме на работу;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</w:pPr>
      <w:r>
        <w:t>при назначении на новую должность;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after="0"/>
        <w:ind w:firstLine="760"/>
        <w:jc w:val="both"/>
      </w:pPr>
      <w:r>
        <w:t>в ходе проведения ежегодных аттестаций на соблюдение этически</w:t>
      </w:r>
      <w:r>
        <w:t>х норм ведения бизнеса, принятых в учреждении;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</w:pPr>
      <w:r>
        <w:t>по мере возникновения ситуации конфликта интересов.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Рассмотрение представленных сведений и результатов проверки осуществляется Комиссией по противодействию коррупции. По результатам рассмотрения принимается ре</w:t>
      </w:r>
      <w:r>
        <w:t>шение о способе разрешения конфликта интересов, в том числе в виде: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after="0"/>
        <w:ind w:firstLine="760"/>
        <w:jc w:val="both"/>
      </w:pPr>
      <w:r>
        <w:t>ограничения доступа работника к конкретной информации, которая может затрагивать личные интересы работника;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after="0"/>
        <w:ind w:firstLine="760"/>
        <w:jc w:val="both"/>
      </w:pPr>
      <w:r>
        <w:t xml:space="preserve">добровольного отказа работника организации или его отстранения (постоянного или </w:t>
      </w:r>
      <w:r>
        <w:t>временного) от участия в обсуждении и процессе принятия решений по вопросам, которые находятся или могут находиться под влиянием конфликта интересов;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</w:pPr>
      <w:r>
        <w:t>пересмотра и изменения функциональных обязанностей работника;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96"/>
        </w:tabs>
        <w:spacing w:after="0"/>
        <w:ind w:firstLine="760"/>
        <w:jc w:val="both"/>
        <w:sectPr w:rsidR="00597A17">
          <w:headerReference w:type="default" r:id="rId8"/>
          <w:pgSz w:w="11640" w:h="17760"/>
          <w:pgMar w:top="875" w:right="618" w:bottom="0" w:left="866" w:header="0" w:footer="3" w:gutter="0"/>
          <w:pgNumType w:start="4"/>
          <w:cols w:space="720"/>
          <w:noEndnote/>
          <w:docGrid w:linePitch="360"/>
        </w:sectPr>
      </w:pPr>
      <w:r>
        <w:t>временного отстр</w:t>
      </w:r>
      <w:r>
        <w:t xml:space="preserve">анения работника от должности, если его личные интересы входят </w:t>
      </w:r>
      <w:proofErr w:type="gramStart"/>
      <w:r>
        <w:t>в</w:t>
      </w:r>
      <w:proofErr w:type="gramEnd"/>
    </w:p>
    <w:p w:rsidR="00597A17" w:rsidRDefault="004A47E2">
      <w:pPr>
        <w:pStyle w:val="Bodytext20"/>
        <w:shd w:val="clear" w:color="auto" w:fill="auto"/>
        <w:spacing w:after="0"/>
      </w:pPr>
      <w:r>
        <w:lastRenderedPageBreak/>
        <w:t>противоречие с функциональными обязанностями;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3"/>
        </w:tabs>
        <w:spacing w:after="0"/>
        <w:ind w:firstLine="760"/>
        <w:jc w:val="both"/>
      </w:pPr>
      <w:r>
        <w:t>перевода работника на должность, предусматривающую выполнение функциональных обязанностей, не связанных с конфликтом интересов;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3"/>
        </w:tabs>
        <w:spacing w:after="0"/>
        <w:ind w:firstLine="760"/>
        <w:jc w:val="both"/>
      </w:pPr>
      <w:r>
        <w:t>передачи работник</w:t>
      </w:r>
      <w:r>
        <w:t>ом принадлежащего ему имущества, являющегося причиной конфликта интересов, в доверительное управление;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after="0"/>
        <w:ind w:firstLine="760"/>
        <w:jc w:val="both"/>
      </w:pPr>
      <w:r>
        <w:t>отказа работника от своего личного интереса, порождающего конфликт с интересами учреждения;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74"/>
        </w:tabs>
        <w:spacing w:after="0"/>
        <w:ind w:firstLine="760"/>
        <w:jc w:val="both"/>
      </w:pPr>
      <w:r>
        <w:t>увольнения работника по собственной инициативе;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after="0"/>
        <w:ind w:firstLine="760"/>
        <w:jc w:val="both"/>
      </w:pPr>
      <w:r>
        <w:t xml:space="preserve">увольнения </w:t>
      </w:r>
      <w:r>
        <w:t>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74"/>
        </w:tabs>
        <w:ind w:firstLine="760"/>
        <w:jc w:val="both"/>
      </w:pPr>
      <w:r>
        <w:t>иные способы разрешения конфликта интересов.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056"/>
        </w:tabs>
        <w:spacing w:after="0"/>
        <w:ind w:firstLine="760"/>
        <w:jc w:val="both"/>
      </w:pPr>
      <w:r>
        <w:t>Разработка и вн</w:t>
      </w:r>
      <w:r>
        <w:t>едрение в практику стандартов и процедур, направленных на обеспечение добросовестной работы организации.</w:t>
      </w:r>
    </w:p>
    <w:p w:rsidR="00597A17" w:rsidRDefault="004A47E2">
      <w:pPr>
        <w:pStyle w:val="Bodytext20"/>
        <w:shd w:val="clear" w:color="auto" w:fill="auto"/>
        <w:ind w:firstLine="760"/>
        <w:jc w:val="both"/>
      </w:pPr>
      <w:r>
        <w:t xml:space="preserve">В целях внедрения </w:t>
      </w:r>
      <w:proofErr w:type="spellStart"/>
      <w:r>
        <w:t>антикоррупционных</w:t>
      </w:r>
      <w:proofErr w:type="spellEnd"/>
      <w:r>
        <w:t xml:space="preserve"> стандартов поведения работников в корпоративную культуру в учреждении разработан Кодекс этики и служебного поведени</w:t>
      </w:r>
      <w:r>
        <w:t>я работников учреждения. В него включены положения, устанавливающие правила и стандарты поведения работников, затрагивающие общую этику деловых отношений и направленные на формирование этичного, добросовестного поведения работников, а также правила и проце</w:t>
      </w:r>
      <w:r>
        <w:t>дуру внедрения в практику деятельности учреждения. В Кодексе учтены потребности, задачи и специфика деятельности учреждения, закреплены общие ценности, принципы и правила поведения, а также специальные нормы поведения при предоставлении социальных услуг.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070"/>
        </w:tabs>
        <w:spacing w:after="0"/>
        <w:ind w:firstLine="760"/>
        <w:jc w:val="both"/>
      </w:pPr>
      <w:r>
        <w:t>К</w:t>
      </w:r>
      <w:r>
        <w:t>онсультирование и обучение работников организации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 xml:space="preserve">При организации </w:t>
      </w:r>
      <w:proofErr w:type="gramStart"/>
      <w:r>
        <w:t>обучения работников по вопросам</w:t>
      </w:r>
      <w:proofErr w:type="gramEnd"/>
      <w:r>
        <w:t xml:space="preserve"> профилактики и противодействия коррупции определяются категория обучаемых, вид обучения в зависимости от времени его проведения.</w:t>
      </w:r>
    </w:p>
    <w:p w:rsidR="00597A17" w:rsidRDefault="004A47E2">
      <w:pPr>
        <w:pStyle w:val="Bodytext20"/>
        <w:shd w:val="clear" w:color="auto" w:fill="auto"/>
        <w:tabs>
          <w:tab w:val="left" w:pos="2728"/>
          <w:tab w:val="left" w:pos="4802"/>
          <w:tab w:val="left" w:pos="7082"/>
          <w:tab w:val="left" w:pos="8512"/>
        </w:tabs>
        <w:spacing w:after="0"/>
        <w:ind w:firstLine="760"/>
        <w:jc w:val="both"/>
      </w:pPr>
      <w:r>
        <w:t>Категории</w:t>
      </w:r>
      <w:r>
        <w:tab/>
      </w:r>
      <w:proofErr w:type="gramStart"/>
      <w:r>
        <w:t>обучаемых</w:t>
      </w:r>
      <w:proofErr w:type="gramEnd"/>
      <w:r>
        <w:t>:</w:t>
      </w:r>
      <w:r>
        <w:tab/>
      </w:r>
      <w:r>
        <w:t>должностные</w:t>
      </w:r>
      <w:r>
        <w:tab/>
        <w:t>лица,</w:t>
      </w:r>
      <w:r>
        <w:tab/>
        <w:t>ответственные</w:t>
      </w:r>
    </w:p>
    <w:p w:rsidR="00597A17" w:rsidRDefault="004A47E2">
      <w:pPr>
        <w:pStyle w:val="Bodytext20"/>
        <w:shd w:val="clear" w:color="auto" w:fill="auto"/>
        <w:spacing w:after="0"/>
      </w:pPr>
      <w:r>
        <w:t>за противодействие коррупции, руководители различных уровней, иные работники учреждения.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Виды обучения в зависимости от времени его проведения: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3"/>
        </w:tabs>
        <w:spacing w:after="0"/>
        <w:ind w:firstLine="760"/>
        <w:jc w:val="both"/>
      </w:pPr>
      <w:proofErr w:type="gramStart"/>
      <w:r>
        <w:t>обучение по вопросам</w:t>
      </w:r>
      <w:proofErr w:type="gramEnd"/>
      <w:r>
        <w:t xml:space="preserve"> профилактики и противодействия коррупции непосредственно по</w:t>
      </w:r>
      <w:r>
        <w:t>сле приема на работу;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1056"/>
        </w:tabs>
        <w:spacing w:after="0"/>
        <w:ind w:firstLine="760"/>
        <w:jc w:val="both"/>
      </w:pPr>
      <w:r>
        <w:t>обучение при назначении работника на иную более высокую должность, предполагающую исполнение обязанностей, связанных с предупреждением и противодействием коррупции;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3"/>
        </w:tabs>
        <w:spacing w:after="0"/>
        <w:ind w:firstLine="760"/>
        <w:jc w:val="both"/>
      </w:pPr>
      <w:r>
        <w:t xml:space="preserve">периодическое обучение работников организации с целью поддержания их </w:t>
      </w:r>
      <w:r>
        <w:t>знаний и навыков в сфере противодействия коррупции на должном уровне;</w:t>
      </w:r>
    </w:p>
    <w:p w:rsidR="00597A17" w:rsidRDefault="004A47E2">
      <w:pPr>
        <w:pStyle w:val="Bodytext20"/>
        <w:shd w:val="clear" w:color="auto" w:fill="auto"/>
        <w:spacing w:after="0"/>
        <w:ind w:firstLine="1120"/>
        <w:jc w:val="both"/>
      </w:pPr>
      <w:r>
        <w:t xml:space="preserve">дополнительное обучение в случае выявления пробелов в реализации </w:t>
      </w:r>
      <w:proofErr w:type="spellStart"/>
      <w:r>
        <w:t>антикоррупционной</w:t>
      </w:r>
      <w:proofErr w:type="spellEnd"/>
      <w:r>
        <w:t xml:space="preserve"> политики, одной из причин которых является недостаточность знаний и навыков в сфере противодействия кор</w:t>
      </w:r>
      <w:r>
        <w:t>рупции.</w:t>
      </w:r>
    </w:p>
    <w:p w:rsidR="00597A17" w:rsidRDefault="004A47E2">
      <w:pPr>
        <w:pStyle w:val="Bodytext20"/>
        <w:shd w:val="clear" w:color="auto" w:fill="auto"/>
        <w:ind w:firstLine="760"/>
        <w:jc w:val="both"/>
      </w:pPr>
      <w:r>
        <w:t>Консультирование по вопросам противодействия коррупции осуществляется индивидуально и конфиденциально руководителем структурного подразделения либо заместителем Директора, ответственного за организацию в учреждении мер по предупреждению коррупции.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066"/>
        </w:tabs>
        <w:spacing w:after="0"/>
        <w:ind w:firstLine="760"/>
        <w:jc w:val="both"/>
      </w:pPr>
      <w:r>
        <w:t>Внутренний контроль и аудит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 xml:space="preserve">Система внутреннего контроля и аудита, учитывающая требования </w:t>
      </w:r>
      <w:proofErr w:type="spellStart"/>
      <w:r>
        <w:t>антикоррупционной</w:t>
      </w:r>
      <w:proofErr w:type="spellEnd"/>
      <w:r>
        <w:t xml:space="preserve"> политики, реализуемой учреждением, включает в себя: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3"/>
        </w:tabs>
        <w:spacing w:after="0"/>
        <w:ind w:firstLine="760"/>
        <w:jc w:val="both"/>
      </w:pPr>
      <w:r>
        <w:t xml:space="preserve">проверку соблюдения различных организационных процедур и правил деятельности, которые значимы с </w:t>
      </w:r>
      <w:r>
        <w:t>точки зрения работы по профилактике и предупреждению коррупции;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74"/>
        </w:tabs>
        <w:spacing w:after="0"/>
        <w:ind w:firstLine="760"/>
        <w:jc w:val="both"/>
      </w:pPr>
      <w:r>
        <w:t>контроль документирования операций хозяйственной деятельности организации;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23"/>
        </w:tabs>
        <w:spacing w:after="0"/>
        <w:ind w:firstLine="760"/>
        <w:jc w:val="both"/>
      </w:pPr>
      <w:r>
        <w:t>проверку экономической обоснованности осуществляемых операций в сферах коррупционного риска.</w:t>
      </w:r>
    </w:p>
    <w:p w:rsidR="00597A17" w:rsidRDefault="004A47E2">
      <w:pPr>
        <w:pStyle w:val="Bodytext20"/>
        <w:shd w:val="clear" w:color="auto" w:fill="auto"/>
        <w:spacing w:after="604"/>
        <w:ind w:firstLine="760"/>
        <w:jc w:val="both"/>
      </w:pPr>
      <w:r>
        <w:t>Проверка реализации орга</w:t>
      </w:r>
      <w:r>
        <w:t xml:space="preserve">низационных процедур и правил деятельности, значимых </w:t>
      </w:r>
      <w:proofErr w:type="gramStart"/>
      <w:r>
        <w:t>с</w:t>
      </w:r>
      <w:proofErr w:type="gramEnd"/>
    </w:p>
    <w:p w:rsidR="00597A17" w:rsidRDefault="00597A17">
      <w:pPr>
        <w:rPr>
          <w:sz w:val="2"/>
          <w:szCs w:val="2"/>
        </w:rPr>
      </w:pPr>
    </w:p>
    <w:p w:rsidR="00FF1C37" w:rsidRDefault="00FF1C37">
      <w:pPr>
        <w:pStyle w:val="Bodytext20"/>
        <w:shd w:val="clear" w:color="auto" w:fill="auto"/>
        <w:spacing w:after="0"/>
        <w:jc w:val="both"/>
      </w:pPr>
    </w:p>
    <w:p w:rsidR="00FF1C37" w:rsidRDefault="00FF1C37">
      <w:pPr>
        <w:pStyle w:val="Bodytext20"/>
        <w:shd w:val="clear" w:color="auto" w:fill="auto"/>
        <w:spacing w:after="0"/>
        <w:jc w:val="both"/>
      </w:pPr>
    </w:p>
    <w:p w:rsidR="00FF1C37" w:rsidRDefault="00FF1C37">
      <w:pPr>
        <w:pStyle w:val="Bodytext20"/>
        <w:shd w:val="clear" w:color="auto" w:fill="auto"/>
        <w:spacing w:after="0"/>
        <w:jc w:val="both"/>
      </w:pPr>
    </w:p>
    <w:p w:rsidR="00597A17" w:rsidRDefault="004A47E2">
      <w:pPr>
        <w:pStyle w:val="Bodytext20"/>
        <w:shd w:val="clear" w:color="auto" w:fill="auto"/>
        <w:spacing w:after="0"/>
        <w:jc w:val="both"/>
      </w:pPr>
      <w:r>
        <w:lastRenderedPageBreak/>
        <w:t xml:space="preserve">точки зрения работы по профилактике и предупреждению коррупции, включает в себя проверку специальных </w:t>
      </w:r>
      <w:proofErr w:type="spellStart"/>
      <w:r>
        <w:t>антикорр</w:t>
      </w:r>
      <w:r>
        <w:t>упционных</w:t>
      </w:r>
      <w:proofErr w:type="spellEnd"/>
      <w:r>
        <w:t xml:space="preserve"> правил и процедур, а также проверку иных правил и процедур, имеющих опосредованное значение.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 xml:space="preserve">Контроль документирования операций хозяйственной деятельности связан с обязанностью ведения финансовой (бухгалтерской) отчетности учреждения и направлен </w:t>
      </w:r>
      <w:r>
        <w:t xml:space="preserve">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</w:t>
      </w:r>
      <w:r>
        <w:t>документов и отчетности ранее установленного срока.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Проверка экономической обоснованности осуществляемых операций в сферах коррупционного риска проводится в отношении обмена деловыми подарками, представительских расходов, благотворительных пожертвований, в</w:t>
      </w:r>
      <w:r>
        <w:t>ознаграждений внешним консультантам и других сфер. В ходе проверки устанавливаются обстоятельства - индикаторы неправомерных действий: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58"/>
        </w:tabs>
        <w:spacing w:after="0"/>
        <w:ind w:firstLine="760"/>
        <w:jc w:val="both"/>
      </w:pPr>
      <w:r>
        <w:t>оплата услуг, характер которых не определен либо вызывает сомнения;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13"/>
        </w:tabs>
        <w:spacing w:after="0"/>
        <w:ind w:firstLine="760"/>
        <w:jc w:val="both"/>
      </w:pPr>
      <w:r>
        <w:t xml:space="preserve">предоставление дорогостоящих подарков, оплата </w:t>
      </w:r>
      <w:r>
        <w:t xml:space="preserve">транспортных, развлекательных услуг, выдача на льготных условиях займов, предоставление иных ценностей или благ внешним консультантам, государственным или муниципальным служащим, работникам </w:t>
      </w:r>
      <w:proofErr w:type="spellStart"/>
      <w:r>
        <w:t>аффилированных</w:t>
      </w:r>
      <w:proofErr w:type="spellEnd"/>
      <w:r>
        <w:t xml:space="preserve"> лиц и контрагентов;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13"/>
        </w:tabs>
        <w:spacing w:after="0"/>
        <w:ind w:firstLine="760"/>
        <w:jc w:val="both"/>
      </w:pPr>
      <w:r>
        <w:t>выплата посреднику или внешнему</w:t>
      </w:r>
      <w:r>
        <w:t xml:space="preserve"> консультанту вознаграждения, размер которого превышает обычную плату для организации или плату для данного вида услуг;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58"/>
        </w:tabs>
        <w:spacing w:after="0"/>
        <w:ind w:firstLine="760"/>
        <w:jc w:val="both"/>
      </w:pPr>
      <w:r>
        <w:t xml:space="preserve">закупки или продажи по ценам, значительно отличающимся от </w:t>
      </w:r>
      <w:proofErr w:type="gramStart"/>
      <w:r>
        <w:t>рыночных</w:t>
      </w:r>
      <w:proofErr w:type="gramEnd"/>
      <w:r>
        <w:t>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58"/>
        </w:tabs>
        <w:spacing w:after="0"/>
        <w:ind w:firstLine="760"/>
        <w:jc w:val="both"/>
      </w:pPr>
      <w:r>
        <w:t>сомнительные платежи наличными.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 xml:space="preserve">В рамках проводимых </w:t>
      </w:r>
      <w:proofErr w:type="spellStart"/>
      <w:r>
        <w:t>антикоррупционны</w:t>
      </w:r>
      <w:r>
        <w:t>х</w:t>
      </w:r>
      <w:proofErr w:type="spellEnd"/>
      <w:r>
        <w:t xml:space="preserve"> мероприятий проводится мониторинг соблюдения законодательства, регулирующего противодействие легализации денежных средств, полученных незаконным способом, в том числе в части: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13"/>
        </w:tabs>
        <w:spacing w:after="0"/>
        <w:ind w:firstLine="760"/>
        <w:jc w:val="both"/>
      </w:pPr>
      <w:r>
        <w:t>приобретения, владения или использования имущества, если известно, что оно пре</w:t>
      </w:r>
      <w:r>
        <w:t>дставляет собой доход от преступлений;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13"/>
        </w:tabs>
        <w:spacing w:after="0"/>
        <w:ind w:firstLine="760"/>
        <w:jc w:val="both"/>
      </w:pPr>
      <w:r>
        <w:t>сокрытия или утаивания подлинного характера, источника, места нахождения, способа распоряжения, перемещения прав на имущество или его принадлежности, если известно, что такое имущество представляет собой доходы от пре</w:t>
      </w:r>
      <w:r>
        <w:t>ступлений.</w:t>
      </w:r>
    </w:p>
    <w:p w:rsidR="00597A17" w:rsidRDefault="004A47E2">
      <w:pPr>
        <w:pStyle w:val="Bodytext20"/>
        <w:shd w:val="clear" w:color="auto" w:fill="auto"/>
        <w:ind w:firstLine="760"/>
        <w:jc w:val="both"/>
      </w:pPr>
      <w:r>
        <w:t>Федеральным законом от 7 августа 2001 года №115-ФЗ «О противодействии легализации (отмыванию) доходов, полученных преступным путем, и финансированию терроризма» установлен перечень организаций, обязанных участвовать в исполнении требований указа</w:t>
      </w:r>
      <w:r>
        <w:t>нного Федерального закона. Организации обязаны обеспечивать надлежащую идентификацию личности клиентов, собственников, бенефициаров, предоставлять в уполномоченные органы сообщения о подозрительных сделках, предпринимать другие обязательные действия, напра</w:t>
      </w:r>
      <w:r>
        <w:t>вленные на противодействие коррупции.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999"/>
        </w:tabs>
        <w:spacing w:after="0"/>
        <w:ind w:firstLine="760"/>
      </w:pPr>
      <w:r>
        <w:t>Принятие мер по предупреждению коррупции при взаимодействии с организациям</w:t>
      </w:r>
      <w:proofErr w:type="gramStart"/>
      <w:r>
        <w:t>и-</w:t>
      </w:r>
      <w:proofErr w:type="gramEnd"/>
      <w:r>
        <w:t xml:space="preserve"> контрагентами и в зависимых организациях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 xml:space="preserve">В целях снижения риска вовлечения </w:t>
      </w:r>
      <w:proofErr w:type="spellStart"/>
      <w:r>
        <w:t>учредения</w:t>
      </w:r>
      <w:proofErr w:type="spellEnd"/>
      <w:r>
        <w:t xml:space="preserve"> в коррупционную деятельность и иные недобросовестные пра</w:t>
      </w:r>
      <w:r>
        <w:t>ктики в ходе отношений с контрагентами в организации внедряются специальные процедуры проверки контрагентов. Проверка представляет собой сбор и анализ находящихся в открытом доступе сведений о потенциальных организациях-контрагентах: их репутации в деловых</w:t>
      </w:r>
      <w:r>
        <w:t xml:space="preserve"> кругах, длительности деятельности на рынке, участия в коррупционных скандалах.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</w:pPr>
      <w:r>
        <w:t>При взаимодействии с организациями-контрагентами реализуются мероприятия, направленные на распространение и пропаганду программ, политики, стандартов поведения, процедур и прав</w:t>
      </w:r>
      <w:r>
        <w:t xml:space="preserve">ил, направленных на профилактику и противодействие коррупции, которые применяются в учреждении. Положения о соблюдении </w:t>
      </w:r>
      <w:proofErr w:type="spellStart"/>
      <w:r>
        <w:t>антикоррупционных</w:t>
      </w:r>
      <w:proofErr w:type="spellEnd"/>
      <w:r>
        <w:t xml:space="preserve"> стандартов включаются в договоры, заключаемые с организациями-контрагентами.</w:t>
      </w:r>
    </w:p>
    <w:p w:rsidR="00597A17" w:rsidRDefault="004A47E2">
      <w:pPr>
        <w:pStyle w:val="Bodytext20"/>
        <w:shd w:val="clear" w:color="auto" w:fill="auto"/>
        <w:spacing w:after="0"/>
        <w:ind w:firstLine="760"/>
        <w:jc w:val="both"/>
        <w:sectPr w:rsidR="00597A17">
          <w:headerReference w:type="default" r:id="rId9"/>
          <w:pgSz w:w="11640" w:h="17760"/>
          <w:pgMar w:top="875" w:right="618" w:bottom="0" w:left="866" w:header="0" w:footer="3" w:gutter="0"/>
          <w:pgNumType w:start="12"/>
          <w:cols w:space="720"/>
          <w:noEndnote/>
          <w:docGrid w:linePitch="360"/>
        </w:sectPr>
      </w:pPr>
      <w:r>
        <w:t xml:space="preserve">Значительный эффект имеет информирование общественности о степени внедрения и успехах в реализации </w:t>
      </w:r>
      <w:proofErr w:type="spellStart"/>
      <w:r>
        <w:t>антикоррупционных</w:t>
      </w:r>
      <w:proofErr w:type="spellEnd"/>
      <w:r>
        <w:t xml:space="preserve"> мер, в том числе посредством размещения соответствующих сведений на официальном сайте учреждения.</w:t>
      </w:r>
    </w:p>
    <w:p w:rsidR="00597A17" w:rsidRDefault="00597A17">
      <w:pPr>
        <w:spacing w:line="232" w:lineRule="exact"/>
        <w:rPr>
          <w:sz w:val="19"/>
          <w:szCs w:val="19"/>
        </w:rPr>
      </w:pPr>
    </w:p>
    <w:p w:rsidR="00597A17" w:rsidRDefault="00597A17">
      <w:pPr>
        <w:rPr>
          <w:sz w:val="2"/>
          <w:szCs w:val="2"/>
        </w:rPr>
        <w:sectPr w:rsidR="00597A17">
          <w:pgSz w:w="11640" w:h="17760"/>
          <w:pgMar w:top="1177" w:right="0" w:bottom="1472" w:left="0" w:header="0" w:footer="3" w:gutter="0"/>
          <w:cols w:space="720"/>
          <w:noEndnote/>
          <w:docGrid w:linePitch="360"/>
        </w:sectPr>
      </w:pP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102"/>
        </w:tabs>
        <w:spacing w:after="0"/>
        <w:ind w:firstLine="740"/>
        <w:jc w:val="both"/>
      </w:pPr>
      <w:r>
        <w:lastRenderedPageBreak/>
        <w:t>Взаимодействие с государственными органами</w:t>
      </w:r>
      <w:r>
        <w:t>,</w:t>
      </w:r>
      <w:r w:rsidR="00FF1C37">
        <w:t xml:space="preserve"> </w:t>
      </w:r>
      <w:r>
        <w:t xml:space="preserve">осуществляющими </w:t>
      </w:r>
      <w:proofErr w:type="spellStart"/>
      <w:r>
        <w:t>контрольно</w:t>
      </w:r>
      <w:r>
        <w:softHyphen/>
        <w:t>надзорные</w:t>
      </w:r>
      <w:proofErr w:type="spellEnd"/>
      <w:r>
        <w:t xml:space="preserve"> функции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>Взаимодействие с представителями государственных органов, реализующих контрольн</w:t>
      </w:r>
      <w:proofErr w:type="gramStart"/>
      <w:r>
        <w:t>о-</w:t>
      </w:r>
      <w:proofErr w:type="gramEnd"/>
      <w:r>
        <w:t xml:space="preserve"> надзорные функции в отношении организации, связано с высокими </w:t>
      </w:r>
      <w:r>
        <w:t>коррупционными рисками.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 xml:space="preserve">На государственных служащих, осуществляющих контрольно-надзорные мероприятия (далее - государственные служащие), распространяется ряд специальных </w:t>
      </w:r>
      <w:proofErr w:type="spellStart"/>
      <w:r>
        <w:t>антикоррупционных</w:t>
      </w:r>
      <w:proofErr w:type="spellEnd"/>
      <w:r>
        <w:t xml:space="preserve"> обязанностей, запретов и ограничений. Отдельные практики взаимодейст</w:t>
      </w:r>
      <w:r>
        <w:t>вия, приемлемые для делового сообщества, запрещены государственным служащим.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>Работники учреждения обязаны воздерживаться от предложения и попыток передачи государственным служащим подарков, включая подарки, стоимость которых составляет менее трех тысяч руб</w:t>
      </w:r>
      <w:r>
        <w:t>лей.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>Работники организации обязаны воздерживаться от любых предложений, принятие которых может поставить государственного служащего в ситуацию конфликта интересов, в том числе: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03"/>
        </w:tabs>
        <w:spacing w:after="0"/>
        <w:ind w:firstLine="740"/>
        <w:jc w:val="both"/>
      </w:pPr>
      <w:r>
        <w:t xml:space="preserve">предложений о приеме на работу в учреждение (а также в </w:t>
      </w:r>
      <w:proofErr w:type="spellStart"/>
      <w:r>
        <w:t>аффилированные</w:t>
      </w:r>
      <w:proofErr w:type="spellEnd"/>
      <w:r>
        <w:t xml:space="preserve"> организац</w:t>
      </w:r>
      <w:r>
        <w:t>ии) государственного служащего или членов его семьи, включая предложения о приеме на работу после увольнения с государственной службы;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03"/>
        </w:tabs>
        <w:spacing w:after="0"/>
        <w:ind w:firstLine="740"/>
        <w:jc w:val="both"/>
      </w:pPr>
      <w:r>
        <w:t>предложений о передаче в пользование государственному служащему или членам его семьи любой собственности, принадлежащей у</w:t>
      </w:r>
      <w:r>
        <w:t xml:space="preserve">чреждению (или </w:t>
      </w:r>
      <w:proofErr w:type="spellStart"/>
      <w:r>
        <w:t>аффилированной</w:t>
      </w:r>
      <w:proofErr w:type="spellEnd"/>
      <w:r>
        <w:t xml:space="preserve"> организации);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03"/>
        </w:tabs>
        <w:spacing w:after="0"/>
        <w:ind w:firstLine="740"/>
        <w:jc w:val="both"/>
      </w:pPr>
      <w:r>
        <w:t>предложений о заключении учреждением контракта на выполнение тех или иных работ с организациями, в которых работают члены семьи государственного служащего.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>При нарушении государственными служащими требований к их</w:t>
      </w:r>
      <w:r>
        <w:t xml:space="preserve"> служебному поведению, при возникновении ситуаций </w:t>
      </w:r>
      <w:proofErr w:type="spellStart"/>
      <w:r>
        <w:t>испрашивания</w:t>
      </w:r>
      <w:proofErr w:type="spellEnd"/>
      <w:r>
        <w:t xml:space="preserve"> или вымогательства взятки с их стороны работник учреждения обязан незамедлительно обратиться в государственный орган, осуществляющий контрольно-надзорные функции, и правоохранительные органы.</w:t>
      </w:r>
    </w:p>
    <w:p w:rsidR="00597A17" w:rsidRDefault="004A47E2">
      <w:pPr>
        <w:pStyle w:val="Bodytext20"/>
        <w:shd w:val="clear" w:color="auto" w:fill="auto"/>
        <w:ind w:firstLine="740"/>
        <w:jc w:val="both"/>
      </w:pPr>
      <w:r>
        <w:t>П</w:t>
      </w:r>
      <w:r>
        <w:t xml:space="preserve">ри нарушении государственными служащими порядка проведения </w:t>
      </w:r>
      <w:proofErr w:type="spellStart"/>
      <w:r>
        <w:t>контрольно</w:t>
      </w:r>
      <w:r>
        <w:softHyphen/>
        <w:t>надзорных</w:t>
      </w:r>
      <w:proofErr w:type="spellEnd"/>
      <w:r>
        <w:t xml:space="preserve"> мероприятий их действия обжалуются согласно федеральным законам и подзаконным нормативным правовым актам Российской Федерации.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102"/>
        </w:tabs>
        <w:spacing w:after="0"/>
        <w:ind w:firstLine="740"/>
        <w:jc w:val="both"/>
      </w:pPr>
      <w:r>
        <w:t xml:space="preserve">Сотрудничество с правоохранительными органами в </w:t>
      </w:r>
      <w:r>
        <w:t>сфере противодействия коррупции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>Учреждение принимает на себя обязательство сообщать в соответствующие правоохранительные органы о случаях совершения коррупционных правонарушений, о которых учреждению (работникам учреждения) стало известно. Необходимость со</w:t>
      </w:r>
      <w:r>
        <w:t>общения в соответствующие правоохранительные органы о случаях совершения коррупционных правонарушений, о которых стало известно учреждению, закрепляется за должностным лицом, ответственным за противодействие коррупции.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proofErr w:type="gramStart"/>
      <w:r>
        <w:t>Учреждение принимает на себя обязател</w:t>
      </w:r>
      <w:r>
        <w:t>ьство воздерживаться от каких-либо санкций в отношении своих работников,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правонарушения.</w:t>
      </w:r>
      <w:proofErr w:type="gramEnd"/>
    </w:p>
    <w:p w:rsidR="00597A17" w:rsidRDefault="00FF1C37">
      <w:pPr>
        <w:pStyle w:val="Bodytext20"/>
        <w:shd w:val="clear" w:color="auto" w:fill="auto"/>
        <w:spacing w:after="0"/>
        <w:ind w:firstLine="740"/>
        <w:jc w:val="both"/>
      </w:pPr>
      <w:r>
        <w:t>Сотрудничество</w:t>
      </w:r>
      <w:r w:rsidR="004A47E2">
        <w:t xml:space="preserve"> с правоохранительными органами осуществляется также в следующих формах: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898"/>
        </w:tabs>
        <w:spacing w:after="0"/>
        <w:ind w:firstLine="740"/>
        <w:jc w:val="both"/>
      </w:pPr>
      <w:r>
        <w:t>оказание содействия уполномоченным представителям правоохранительных органов при проведении ими инспекционных проверок деятельности учреждения по вопросам предупреждения и противод</w:t>
      </w:r>
      <w:r>
        <w:t>ействия коррупции;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898"/>
        </w:tabs>
        <w:spacing w:after="0"/>
        <w:ind w:firstLine="740"/>
        <w:jc w:val="both"/>
      </w:pPr>
      <w:r>
        <w:t>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>Руководство и работники учрежде</w:t>
      </w:r>
      <w:r>
        <w:t>ния оказывают поддержку правоохранительным органам в выявлении и расследовании фактов коррупции, предпринимают необходимые меры по сохранению и передаче в правоохранительные органы документов и информации, содержащей данные о коррупционных правонарушениях.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164"/>
        </w:tabs>
        <w:spacing w:after="0"/>
        <w:ind w:firstLine="740"/>
        <w:jc w:val="both"/>
      </w:pPr>
      <w:r>
        <w:lastRenderedPageBreak/>
        <w:t>Участие в коллективных инициативах по противодействию коррупции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r>
        <w:t xml:space="preserve">Организации принимают участие в коллективных </w:t>
      </w:r>
      <w:proofErr w:type="spellStart"/>
      <w:r>
        <w:t>антикоррупционных</w:t>
      </w:r>
      <w:proofErr w:type="spellEnd"/>
      <w:r>
        <w:t xml:space="preserve"> инициативах, </w:t>
      </w:r>
      <w:proofErr w:type="gramStart"/>
      <w:r>
        <w:t>в</w:t>
      </w:r>
      <w:proofErr w:type="gramEnd"/>
    </w:p>
    <w:p w:rsidR="00597A17" w:rsidRDefault="004A47E2">
      <w:pPr>
        <w:pStyle w:val="Bodytext20"/>
        <w:shd w:val="clear" w:color="auto" w:fill="auto"/>
        <w:spacing w:after="0"/>
      </w:pPr>
      <w:r>
        <w:t>том числе в форме: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72"/>
        </w:tabs>
        <w:spacing w:after="0"/>
        <w:ind w:firstLine="740"/>
        <w:jc w:val="both"/>
      </w:pPr>
      <w:r>
        <w:t xml:space="preserve">присоединения к </w:t>
      </w:r>
      <w:proofErr w:type="spellStart"/>
      <w:r>
        <w:t>Антикоррупционной</w:t>
      </w:r>
      <w:proofErr w:type="spellEnd"/>
      <w:r>
        <w:t xml:space="preserve"> хартии российского бизнеса;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72"/>
        </w:tabs>
        <w:spacing w:after="0"/>
        <w:ind w:firstLine="740"/>
        <w:jc w:val="both"/>
      </w:pPr>
      <w:r>
        <w:t>использования в совместных догов</w:t>
      </w:r>
      <w:r>
        <w:t xml:space="preserve">орах стандартных </w:t>
      </w:r>
      <w:proofErr w:type="spellStart"/>
      <w:r>
        <w:t>антикоррупционных</w:t>
      </w:r>
      <w:proofErr w:type="spellEnd"/>
      <w:r>
        <w:t xml:space="preserve"> положений;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after="0"/>
        <w:ind w:firstLine="740"/>
        <w:jc w:val="both"/>
      </w:pPr>
      <w:r>
        <w:t>публичного отказа от совместной деятельности с лицами (организациями), замешанными в коррупционных преступлениях;</w:t>
      </w:r>
    </w:p>
    <w:p w:rsidR="00597A17" w:rsidRDefault="004A47E2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  <w:jc w:val="both"/>
      </w:pPr>
      <w:r>
        <w:t xml:space="preserve">организации и проведения совместного </w:t>
      </w:r>
      <w:proofErr w:type="gramStart"/>
      <w:r>
        <w:t>обучения по вопросам</w:t>
      </w:r>
      <w:proofErr w:type="gramEnd"/>
      <w:r>
        <w:t xml:space="preserve"> профилактики и противодействия </w:t>
      </w:r>
      <w:r>
        <w:t>коррупции.</w:t>
      </w:r>
    </w:p>
    <w:p w:rsidR="00597A17" w:rsidRDefault="004A47E2">
      <w:pPr>
        <w:pStyle w:val="Bodytext20"/>
        <w:numPr>
          <w:ilvl w:val="0"/>
          <w:numId w:val="2"/>
        </w:numPr>
        <w:shd w:val="clear" w:color="auto" w:fill="auto"/>
        <w:tabs>
          <w:tab w:val="left" w:pos="1164"/>
        </w:tabs>
        <w:spacing w:after="0"/>
        <w:ind w:firstLine="740"/>
        <w:jc w:val="both"/>
      </w:pPr>
      <w:r>
        <w:t>Анализ эффективности мер по противодействию коррупции</w:t>
      </w:r>
    </w:p>
    <w:p w:rsidR="00597A17" w:rsidRDefault="004A47E2">
      <w:pPr>
        <w:pStyle w:val="Bodytext20"/>
        <w:shd w:val="clear" w:color="auto" w:fill="auto"/>
        <w:spacing w:after="0"/>
        <w:ind w:firstLine="740"/>
        <w:jc w:val="both"/>
      </w:pPr>
      <w:proofErr w:type="gramStart"/>
      <w:r>
        <w:t xml:space="preserve">Ежегодно должностное лицо, ответственное за противодействие коррупции, проводит оценку результатов </w:t>
      </w:r>
      <w:proofErr w:type="spellStart"/>
      <w:r>
        <w:t>антикоррупционных</w:t>
      </w:r>
      <w:proofErr w:type="spellEnd"/>
      <w:r>
        <w:t xml:space="preserve"> мероприятий на основании принципа соразмерности </w:t>
      </w:r>
      <w:proofErr w:type="spellStart"/>
      <w:r>
        <w:t>антикоррупционных</w:t>
      </w:r>
      <w:proofErr w:type="spellEnd"/>
      <w:r>
        <w:t xml:space="preserve"> процедур</w:t>
      </w:r>
      <w:r>
        <w:t xml:space="preserve"> риску коррупции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Федерации, и осуществляет подготовку предложений </w:t>
      </w:r>
      <w:r>
        <w:t xml:space="preserve">руководителю организации по повышению эффективности </w:t>
      </w:r>
      <w:proofErr w:type="spellStart"/>
      <w:r>
        <w:t>антикоррупционной</w:t>
      </w:r>
      <w:proofErr w:type="spellEnd"/>
      <w:r>
        <w:t xml:space="preserve"> работы.</w:t>
      </w:r>
      <w:proofErr w:type="gramEnd"/>
    </w:p>
    <w:sectPr w:rsidR="00597A17" w:rsidSect="00597A17">
      <w:type w:val="continuous"/>
      <w:pgSz w:w="11640" w:h="17760"/>
      <w:pgMar w:top="1177" w:right="695" w:bottom="1472" w:left="91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7E2" w:rsidRDefault="004A47E2" w:rsidP="00597A17">
      <w:r>
        <w:separator/>
      </w:r>
    </w:p>
  </w:endnote>
  <w:endnote w:type="continuationSeparator" w:id="0">
    <w:p w:rsidR="004A47E2" w:rsidRDefault="004A47E2" w:rsidP="00597A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7E2" w:rsidRDefault="004A47E2"/>
  </w:footnote>
  <w:footnote w:type="continuationSeparator" w:id="0">
    <w:p w:rsidR="004A47E2" w:rsidRDefault="004A47E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A17" w:rsidRDefault="00597A17">
    <w:pPr>
      <w:rPr>
        <w:sz w:val="2"/>
        <w:szCs w:val="2"/>
      </w:rPr>
    </w:pPr>
    <w:r w:rsidRPr="00597A1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3.15pt;margin-top:33.3pt;width:7.7pt;height:6.9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97A17" w:rsidRDefault="00597A17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FF1C37" w:rsidRPr="00FF1C37">
                    <w:rPr>
                      <w:rStyle w:val="Headerorfooter1"/>
                      <w:noProof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A17" w:rsidRDefault="00597A1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A17" w:rsidRDefault="00597A17">
    <w:pPr>
      <w:rPr>
        <w:sz w:val="2"/>
        <w:szCs w:val="2"/>
      </w:rPr>
    </w:pPr>
    <w:r w:rsidRPr="00597A1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15pt;margin-top:33.3pt;width:7.7pt;height:6.9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97A17" w:rsidRDefault="00597A17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FF1C37" w:rsidRPr="00FF1C37">
                    <w:rPr>
                      <w:rStyle w:val="Headerorfooter1"/>
                      <w:noProof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616A5"/>
    <w:multiLevelType w:val="multilevel"/>
    <w:tmpl w:val="F8A6BD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5E1D33"/>
    <w:multiLevelType w:val="multilevel"/>
    <w:tmpl w:val="BCB05D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0248D6"/>
    <w:multiLevelType w:val="multilevel"/>
    <w:tmpl w:val="F39A00F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C800956"/>
    <w:multiLevelType w:val="multilevel"/>
    <w:tmpl w:val="B05E8B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597A17"/>
    <w:rsid w:val="004A47E2"/>
    <w:rsid w:val="00597A17"/>
    <w:rsid w:val="00BC497A"/>
    <w:rsid w:val="00FF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7A1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7A17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597A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a0"/>
    <w:link w:val="Bodytext30"/>
    <w:rsid w:val="00597A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Italic">
    <w:name w:val="Body text (2) + Italic"/>
    <w:basedOn w:val="Bodytext2"/>
    <w:rsid w:val="00597A17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21">
    <w:name w:val="Body text (2)"/>
    <w:basedOn w:val="Bodytext2"/>
    <w:rsid w:val="00597A17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597A17"/>
    <w:rPr>
      <w:rFonts w:ascii="Gulim" w:eastAsia="Gulim" w:hAnsi="Gulim" w:cs="Gulim"/>
      <w:b w:val="0"/>
      <w:bCs w:val="0"/>
      <w:i w:val="0"/>
      <w:iCs w:val="0"/>
      <w:smallCaps w:val="0"/>
      <w:strike w:val="0"/>
      <w:spacing w:val="0"/>
      <w:sz w:val="17"/>
      <w:szCs w:val="17"/>
      <w:u w:val="none"/>
    </w:rPr>
  </w:style>
  <w:style w:type="character" w:customStyle="1" w:styleId="Headerorfooter1">
    <w:name w:val="Header or footer"/>
    <w:basedOn w:val="Headerorfooter"/>
    <w:rsid w:val="00597A17"/>
    <w:rPr>
      <w:color w:val="000000"/>
      <w:w w:val="100"/>
      <w:position w:val="0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597A17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a"/>
    <w:link w:val="Bodytext3"/>
    <w:rsid w:val="00597A17"/>
    <w:pPr>
      <w:shd w:val="clear" w:color="auto" w:fill="FFFFFF"/>
      <w:spacing w:before="240" w:after="240" w:line="283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a"/>
    <w:link w:val="Headerorfooter"/>
    <w:rsid w:val="00597A17"/>
    <w:pPr>
      <w:shd w:val="clear" w:color="auto" w:fill="FFFFFF"/>
      <w:spacing w:line="0" w:lineRule="atLeast"/>
    </w:pPr>
    <w:rPr>
      <w:rFonts w:ascii="Gulim" w:eastAsia="Gulim" w:hAnsi="Gulim" w:cs="Gulim"/>
      <w:sz w:val="17"/>
      <w:szCs w:val="17"/>
    </w:rPr>
  </w:style>
  <w:style w:type="table" w:styleId="a4">
    <w:name w:val="Table Grid"/>
    <w:basedOn w:val="a1"/>
    <w:uiPriority w:val="59"/>
    <w:rsid w:val="00FF1C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3664</Words>
  <Characters>20889</Characters>
  <Application>Microsoft Office Word</Application>
  <DocSecurity>0</DocSecurity>
  <Lines>174</Lines>
  <Paragraphs>49</Paragraphs>
  <ScaleCrop>false</ScaleCrop>
  <Company/>
  <LinksUpToDate>false</LinksUpToDate>
  <CharactersWithSpaces>24504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2022-09-22T06:48:00Z</dcterms:created>
  <dcterms:modified xsi:type="dcterms:W3CDTF">2022-09-22T06:48:00Z</dcterms:modified>
</cp:coreProperties>
</file>