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000" w:rsidRDefault="00B312FF">
      <w:pPr>
        <w:pStyle w:val="Bodytext30"/>
        <w:shd w:val="clear" w:color="auto" w:fill="auto"/>
        <w:spacing w:after="2" w:line="190" w:lineRule="exact"/>
        <w:ind w:left="20"/>
      </w:pPr>
      <w:r>
        <w:t>23</w:t>
      </w:r>
    </w:p>
    <w:p w:rsidR="00EB6720" w:rsidRDefault="00EB6720" w:rsidP="00EB6720">
      <w:pPr>
        <w:pStyle w:val="Bodytext20"/>
        <w:shd w:val="clear" w:color="auto" w:fill="auto"/>
        <w:spacing w:before="0" w:after="451"/>
        <w:ind w:left="6662" w:right="799" w:hanging="839"/>
        <w:contextualSpacing/>
        <w:jc w:val="right"/>
      </w:pPr>
      <w:r>
        <w:t xml:space="preserve">Приложение №7 к приказу </w:t>
      </w:r>
    </w:p>
    <w:p w:rsidR="00640000" w:rsidRDefault="00EB6720" w:rsidP="00EB6720">
      <w:pPr>
        <w:pStyle w:val="Bodytext20"/>
        <w:shd w:val="clear" w:color="auto" w:fill="auto"/>
        <w:spacing w:before="0" w:after="451"/>
        <w:ind w:left="6662" w:right="799" w:hanging="839"/>
        <w:contextualSpacing/>
        <w:jc w:val="right"/>
      </w:pPr>
      <w:r>
        <w:t xml:space="preserve">№ 2 от _09_ </w:t>
      </w:r>
      <w:r w:rsidR="00B312FF">
        <w:t>января_2017 г</w:t>
      </w:r>
    </w:p>
    <w:p w:rsidR="00640000" w:rsidRDefault="00B312FF">
      <w:pPr>
        <w:pStyle w:val="Heading10"/>
        <w:keepNext/>
        <w:keepLines/>
        <w:shd w:val="clear" w:color="auto" w:fill="auto"/>
        <w:spacing w:before="0"/>
        <w:ind w:left="20" w:firstLine="0"/>
      </w:pPr>
      <w:bookmarkStart w:id="0" w:name="bookmark0"/>
      <w:r>
        <w:t>ПОЛОЖЕНИЕ</w:t>
      </w:r>
      <w:bookmarkEnd w:id="0"/>
    </w:p>
    <w:p w:rsidR="00640000" w:rsidRDefault="00B312FF">
      <w:pPr>
        <w:pStyle w:val="Bodytext40"/>
        <w:shd w:val="clear" w:color="auto" w:fill="auto"/>
        <w:ind w:left="20"/>
      </w:pPr>
      <w:r>
        <w:t>О КОНФЛИКТЕ ИНТЕРЕСОВ РАБОТНИКОВ</w:t>
      </w:r>
      <w:r>
        <w:br/>
        <w:t xml:space="preserve">ГАУ «КЦСОН Октябрьского района </w:t>
      </w:r>
      <w:proofErr w:type="gramStart"/>
      <w:r>
        <w:t>г</w:t>
      </w:r>
      <w:proofErr w:type="gramEnd"/>
      <w:r>
        <w:t>. Екатеринбурга»</w:t>
      </w:r>
    </w:p>
    <w:p w:rsidR="00640000" w:rsidRDefault="00B312FF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4292"/>
        </w:tabs>
        <w:spacing w:before="0"/>
        <w:ind w:left="3980" w:firstLine="0"/>
        <w:jc w:val="both"/>
      </w:pPr>
      <w:bookmarkStart w:id="1" w:name="bookmark1"/>
      <w:r>
        <w:t>Общие положения</w:t>
      </w:r>
      <w:bookmarkEnd w:id="1"/>
    </w:p>
    <w:p w:rsidR="00640000" w:rsidRDefault="00B312FF">
      <w:pPr>
        <w:pStyle w:val="Bodytext20"/>
        <w:shd w:val="clear" w:color="auto" w:fill="auto"/>
        <w:spacing w:before="0" w:after="0" w:line="278" w:lineRule="exact"/>
        <w:ind w:firstLine="740"/>
        <w:jc w:val="both"/>
      </w:pPr>
      <w:r>
        <w:t xml:space="preserve">Настоящее Положение устанавливает порядок выявления и урегулирования конфликта интересов, </w:t>
      </w:r>
      <w:r>
        <w:t xml:space="preserve">возникающего у работников ГАУ «КЦСОН Октябрьского района </w:t>
      </w:r>
      <w:proofErr w:type="gramStart"/>
      <w:r>
        <w:t>г</w:t>
      </w:r>
      <w:proofErr w:type="gramEnd"/>
      <w:r>
        <w:t>. Екатеринбурга» (далее - Положение о конфликте интересов), в ходе выполнения ими трудовых обязанностей.</w:t>
      </w:r>
    </w:p>
    <w:p w:rsidR="00640000" w:rsidRDefault="00B312FF">
      <w:pPr>
        <w:pStyle w:val="Bodytext20"/>
        <w:shd w:val="clear" w:color="auto" w:fill="auto"/>
        <w:spacing w:before="0" w:after="0" w:line="278" w:lineRule="exact"/>
        <w:ind w:firstLine="740"/>
        <w:jc w:val="both"/>
      </w:pPr>
      <w:proofErr w:type="gramStart"/>
      <w:r>
        <w:t>Ознакомление граждан, поступающих на работу в государственные (муниципальные) учреждения, а т</w:t>
      </w:r>
      <w:r>
        <w:t xml:space="preserve">акже организации, созданные в целях выполнения задач,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области, с </w:t>
      </w:r>
      <w:r>
        <w:t>Положением о конфликте интересов производится в соответствии со статьей 68 Трудового кодекса Российской Федерации.</w:t>
      </w:r>
      <w:proofErr w:type="gramEnd"/>
    </w:p>
    <w:p w:rsidR="00640000" w:rsidRDefault="00B312FF">
      <w:pPr>
        <w:pStyle w:val="Bodytext20"/>
        <w:shd w:val="clear" w:color="auto" w:fill="auto"/>
        <w:spacing w:before="0" w:after="240" w:line="278" w:lineRule="exact"/>
        <w:ind w:firstLine="740"/>
        <w:jc w:val="both"/>
      </w:pPr>
      <w:r>
        <w:t>Действие настоящего Положения о конфликте интересов распространяется на всех работников учреждения вне зависимости от уровня занимаемой должн</w:t>
      </w:r>
      <w:r>
        <w:t>ости.</w:t>
      </w:r>
    </w:p>
    <w:p w:rsidR="00640000" w:rsidRDefault="00B312FF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921"/>
        </w:tabs>
        <w:spacing w:before="0"/>
        <w:ind w:left="600" w:firstLine="0"/>
        <w:jc w:val="both"/>
      </w:pPr>
      <w:bookmarkStart w:id="2" w:name="bookmark2"/>
      <w:r>
        <w:t>Основные принципы предотвращения и урегулирования конфликта интересов</w:t>
      </w:r>
      <w:bookmarkEnd w:id="2"/>
    </w:p>
    <w:p w:rsidR="00640000" w:rsidRDefault="00B312FF">
      <w:pPr>
        <w:pStyle w:val="Bodytext20"/>
        <w:shd w:val="clear" w:color="auto" w:fill="auto"/>
        <w:spacing w:before="0" w:after="0" w:line="278" w:lineRule="exact"/>
        <w:ind w:firstLine="740"/>
        <w:jc w:val="both"/>
      </w:pPr>
      <w:r>
        <w:t>В основу работы по предотвращению и урегулированию конфликта интересов положены следующие принципы: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31"/>
        </w:tabs>
        <w:spacing w:before="0" w:after="0" w:line="278" w:lineRule="exact"/>
        <w:ind w:firstLine="740"/>
        <w:jc w:val="both"/>
      </w:pPr>
      <w:r>
        <w:t xml:space="preserve">обязательность раскрытия сведений о реальном или потенциальном конфликте </w:t>
      </w:r>
      <w:r>
        <w:t>интересов;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31"/>
        </w:tabs>
        <w:spacing w:before="0" w:after="0" w:line="278" w:lineRule="exact"/>
        <w:ind w:firstLine="740"/>
        <w:jc w:val="both"/>
      </w:pPr>
      <w:r>
        <w:t xml:space="preserve">индивидуальное рассмотрение и оценка </w:t>
      </w:r>
      <w:proofErr w:type="spellStart"/>
      <w:r>
        <w:t>репутационных</w:t>
      </w:r>
      <w:proofErr w:type="spellEnd"/>
      <w:r>
        <w:t xml:space="preserve"> рисков для учреждения </w:t>
      </w:r>
      <w:proofErr w:type="gramStart"/>
      <w:r>
        <w:t>при</w:t>
      </w:r>
      <w:proofErr w:type="gramEnd"/>
      <w:r>
        <w:t xml:space="preserve"> </w:t>
      </w:r>
      <w:proofErr w:type="gramStart"/>
      <w:r>
        <w:t>выявлении</w:t>
      </w:r>
      <w:proofErr w:type="gramEnd"/>
      <w:r>
        <w:t xml:space="preserve"> каждого конфликта интересов и его урегулировании;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26"/>
        </w:tabs>
        <w:spacing w:before="0" w:after="0" w:line="278" w:lineRule="exact"/>
        <w:ind w:firstLine="740"/>
        <w:jc w:val="both"/>
      </w:pPr>
      <w:r>
        <w:t>конфиденциальность процесса раскрытия сведений о конфликте интересов и процесса его урегулирования;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26"/>
        </w:tabs>
        <w:spacing w:before="0" w:after="0" w:line="278" w:lineRule="exact"/>
        <w:ind w:firstLine="740"/>
        <w:jc w:val="both"/>
      </w:pPr>
      <w:r>
        <w:t>соблюден</w:t>
      </w:r>
      <w:r>
        <w:t>ие баланса интересов учреждения и работника учреждения при урегулировании конфликта интересов;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31"/>
        </w:tabs>
        <w:spacing w:before="0" w:after="0" w:line="278" w:lineRule="exact"/>
        <w:ind w:firstLine="740"/>
        <w:jc w:val="both"/>
      </w:pPr>
      <w:r>
        <w:t>защита работника учреждения от преследования в связи с сообщением о конфликте интересов, который был своевременно раскрыт работником учреждения и урегулирован (п</w:t>
      </w:r>
      <w:r>
        <w:t>редотвращен) учреждением.</w:t>
      </w:r>
    </w:p>
    <w:p w:rsidR="00640000" w:rsidRDefault="00B312FF">
      <w:pPr>
        <w:pStyle w:val="Bodytext20"/>
        <w:shd w:val="clear" w:color="auto" w:fill="auto"/>
        <w:spacing w:before="0" w:after="240" w:line="278" w:lineRule="exact"/>
        <w:ind w:firstLine="740"/>
        <w:jc w:val="both"/>
      </w:pPr>
      <w:r>
        <w:t xml:space="preserve">Формы </w:t>
      </w:r>
      <w:proofErr w:type="gramStart"/>
      <w:r>
        <w:t>урегулирования конфликта интересов работников учреждения</w:t>
      </w:r>
      <w:proofErr w:type="gramEnd"/>
      <w:r>
        <w:t xml:space="preserve"> должны применяться в соответствии с Трудовым кодексом Российской Федерации.</w:t>
      </w:r>
    </w:p>
    <w:p w:rsidR="00640000" w:rsidRDefault="00B312FF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326"/>
        </w:tabs>
        <w:spacing w:before="0"/>
        <w:ind w:firstLine="0"/>
        <w:jc w:val="both"/>
      </w:pPr>
      <w:bookmarkStart w:id="3" w:name="bookmark3"/>
      <w:r>
        <w:t>Порядок раскрытия конфликта интересов работником учреждения и его урегулирования</w:t>
      </w:r>
      <w:bookmarkEnd w:id="3"/>
    </w:p>
    <w:p w:rsidR="00640000" w:rsidRDefault="00B312FF">
      <w:pPr>
        <w:pStyle w:val="Bodytext20"/>
        <w:shd w:val="clear" w:color="auto" w:fill="auto"/>
        <w:spacing w:before="0" w:after="0" w:line="278" w:lineRule="exact"/>
        <w:ind w:firstLine="740"/>
        <w:jc w:val="both"/>
      </w:pPr>
      <w:r>
        <w:t xml:space="preserve">Ответственным за прием сведений о возникающих (имеющихся) конфликтах интересов является председатель Комиссии по противодействию коррупции ГАУ «КЦСОН Октябрьского района </w:t>
      </w:r>
      <w:proofErr w:type="gramStart"/>
      <w:r>
        <w:t>г</w:t>
      </w:r>
      <w:proofErr w:type="gramEnd"/>
      <w:r>
        <w:t>. Екатеринбурга» - должностное лицо, ответственное за противодействие коррупции.</w:t>
      </w:r>
    </w:p>
    <w:p w:rsidR="00640000" w:rsidRDefault="00B312FF">
      <w:pPr>
        <w:pStyle w:val="Bodytext20"/>
        <w:shd w:val="clear" w:color="auto" w:fill="auto"/>
        <w:spacing w:before="0" w:after="0" w:line="278" w:lineRule="exact"/>
        <w:ind w:firstLine="740"/>
        <w:jc w:val="both"/>
      </w:pPr>
      <w:r>
        <w:t>Проц</w:t>
      </w:r>
      <w:r>
        <w:t>едура раскрытия конфликта интересов утверждается локальным нормативным актом учреждения и доводится до сведения всех ее работников.</w:t>
      </w:r>
    </w:p>
    <w:p w:rsidR="00640000" w:rsidRDefault="00B312FF">
      <w:pPr>
        <w:pStyle w:val="Bodytext20"/>
        <w:shd w:val="clear" w:color="auto" w:fill="auto"/>
        <w:spacing w:before="0" w:after="0" w:line="278" w:lineRule="exact"/>
        <w:ind w:firstLine="740"/>
        <w:jc w:val="both"/>
      </w:pPr>
      <w:r>
        <w:t>Раскрытие конфликта интересов осуществляется в письменной форме.</w:t>
      </w:r>
    </w:p>
    <w:p w:rsidR="00640000" w:rsidRDefault="00B312FF">
      <w:pPr>
        <w:pStyle w:val="Bodytext20"/>
        <w:shd w:val="clear" w:color="auto" w:fill="auto"/>
        <w:spacing w:before="0" w:after="0" w:line="278" w:lineRule="exact"/>
        <w:ind w:firstLine="740"/>
        <w:jc w:val="both"/>
      </w:pPr>
      <w:r>
        <w:t>Информация о возможности возникновения или возникновении ко</w:t>
      </w:r>
      <w:r>
        <w:t>нфликта интересов представляется в виде декларации о конфликте интересов (приложение) в следующих случаях: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65"/>
        </w:tabs>
        <w:spacing w:before="0" w:after="0" w:line="278" w:lineRule="exact"/>
        <w:ind w:firstLine="740"/>
        <w:jc w:val="both"/>
      </w:pPr>
      <w:r>
        <w:t>при приеме на работу;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65"/>
        </w:tabs>
        <w:spacing w:before="0" w:after="0" w:line="278" w:lineRule="exact"/>
        <w:ind w:firstLine="740"/>
        <w:jc w:val="both"/>
      </w:pPr>
      <w:r>
        <w:t>при назначении на новую должность;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31"/>
        </w:tabs>
        <w:spacing w:before="0" w:after="0" w:line="278" w:lineRule="exact"/>
        <w:ind w:firstLine="740"/>
        <w:jc w:val="both"/>
      </w:pPr>
      <w:r>
        <w:t>в ходе проведения ежегодных аттестаций на соблюдение этических норм ведения бизнеса, приняты</w:t>
      </w:r>
      <w:r>
        <w:t>х в учреждении;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65"/>
        </w:tabs>
        <w:spacing w:before="0" w:after="0" w:line="278" w:lineRule="exact"/>
        <w:ind w:firstLine="740"/>
        <w:jc w:val="both"/>
      </w:pPr>
      <w:r>
        <w:t>при возникновении конфликта интересов.</w:t>
      </w:r>
    </w:p>
    <w:p w:rsidR="00640000" w:rsidRDefault="00B312FF">
      <w:pPr>
        <w:pStyle w:val="Bodytext20"/>
        <w:shd w:val="clear" w:color="auto" w:fill="auto"/>
        <w:spacing w:before="0" w:after="844" w:line="278" w:lineRule="exact"/>
        <w:ind w:firstLine="740"/>
        <w:jc w:val="both"/>
      </w:pPr>
      <w:r>
        <w:t>Допустимо первоначальное раскрытие конфликта интересов в устной форме с последующей фиксацией в письменном виде.</w:t>
      </w:r>
    </w:p>
    <w:p w:rsidR="00640000" w:rsidRDefault="00640000">
      <w:pPr>
        <w:rPr>
          <w:sz w:val="2"/>
          <w:szCs w:val="2"/>
        </w:rPr>
      </w:pPr>
    </w:p>
    <w:p w:rsidR="00640000" w:rsidRDefault="00640000">
      <w:pPr>
        <w:rPr>
          <w:sz w:val="2"/>
          <w:szCs w:val="2"/>
        </w:rPr>
        <w:sectPr w:rsidR="00640000">
          <w:headerReference w:type="default" r:id="rId7"/>
          <w:pgSz w:w="11698" w:h="17808"/>
          <w:pgMar w:top="829" w:right="769" w:bottom="42" w:left="713" w:header="0" w:footer="3" w:gutter="0"/>
          <w:cols w:space="720"/>
          <w:noEndnote/>
          <w:titlePg/>
          <w:docGrid w:linePitch="360"/>
        </w:sectPr>
      </w:pPr>
    </w:p>
    <w:p w:rsidR="00640000" w:rsidRDefault="00B312FF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1594"/>
        </w:tabs>
        <w:spacing w:before="0"/>
        <w:ind w:left="1260" w:firstLine="0"/>
        <w:jc w:val="both"/>
      </w:pPr>
      <w:bookmarkStart w:id="4" w:name="bookmark4"/>
      <w:r>
        <w:lastRenderedPageBreak/>
        <w:t>Возможные способы разрешения возникшего конфликта интересов</w:t>
      </w:r>
      <w:bookmarkEnd w:id="4"/>
    </w:p>
    <w:p w:rsidR="00640000" w:rsidRDefault="00B312FF">
      <w:pPr>
        <w:pStyle w:val="Bodytext20"/>
        <w:shd w:val="clear" w:color="auto" w:fill="auto"/>
        <w:spacing w:before="0" w:after="0" w:line="278" w:lineRule="exact"/>
        <w:ind w:firstLine="740"/>
        <w:jc w:val="both"/>
      </w:pPr>
      <w:r>
        <w:t>Декларация о конфликте интересов изучается должностным</w:t>
      </w:r>
      <w:r>
        <w:t xml:space="preserve"> лицом учреждения, ответственным за противодействие коррупции, и направляется руководителю учреждения.</w:t>
      </w:r>
    </w:p>
    <w:p w:rsidR="00640000" w:rsidRDefault="00B312FF">
      <w:pPr>
        <w:pStyle w:val="Bodytext20"/>
        <w:shd w:val="clear" w:color="auto" w:fill="auto"/>
        <w:spacing w:before="0" w:after="0" w:line="278" w:lineRule="exact"/>
        <w:ind w:firstLine="740"/>
        <w:jc w:val="both"/>
      </w:pPr>
      <w:r>
        <w:t>Руководитель учреждения рассматривает декларацию о конфликте интересов, оценивает серьезность возникающих для учреждения рисков и, в случае необходимости</w:t>
      </w:r>
      <w:r>
        <w:t>, определяет форму урегулирования конфликта интересов.</w:t>
      </w:r>
    </w:p>
    <w:p w:rsidR="00640000" w:rsidRDefault="00B312FF">
      <w:pPr>
        <w:pStyle w:val="Bodytext20"/>
        <w:shd w:val="clear" w:color="auto" w:fill="auto"/>
        <w:spacing w:before="0" w:after="0" w:line="278" w:lineRule="exact"/>
        <w:ind w:firstLine="740"/>
        <w:jc w:val="both"/>
      </w:pPr>
      <w:r>
        <w:t>Рассмотрение декларации о конфликте интересов осуществляется руководителем учреждения и должностным лицом учреждения, ответственным за противодействие коррупции, конфиденциально.</w:t>
      </w:r>
    </w:p>
    <w:p w:rsidR="00640000" w:rsidRDefault="00B312FF">
      <w:pPr>
        <w:pStyle w:val="Bodytext20"/>
        <w:shd w:val="clear" w:color="auto" w:fill="auto"/>
        <w:spacing w:before="0" w:after="0" w:line="278" w:lineRule="exact"/>
        <w:ind w:firstLine="740"/>
        <w:jc w:val="both"/>
      </w:pPr>
      <w:r>
        <w:t>Формы урегулирования к</w:t>
      </w:r>
      <w:r>
        <w:t>онфликта интересов: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43"/>
        </w:tabs>
        <w:spacing w:before="0" w:after="0" w:line="278" w:lineRule="exact"/>
        <w:ind w:firstLine="740"/>
        <w:jc w:val="both"/>
      </w:pPr>
      <w:r>
        <w:t>ограничение доступа работника учреждения к конкретной информации, которая может затрагивать его личные интересы;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39"/>
        </w:tabs>
        <w:spacing w:before="0" w:after="0" w:line="278" w:lineRule="exact"/>
        <w:ind w:firstLine="740"/>
        <w:jc w:val="both"/>
      </w:pPr>
      <w:r>
        <w:t>добровольный отказ работника учреждения или его отстранение (постоянное или временное) от участия в обсуждении и процессе п</w:t>
      </w:r>
      <w:r>
        <w:t>ринятия решений по вопросам, которые находятся или могут оказаться под влиянием конфликта интересов;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73"/>
        </w:tabs>
        <w:spacing w:before="0" w:after="0" w:line="278" w:lineRule="exact"/>
        <w:ind w:firstLine="740"/>
        <w:jc w:val="both"/>
      </w:pPr>
      <w:r>
        <w:t>пересмотр и изменение функциональных обязанностей работника учреждения;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39"/>
        </w:tabs>
        <w:spacing w:before="0" w:after="0" w:line="278" w:lineRule="exact"/>
        <w:ind w:firstLine="740"/>
        <w:jc w:val="both"/>
      </w:pPr>
      <w:r>
        <w:t xml:space="preserve">перевод работника учреждения на должность, предусматривающую выполнение </w:t>
      </w:r>
      <w:r>
        <w:t>функциональных обязанностей, не связанных с конфликтом интересов, в соответствии с Трудовым кодексом Российской Федерации;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39"/>
        </w:tabs>
        <w:spacing w:before="0" w:after="0" w:line="278" w:lineRule="exact"/>
        <w:ind w:firstLine="740"/>
        <w:jc w:val="both"/>
      </w:pPr>
      <w:r>
        <w:t>отказ работника учреждения от своего личного интереса, порождающего конфликт с интересами учреждения;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34"/>
        </w:tabs>
        <w:spacing w:before="0" w:after="0" w:line="278" w:lineRule="exact"/>
        <w:ind w:firstLine="740"/>
        <w:jc w:val="both"/>
      </w:pPr>
      <w:r>
        <w:t>увольнение работника учреждения</w:t>
      </w:r>
      <w:r>
        <w:t xml:space="preserve"> в соответствии со статьей 80 Трудового кодекса Российской Федерации;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39"/>
        </w:tabs>
        <w:spacing w:before="0" w:after="0" w:line="278" w:lineRule="exact"/>
        <w:ind w:firstLine="740"/>
        <w:jc w:val="both"/>
      </w:pPr>
      <w:r>
        <w:t>увольнение работника учреждения в соответствии с пунктом 7.1 части первой статьи 81 Трудового кодекса Российской Федерации;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73"/>
        </w:tabs>
        <w:spacing w:before="0" w:after="0" w:line="278" w:lineRule="exact"/>
        <w:ind w:firstLine="740"/>
        <w:jc w:val="both"/>
      </w:pPr>
      <w:r>
        <w:t>иные формы разрешения конфликта интересов.</w:t>
      </w:r>
    </w:p>
    <w:p w:rsidR="00640000" w:rsidRDefault="00B312FF">
      <w:pPr>
        <w:pStyle w:val="Bodytext20"/>
        <w:shd w:val="clear" w:color="auto" w:fill="auto"/>
        <w:spacing w:before="0" w:after="0" w:line="278" w:lineRule="exact"/>
        <w:ind w:firstLine="740"/>
        <w:jc w:val="both"/>
      </w:pPr>
      <w:r>
        <w:t>По письменной догов</w:t>
      </w:r>
      <w:r>
        <w:t>оренности учреждения и работника учреждения, раскрывшего сведения о конфликте интересов, могут применяться иные формы урегулирования.</w:t>
      </w:r>
    </w:p>
    <w:p w:rsidR="00640000" w:rsidRDefault="00B312FF">
      <w:pPr>
        <w:pStyle w:val="Bodytext20"/>
        <w:shd w:val="clear" w:color="auto" w:fill="auto"/>
        <w:spacing w:before="0" w:after="236" w:line="278" w:lineRule="exact"/>
        <w:ind w:firstLine="740"/>
        <w:jc w:val="both"/>
      </w:pPr>
      <w:r>
        <w:t>При принятии решения о выборе конкретного метода разрешения конфликта интересов учитывается степень личного интереса работ</w:t>
      </w:r>
      <w:r>
        <w:t>ника учреждения, вероятность того, что его личный интерес будет реализован в ущерб интересам учреждения.</w:t>
      </w:r>
    </w:p>
    <w:p w:rsidR="00640000" w:rsidRDefault="00B312FF" w:rsidP="003E365F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2089"/>
        </w:tabs>
        <w:spacing w:before="0" w:line="283" w:lineRule="exact"/>
        <w:ind w:left="1843" w:right="1760"/>
        <w:jc w:val="left"/>
      </w:pPr>
      <w:bookmarkStart w:id="5" w:name="bookmark5"/>
      <w:r>
        <w:t xml:space="preserve">Обязанности работника учреждения в связи с </w:t>
      </w:r>
      <w:r w:rsidR="003E365F">
        <w:t>р</w:t>
      </w:r>
      <w:r>
        <w:t>аскрытием и урегулированием конфликта интересов</w:t>
      </w:r>
      <w:bookmarkEnd w:id="5"/>
    </w:p>
    <w:p w:rsidR="00640000" w:rsidRDefault="00B312FF">
      <w:pPr>
        <w:pStyle w:val="Bodytext20"/>
        <w:shd w:val="clear" w:color="auto" w:fill="auto"/>
        <w:spacing w:before="0" w:after="0" w:line="278" w:lineRule="exact"/>
        <w:ind w:firstLine="740"/>
        <w:jc w:val="both"/>
      </w:pPr>
      <w:r>
        <w:t>При принятии решений по деловым вопросам и выполнении своих</w:t>
      </w:r>
      <w:r>
        <w:t xml:space="preserve"> должностных обязанностей работник учреждения обязан: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39"/>
        </w:tabs>
        <w:spacing w:before="0" w:after="0" w:line="278" w:lineRule="exact"/>
        <w:ind w:firstLine="740"/>
        <w:jc w:val="both"/>
      </w:pPr>
      <w:r>
        <w:t>руководствоваться интересами учреждения без учета своих личных интересов, интересов своих родственников и друзей;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73"/>
        </w:tabs>
        <w:spacing w:before="0" w:after="0" w:line="278" w:lineRule="exact"/>
        <w:ind w:firstLine="740"/>
        <w:jc w:val="both"/>
      </w:pPr>
      <w:r>
        <w:t>избегать ситуаций и обстоятельств, которые могут привести к конфликту интересов;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73"/>
        </w:tabs>
        <w:spacing w:before="0" w:after="0" w:line="278" w:lineRule="exact"/>
        <w:ind w:firstLine="740"/>
        <w:jc w:val="both"/>
      </w:pPr>
      <w:r>
        <w:t>раскрыв</w:t>
      </w:r>
      <w:r>
        <w:t>ать возникший (реальный) или потенциальный конфликт интересов;</w:t>
      </w:r>
    </w:p>
    <w:p w:rsidR="00640000" w:rsidRDefault="00B312FF">
      <w:pPr>
        <w:pStyle w:val="Bodytext20"/>
        <w:numPr>
          <w:ilvl w:val="0"/>
          <w:numId w:val="2"/>
        </w:numPr>
        <w:shd w:val="clear" w:color="auto" w:fill="auto"/>
        <w:tabs>
          <w:tab w:val="left" w:pos="973"/>
        </w:tabs>
        <w:spacing w:before="0" w:after="4444" w:line="278" w:lineRule="exact"/>
        <w:ind w:firstLine="740"/>
        <w:jc w:val="both"/>
      </w:pPr>
      <w:r>
        <w:t>содействовать урегулированию возникшего конфликта интересов.</w:t>
      </w:r>
    </w:p>
    <w:p w:rsidR="00640000" w:rsidRDefault="00640000">
      <w:pPr>
        <w:rPr>
          <w:sz w:val="2"/>
          <w:szCs w:val="2"/>
        </w:rPr>
      </w:pPr>
    </w:p>
    <w:p w:rsidR="00640000" w:rsidRDefault="00640000">
      <w:pPr>
        <w:rPr>
          <w:sz w:val="2"/>
          <w:szCs w:val="2"/>
        </w:rPr>
      </w:pPr>
    </w:p>
    <w:sectPr w:rsidR="00640000" w:rsidSect="00640000">
      <w:pgSz w:w="11698" w:h="17808"/>
      <w:pgMar w:top="1212" w:right="695" w:bottom="0" w:left="82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2FF" w:rsidRDefault="00B312FF" w:rsidP="00640000">
      <w:r>
        <w:separator/>
      </w:r>
    </w:p>
  </w:endnote>
  <w:endnote w:type="continuationSeparator" w:id="0">
    <w:p w:rsidR="00B312FF" w:rsidRDefault="00B312FF" w:rsidP="0064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2FF" w:rsidRDefault="00B312FF"/>
  </w:footnote>
  <w:footnote w:type="continuationSeparator" w:id="0">
    <w:p w:rsidR="00B312FF" w:rsidRDefault="00B312F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000" w:rsidRDefault="00640000">
    <w:pPr>
      <w:rPr>
        <w:sz w:val="2"/>
        <w:szCs w:val="2"/>
      </w:rPr>
    </w:pPr>
    <w:r w:rsidRPr="0064000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0.9pt;margin-top:48.7pt;width:9.1pt;height:6.7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640000" w:rsidRDefault="00B312FF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24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60814"/>
    <w:multiLevelType w:val="multilevel"/>
    <w:tmpl w:val="319C7F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8254B87"/>
    <w:multiLevelType w:val="multilevel"/>
    <w:tmpl w:val="9B8602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640000"/>
    <w:rsid w:val="003E365F"/>
    <w:rsid w:val="00640000"/>
    <w:rsid w:val="00B312FF"/>
    <w:rsid w:val="00EB6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000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40000"/>
    <w:rPr>
      <w:color w:val="0066CC"/>
      <w:u w:val="single"/>
    </w:rPr>
  </w:style>
  <w:style w:type="character" w:customStyle="1" w:styleId="Bodytext3">
    <w:name w:val="Body text (3)_"/>
    <w:basedOn w:val="a0"/>
    <w:link w:val="Bodytext30"/>
    <w:rsid w:val="006400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">
    <w:name w:val="Body text (2)_"/>
    <w:basedOn w:val="a0"/>
    <w:link w:val="Bodytext20"/>
    <w:rsid w:val="006400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ing1">
    <w:name w:val="Heading #1_"/>
    <w:basedOn w:val="a0"/>
    <w:link w:val="Heading10"/>
    <w:rsid w:val="006400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4">
    <w:name w:val="Body text (4)_"/>
    <w:basedOn w:val="a0"/>
    <w:link w:val="Bodytext40"/>
    <w:rsid w:val="006400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erorfooter">
    <w:name w:val="Header or footer_"/>
    <w:basedOn w:val="a0"/>
    <w:link w:val="Headerorfooter0"/>
    <w:rsid w:val="006400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erorfooter1">
    <w:name w:val="Header or footer"/>
    <w:basedOn w:val="Headerorfooter"/>
    <w:rsid w:val="00640000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Bodytext30">
    <w:name w:val="Body text (3)"/>
    <w:basedOn w:val="a"/>
    <w:link w:val="Bodytext3"/>
    <w:rsid w:val="00640000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Bodytext20">
    <w:name w:val="Body text (2)"/>
    <w:basedOn w:val="a"/>
    <w:link w:val="Bodytext2"/>
    <w:rsid w:val="00640000"/>
    <w:pPr>
      <w:shd w:val="clear" w:color="auto" w:fill="FFFFFF"/>
      <w:spacing w:before="120" w:after="420" w:line="317" w:lineRule="exact"/>
      <w:ind w:hanging="840"/>
    </w:pPr>
    <w:rPr>
      <w:rFonts w:ascii="Times New Roman" w:eastAsia="Times New Roman" w:hAnsi="Times New Roman" w:cs="Times New Roman"/>
    </w:rPr>
  </w:style>
  <w:style w:type="paragraph" w:customStyle="1" w:styleId="Heading10">
    <w:name w:val="Heading #1"/>
    <w:basedOn w:val="a"/>
    <w:link w:val="Heading1"/>
    <w:rsid w:val="00640000"/>
    <w:pPr>
      <w:shd w:val="clear" w:color="auto" w:fill="FFFFFF"/>
      <w:spacing w:before="420" w:line="278" w:lineRule="exact"/>
      <w:ind w:hanging="106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Bodytext40">
    <w:name w:val="Body text (4)"/>
    <w:basedOn w:val="a"/>
    <w:link w:val="Bodytext4"/>
    <w:rsid w:val="00640000"/>
    <w:pPr>
      <w:shd w:val="clear" w:color="auto" w:fill="FFFFFF"/>
      <w:spacing w:after="24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Headerorfooter0">
    <w:name w:val="Header or footer"/>
    <w:basedOn w:val="a"/>
    <w:link w:val="Headerorfooter"/>
    <w:rsid w:val="006400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820</Words>
  <Characters>4678</Characters>
  <Application>Microsoft Office Word</Application>
  <DocSecurity>0</DocSecurity>
  <Lines>38</Lines>
  <Paragraphs>10</Paragraphs>
  <ScaleCrop>false</ScaleCrop>
  <Company/>
  <LinksUpToDate>false</LinksUpToDate>
  <CharactersWithSpaces>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Tanja</cp:lastModifiedBy>
  <cp:revision>3</cp:revision>
  <dcterms:created xsi:type="dcterms:W3CDTF">2022-09-22T07:48:00Z</dcterms:created>
  <dcterms:modified xsi:type="dcterms:W3CDTF">2022-09-22T07:52:00Z</dcterms:modified>
</cp:coreProperties>
</file>