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38A" w:rsidRDefault="00AC1F92" w:rsidP="002544C6">
      <w:pPr>
        <w:pStyle w:val="Bodytext20"/>
        <w:shd w:val="clear" w:color="auto" w:fill="auto"/>
        <w:spacing w:after="488"/>
        <w:ind w:left="6379" w:right="520" w:firstLine="0"/>
      </w:pPr>
      <w:r>
        <w:t xml:space="preserve">Приложение №1 к Приказу </w:t>
      </w:r>
      <w:r w:rsidR="002544C6">
        <w:t xml:space="preserve">№2 </w:t>
      </w:r>
      <w:r>
        <w:t xml:space="preserve">от 09 </w:t>
      </w:r>
      <w:r w:rsidR="002544C6">
        <w:t xml:space="preserve">января  </w:t>
      </w:r>
      <w:r>
        <w:t>2017 г.</w:t>
      </w:r>
    </w:p>
    <w:p w:rsidR="00F1738A" w:rsidRDefault="00AC1F92">
      <w:pPr>
        <w:pStyle w:val="Heading10"/>
        <w:keepNext/>
        <w:keepLines/>
        <w:shd w:val="clear" w:color="auto" w:fill="auto"/>
        <w:spacing w:before="0"/>
      </w:pPr>
      <w:bookmarkStart w:id="0" w:name="bookmark0"/>
      <w:r>
        <w:t>ПОЛОЖЕНИЕ</w:t>
      </w:r>
      <w:bookmarkEnd w:id="0"/>
    </w:p>
    <w:p w:rsidR="00F1738A" w:rsidRDefault="00AC1F92">
      <w:pPr>
        <w:pStyle w:val="Heading10"/>
        <w:keepNext/>
        <w:keepLines/>
        <w:shd w:val="clear" w:color="auto" w:fill="auto"/>
        <w:spacing w:before="0"/>
      </w:pPr>
      <w:bookmarkStart w:id="1" w:name="bookmark1"/>
      <w:r>
        <w:t>о Комиссии по противодействию коррупции</w:t>
      </w:r>
      <w:bookmarkEnd w:id="1"/>
    </w:p>
    <w:p w:rsidR="00F1738A" w:rsidRDefault="00AC1F92">
      <w:pPr>
        <w:pStyle w:val="Bodytext20"/>
        <w:shd w:val="clear" w:color="auto" w:fill="auto"/>
        <w:spacing w:after="0" w:line="274" w:lineRule="exact"/>
        <w:ind w:firstLine="0"/>
        <w:jc w:val="center"/>
      </w:pPr>
      <w:r>
        <w:t>государственного автономного учреждения социального обслуживания населения</w:t>
      </w:r>
      <w:r>
        <w:br/>
        <w:t xml:space="preserve">Свердловской области «Комплексный центр - социального обслуживания Октябрьского </w:t>
      </w:r>
      <w:r>
        <w:t>района</w:t>
      </w:r>
    </w:p>
    <w:p w:rsidR="00F1738A" w:rsidRDefault="00AC1F92">
      <w:pPr>
        <w:pStyle w:val="Bodytext20"/>
        <w:shd w:val="clear" w:color="auto" w:fill="auto"/>
        <w:spacing w:after="267" w:line="274" w:lineRule="exact"/>
        <w:ind w:firstLine="0"/>
        <w:jc w:val="center"/>
      </w:pPr>
      <w:r>
        <w:t>города Екатеринбурга»</w:t>
      </w:r>
    </w:p>
    <w:p w:rsidR="00F1738A" w:rsidRDefault="00AC1F92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4144"/>
        </w:tabs>
        <w:spacing w:before="0" w:after="207" w:line="240" w:lineRule="exact"/>
        <w:ind w:left="3860"/>
        <w:jc w:val="both"/>
      </w:pPr>
      <w:bookmarkStart w:id="2" w:name="bookmark2"/>
      <w:r>
        <w:t>Общие положения</w:t>
      </w:r>
      <w:bookmarkEnd w:id="2"/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177"/>
        </w:tabs>
        <w:spacing w:after="0" w:line="278" w:lineRule="exact"/>
        <w:ind w:firstLine="760"/>
        <w:jc w:val="both"/>
      </w:pPr>
      <w:r>
        <w:t>Комиссия по противодействию коррупции (далее - Комиссия)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Октя</w:t>
      </w:r>
      <w:r>
        <w:t>брьского района города Екатеринбурга» (далее - Учреждение</w:t>
      </w:r>
      <w:proofErr w:type="gramStart"/>
      <w:r>
        <w:t>)с</w:t>
      </w:r>
      <w:proofErr w:type="gramEnd"/>
      <w:r>
        <w:t>оздается в целях рассмотрения вопросов, связанных с предупреждением коррупции в Учреждении , минимизации и (или) ликвидации последствий коррупционных правонарушений, подготовки предложений, направл</w:t>
      </w:r>
      <w:r>
        <w:t>енных на повышение эффективности противодействия коррупции в Учреждении.</w:t>
      </w:r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07"/>
        </w:tabs>
        <w:spacing w:after="0" w:line="278" w:lineRule="exact"/>
        <w:ind w:firstLine="760"/>
        <w:jc w:val="both"/>
      </w:pPr>
      <w:r>
        <w:t>Комиссия является коллегиальным органом, подотчетным директору Учреждения.</w:t>
      </w:r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186"/>
        </w:tabs>
        <w:spacing w:after="0" w:line="278" w:lineRule="exact"/>
        <w:ind w:firstLine="760"/>
        <w:jc w:val="both"/>
      </w:pPr>
      <w:r>
        <w:t xml:space="preserve">Комиссия в своей деятельности руководствуется Федеральным законом Российской Федерации от 25 декабря 2008 </w:t>
      </w:r>
      <w:r>
        <w:t>года №273-Ф3 «О противодействии коррупции», иными нормативно-правовыми документами в сфере противодействия коррупции, настоящим Положением.</w:t>
      </w:r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032"/>
        </w:tabs>
        <w:spacing w:after="0" w:line="278" w:lineRule="exact"/>
        <w:ind w:firstLine="580"/>
        <w:jc w:val="both"/>
      </w:pPr>
      <w:r>
        <w:t>Для целей настоящего положения применяются следующие понятия и определения:</w:t>
      </w:r>
    </w:p>
    <w:p w:rsidR="00F1738A" w:rsidRDefault="00AC1F92">
      <w:pPr>
        <w:pStyle w:val="Bodytext20"/>
        <w:numPr>
          <w:ilvl w:val="2"/>
          <w:numId w:val="1"/>
        </w:numPr>
        <w:shd w:val="clear" w:color="auto" w:fill="auto"/>
        <w:tabs>
          <w:tab w:val="left" w:pos="1191"/>
        </w:tabs>
        <w:spacing w:after="0" w:line="278" w:lineRule="exact"/>
        <w:ind w:firstLine="580"/>
        <w:jc w:val="both"/>
      </w:pPr>
      <w:proofErr w:type="gramStart"/>
      <w:r>
        <w:t>Коррупция - злоупотребление служебным по</w:t>
      </w:r>
      <w:r>
        <w:t>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</w:t>
      </w:r>
      <w:r>
        <w:t>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>
        <w:t>, а также совершение указанных деяний от имени и</w:t>
      </w:r>
      <w:r>
        <w:t>ли в интересах юридического лица;</w:t>
      </w:r>
    </w:p>
    <w:p w:rsidR="00F1738A" w:rsidRDefault="00AC1F92">
      <w:pPr>
        <w:pStyle w:val="Bodytext20"/>
        <w:numPr>
          <w:ilvl w:val="2"/>
          <w:numId w:val="1"/>
        </w:numPr>
        <w:shd w:val="clear" w:color="auto" w:fill="auto"/>
        <w:tabs>
          <w:tab w:val="left" w:pos="1191"/>
        </w:tabs>
        <w:spacing w:after="0" w:line="278" w:lineRule="exact"/>
        <w:ind w:firstLine="580"/>
        <w:jc w:val="both"/>
      </w:pPr>
      <w:r>
        <w:t>Противодействие коррупции 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</w:t>
      </w:r>
      <w:r>
        <w:t>аций и физических лиц в пределах их полномочий:</w:t>
      </w:r>
    </w:p>
    <w:p w:rsidR="00F1738A" w:rsidRDefault="00AC1F92">
      <w:pPr>
        <w:pStyle w:val="Bodytext20"/>
        <w:shd w:val="clear" w:color="auto" w:fill="auto"/>
        <w:spacing w:after="0" w:line="278" w:lineRule="exact"/>
        <w:ind w:firstLine="580"/>
        <w:jc w:val="both"/>
      </w:pPr>
      <w: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F1738A" w:rsidRDefault="00AC1F92">
      <w:pPr>
        <w:pStyle w:val="Bodytext20"/>
        <w:shd w:val="clear" w:color="auto" w:fill="auto"/>
        <w:tabs>
          <w:tab w:val="left" w:pos="981"/>
        </w:tabs>
        <w:spacing w:after="0" w:line="278" w:lineRule="exact"/>
        <w:ind w:firstLine="580"/>
        <w:jc w:val="both"/>
      </w:pPr>
      <w:r>
        <w:t>б)</w:t>
      </w:r>
      <w:r>
        <w:tab/>
        <w:t>по выявлению, предупреждению, пресечению, раскрытию и расследованию коррупционн</w:t>
      </w:r>
      <w:r>
        <w:t>ых правонарушений (борьба с коррупцией);</w:t>
      </w:r>
    </w:p>
    <w:p w:rsidR="00F1738A" w:rsidRDefault="00AC1F92">
      <w:pPr>
        <w:pStyle w:val="Bodytext20"/>
        <w:shd w:val="clear" w:color="auto" w:fill="auto"/>
        <w:tabs>
          <w:tab w:val="left" w:pos="898"/>
        </w:tabs>
        <w:spacing w:after="0" w:line="278" w:lineRule="exact"/>
        <w:ind w:firstLine="580"/>
        <w:jc w:val="both"/>
      </w:pPr>
      <w:r>
        <w:t>в)</w:t>
      </w:r>
      <w:r>
        <w:tab/>
        <w:t>по минимизации и (или) ликвидации последствий коррупционных правонарушений.</w:t>
      </w:r>
    </w:p>
    <w:p w:rsidR="00F1738A" w:rsidRDefault="00AC1F92">
      <w:pPr>
        <w:pStyle w:val="Bodytext20"/>
        <w:numPr>
          <w:ilvl w:val="2"/>
          <w:numId w:val="1"/>
        </w:numPr>
        <w:shd w:val="clear" w:color="auto" w:fill="auto"/>
        <w:tabs>
          <w:tab w:val="left" w:pos="1397"/>
        </w:tabs>
        <w:spacing w:after="0" w:line="278" w:lineRule="exact"/>
        <w:ind w:firstLine="760"/>
        <w:jc w:val="both"/>
      </w:pPr>
      <w:r>
        <w:t xml:space="preserve">Коррупционное правонарушение - отдельное проявление коррупции, влекущее за собой дисциплинарную, административную, уголовную или иную </w:t>
      </w:r>
      <w:r>
        <w:t>ответственность.</w:t>
      </w:r>
    </w:p>
    <w:p w:rsidR="00F1738A" w:rsidRDefault="00AC1F92">
      <w:pPr>
        <w:pStyle w:val="Bodytext20"/>
        <w:numPr>
          <w:ilvl w:val="2"/>
          <w:numId w:val="1"/>
        </w:numPr>
        <w:shd w:val="clear" w:color="auto" w:fill="auto"/>
        <w:tabs>
          <w:tab w:val="left" w:pos="1397"/>
        </w:tabs>
        <w:spacing w:after="0" w:line="278" w:lineRule="exact"/>
        <w:ind w:firstLine="760"/>
        <w:jc w:val="both"/>
      </w:pPr>
      <w:r>
        <w:t xml:space="preserve">Субъекты </w:t>
      </w:r>
      <w:proofErr w:type="spellStart"/>
      <w:r>
        <w:t>антикоррупционной</w:t>
      </w:r>
      <w:proofErr w:type="spellEnd"/>
      <w:r>
        <w:t xml:space="preserve"> политики - органы государственной власти, местного самоуправления, учреждения, организация и лица, уполномоченные на формирование и реализацию мер </w:t>
      </w:r>
      <w:proofErr w:type="spellStart"/>
      <w:r>
        <w:t>антикоррупционной</w:t>
      </w:r>
      <w:proofErr w:type="spellEnd"/>
      <w:r>
        <w:t xml:space="preserve"> политики, граждане.</w:t>
      </w:r>
    </w:p>
    <w:p w:rsidR="00F1738A" w:rsidRDefault="00AC1F92">
      <w:pPr>
        <w:pStyle w:val="Bodytext20"/>
        <w:numPr>
          <w:ilvl w:val="2"/>
          <w:numId w:val="1"/>
        </w:numPr>
        <w:shd w:val="clear" w:color="auto" w:fill="auto"/>
        <w:tabs>
          <w:tab w:val="left" w:pos="1397"/>
        </w:tabs>
        <w:spacing w:after="0" w:line="278" w:lineRule="exact"/>
        <w:ind w:firstLine="760"/>
        <w:jc w:val="both"/>
      </w:pPr>
      <w:r>
        <w:t>Субъекты коррупционных прав</w:t>
      </w:r>
      <w:r>
        <w:t>онарушений - физические лица, использующие свой статус для незаконного получения выгод, а также лица, незаконно предоставляющие такие выгоды.</w:t>
      </w:r>
    </w:p>
    <w:p w:rsidR="00F1738A" w:rsidRDefault="00AC1F92">
      <w:pPr>
        <w:pStyle w:val="Bodytext20"/>
        <w:numPr>
          <w:ilvl w:val="2"/>
          <w:numId w:val="1"/>
        </w:numPr>
        <w:shd w:val="clear" w:color="auto" w:fill="auto"/>
        <w:tabs>
          <w:tab w:val="left" w:pos="1397"/>
        </w:tabs>
        <w:spacing w:after="1084" w:line="278" w:lineRule="exact"/>
        <w:ind w:firstLine="760"/>
        <w:jc w:val="both"/>
      </w:pPr>
      <w:r>
        <w:t xml:space="preserve">Предупреждение коррупции - деятельность субъектов </w:t>
      </w:r>
      <w:proofErr w:type="spellStart"/>
      <w:r>
        <w:t>антикоррупционной</w:t>
      </w:r>
      <w:proofErr w:type="spellEnd"/>
      <w:r>
        <w:t xml:space="preserve"> политики, направленная на изучение, выявление,</w:t>
      </w:r>
      <w:r>
        <w:t xml:space="preserve"> ограничение либо устранение явлений и условий возникновения, распространения коррупционных правонарушений.</w:t>
      </w:r>
    </w:p>
    <w:p w:rsidR="00F1738A" w:rsidRDefault="00F1738A">
      <w:pPr>
        <w:framePr w:h="826" w:wrap="notBeside" w:vAnchor="text" w:hAnchor="text" w:xAlign="center" w:y="1"/>
        <w:jc w:val="center"/>
        <w:rPr>
          <w:sz w:val="2"/>
          <w:szCs w:val="2"/>
        </w:rPr>
      </w:pPr>
    </w:p>
    <w:p w:rsidR="00F1738A" w:rsidRDefault="00F1738A">
      <w:pPr>
        <w:rPr>
          <w:sz w:val="2"/>
          <w:szCs w:val="2"/>
        </w:rPr>
      </w:pPr>
    </w:p>
    <w:p w:rsidR="00F1738A" w:rsidRDefault="00F1738A">
      <w:pPr>
        <w:rPr>
          <w:sz w:val="2"/>
          <w:szCs w:val="2"/>
        </w:rPr>
        <w:sectPr w:rsidR="00F1738A">
          <w:pgSz w:w="11520" w:h="17846"/>
          <w:pgMar w:top="995" w:right="578" w:bottom="0" w:left="920" w:header="0" w:footer="3" w:gutter="0"/>
          <w:cols w:space="720"/>
          <w:noEndnote/>
          <w:docGrid w:linePitch="360"/>
        </w:sectPr>
      </w:pPr>
    </w:p>
    <w:p w:rsidR="00F1738A" w:rsidRDefault="00AC1F92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3722"/>
        </w:tabs>
        <w:spacing w:before="0" w:after="267" w:line="240" w:lineRule="exact"/>
        <w:ind w:left="3400"/>
        <w:jc w:val="both"/>
      </w:pPr>
      <w:bookmarkStart w:id="3" w:name="bookmark3"/>
      <w:r>
        <w:lastRenderedPageBreak/>
        <w:t>Направления деятельности</w:t>
      </w:r>
      <w:bookmarkEnd w:id="3"/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35"/>
        </w:tabs>
        <w:spacing w:after="0" w:line="278" w:lineRule="exact"/>
        <w:ind w:firstLine="740"/>
        <w:jc w:val="both"/>
      </w:pPr>
      <w:r>
        <w:t>Основными</w:t>
      </w:r>
      <w:r>
        <w:t xml:space="preserve"> направлениями деятельности комиссии являются:</w:t>
      </w:r>
    </w:p>
    <w:p w:rsidR="00F1738A" w:rsidRDefault="00AC1F92">
      <w:pPr>
        <w:pStyle w:val="Bodytext20"/>
        <w:shd w:val="clear" w:color="auto" w:fill="auto"/>
        <w:spacing w:after="0" w:line="278" w:lineRule="exact"/>
        <w:ind w:firstLine="1100"/>
      </w:pPr>
      <w:r>
        <w:t xml:space="preserve">разработка программных мероприятий по противодействию коррупции и осуществление контроля </w:t>
      </w:r>
      <w:proofErr w:type="gramStart"/>
      <w:r>
        <w:t>за</w:t>
      </w:r>
      <w:proofErr w:type="gramEnd"/>
      <w:r>
        <w:t xml:space="preserve"> </w:t>
      </w:r>
      <w:proofErr w:type="gramStart"/>
      <w:r>
        <w:t>их</w:t>
      </w:r>
      <w:proofErr w:type="gramEnd"/>
      <w:r>
        <w:t xml:space="preserve"> реализаций;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32"/>
        </w:tabs>
        <w:spacing w:after="0" w:line="278" w:lineRule="exact"/>
        <w:ind w:firstLine="740"/>
        <w:jc w:val="both"/>
      </w:pPr>
      <w:r>
        <w:t>изучение причин и условий, способствующих появлению коррупции в Учреждении и подготовка предложений по</w:t>
      </w:r>
      <w:r>
        <w:t xml:space="preserve"> совершенствованию правовых, </w:t>
      </w:r>
      <w:proofErr w:type="gramStart"/>
      <w:r>
        <w:t>экономических и организационных механизмов</w:t>
      </w:r>
      <w:proofErr w:type="gramEnd"/>
      <w:r>
        <w:t xml:space="preserve"> функционирования Учреждения (его структурных подразделений) в целях устранения оснований для проявления коррупции;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32"/>
        </w:tabs>
        <w:spacing w:after="0" w:line="278" w:lineRule="exact"/>
        <w:ind w:firstLine="740"/>
        <w:jc w:val="both"/>
      </w:pPr>
      <w:r>
        <w:t>прием и проверка поступающих в Комиссию заявлений и обращений, иных с</w:t>
      </w:r>
      <w:r>
        <w:t xml:space="preserve">ведений об участии сотрудников Учреждения в коррупционной деятельности. Обеспечение </w:t>
      </w:r>
      <w:proofErr w:type="gramStart"/>
      <w:r>
        <w:t>контроля за</w:t>
      </w:r>
      <w:proofErr w:type="gramEnd"/>
      <w:r>
        <w:t xml:space="preserve"> качеством и своевременностью рассмотрения вопросов, содержащихся в обращениях граждан;</w:t>
      </w:r>
    </w:p>
    <w:p w:rsidR="00F1738A" w:rsidRDefault="00AC1F92">
      <w:pPr>
        <w:pStyle w:val="Bodytext20"/>
        <w:shd w:val="clear" w:color="auto" w:fill="auto"/>
        <w:spacing w:after="0" w:line="278" w:lineRule="exact"/>
        <w:ind w:firstLine="1100"/>
      </w:pPr>
      <w:r>
        <w:t>организация проведения мероприятий (лекции, семинары, анкетирование, тест</w:t>
      </w:r>
      <w:r>
        <w:t>ирование, собеседования и пр.), способствующих предупреждению коррупции;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32"/>
        </w:tabs>
        <w:spacing w:after="0" w:line="278" w:lineRule="exact"/>
        <w:ind w:firstLine="740"/>
        <w:jc w:val="both"/>
      </w:pPr>
      <w:r>
        <w:t>сбор, анализ и подготовка информации о сферах деятельности Учреждения, где возможно проявление коррупции, и выработка рекомендаций для их устранения;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66"/>
        </w:tabs>
        <w:spacing w:after="0" w:line="278" w:lineRule="exact"/>
        <w:ind w:firstLine="740"/>
        <w:jc w:val="both"/>
      </w:pPr>
      <w:r>
        <w:t>предотвращение и урегулирование к</w:t>
      </w:r>
      <w:r>
        <w:t>онфликта интересов;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27"/>
        </w:tabs>
        <w:spacing w:after="0" w:line="278" w:lineRule="exact"/>
        <w:ind w:firstLine="740"/>
        <w:jc w:val="both"/>
      </w:pPr>
      <w:r>
        <w:t>координация деятельности учреждения по устранению причин коррупции и условий им способствующих, выявлению и пресечению фактов коррупц</w:t>
      </w:r>
      <w:proofErr w:type="gramStart"/>
      <w:r>
        <w:t>ии и ее</w:t>
      </w:r>
      <w:proofErr w:type="gramEnd"/>
      <w:r>
        <w:t xml:space="preserve"> проявлений;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37"/>
        </w:tabs>
        <w:spacing w:after="0" w:line="278" w:lineRule="exact"/>
        <w:ind w:firstLine="740"/>
        <w:jc w:val="both"/>
      </w:pPr>
      <w:r>
        <w:t>недопущение составления неофициальной отчетности и использования поддельных докумен</w:t>
      </w:r>
      <w:r>
        <w:t>тов;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37"/>
        </w:tabs>
        <w:spacing w:after="0" w:line="278" w:lineRule="exact"/>
        <w:ind w:firstLine="740"/>
        <w:jc w:val="both"/>
      </w:pPr>
      <w:proofErr w:type="gramStart"/>
      <w:r>
        <w:t>осуществление проверки деятельности Единой комиссии по размещению заказов на поставку товаров, выполнение работ, оказание услуг для нужд Учреждения в соответствии с Федеральными законами от 05.04.2013г. №44-ФЗ «О контрактной системе в сфере закупок то</w:t>
      </w:r>
      <w:r>
        <w:t>варов, работ, услуг для обеспечения государственных и муниципальных нужд» и 18.07.2011г. №223-Ф3 «О закупках товаров, работ, услуг отдельными видами юридических лиц» - в целях недопущения возникновения оснований</w:t>
      </w:r>
      <w:proofErr w:type="gramEnd"/>
      <w:r>
        <w:t xml:space="preserve">, </w:t>
      </w:r>
      <w:proofErr w:type="gramStart"/>
      <w:r>
        <w:t>способствующих</w:t>
      </w:r>
      <w:proofErr w:type="gramEnd"/>
      <w:r>
        <w:t xml:space="preserve"> проявлению коррупции.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66"/>
        </w:tabs>
        <w:spacing w:after="271" w:line="278" w:lineRule="exact"/>
        <w:ind w:firstLine="740"/>
        <w:jc w:val="both"/>
      </w:pPr>
      <w:r>
        <w:t>рассмо</w:t>
      </w:r>
      <w:r>
        <w:t>трение иных вопросов в соответствии с направлениями деятельности Комиссии.</w:t>
      </w:r>
    </w:p>
    <w:p w:rsidR="00F1738A" w:rsidRDefault="00AC1F92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3507"/>
        </w:tabs>
        <w:spacing w:before="0" w:after="262" w:line="240" w:lineRule="exact"/>
        <w:ind w:left="3180"/>
        <w:jc w:val="both"/>
      </w:pPr>
      <w:bookmarkStart w:id="4" w:name="bookmark4"/>
      <w:r>
        <w:t xml:space="preserve">Права </w:t>
      </w:r>
      <w:r w:rsidR="002544C6">
        <w:t>и</w:t>
      </w:r>
      <w:r>
        <w:t xml:space="preserve"> обязанности Комиссии</w:t>
      </w:r>
      <w:bookmarkEnd w:id="4"/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35"/>
        </w:tabs>
        <w:spacing w:after="0" w:line="278" w:lineRule="exact"/>
        <w:ind w:firstLine="740"/>
        <w:jc w:val="both"/>
      </w:pPr>
      <w:r>
        <w:t>Комиссия в соответствии с направлениями деятельности имеет право:</w:t>
      </w:r>
    </w:p>
    <w:p w:rsidR="00F1738A" w:rsidRDefault="00AC1F92">
      <w:pPr>
        <w:pStyle w:val="Bodytext20"/>
        <w:numPr>
          <w:ilvl w:val="2"/>
          <w:numId w:val="1"/>
        </w:numPr>
        <w:shd w:val="clear" w:color="auto" w:fill="auto"/>
        <w:tabs>
          <w:tab w:val="left" w:pos="1422"/>
        </w:tabs>
        <w:spacing w:after="0" w:line="278" w:lineRule="exact"/>
        <w:ind w:firstLine="740"/>
        <w:jc w:val="both"/>
      </w:pPr>
      <w:r>
        <w:t xml:space="preserve">Осуществлять предварительное рассмотрение заявлений, сообщений и иных документов, </w:t>
      </w:r>
      <w:r>
        <w:t>поступивших в комиссию;</w:t>
      </w:r>
    </w:p>
    <w:p w:rsidR="00F1738A" w:rsidRDefault="00AC1F92">
      <w:pPr>
        <w:pStyle w:val="Bodytext20"/>
        <w:numPr>
          <w:ilvl w:val="2"/>
          <w:numId w:val="1"/>
        </w:numPr>
        <w:shd w:val="clear" w:color="auto" w:fill="auto"/>
        <w:tabs>
          <w:tab w:val="left" w:pos="1422"/>
        </w:tabs>
        <w:spacing w:after="0" w:line="278" w:lineRule="exact"/>
        <w:ind w:firstLine="740"/>
        <w:jc w:val="both"/>
      </w:pPr>
      <w:r>
        <w:t xml:space="preserve">Запрашивать информацию, разъяснения по рассматриваемым вопросам от должностных лиц Учреждения, сотрудников, клиентов, и </w:t>
      </w:r>
      <w:proofErr w:type="gramStart"/>
      <w:r>
        <w:t>случае</w:t>
      </w:r>
      <w:proofErr w:type="gramEnd"/>
      <w:r>
        <w:t xml:space="preserve"> необходимости, приглашать их на заседания;</w:t>
      </w:r>
    </w:p>
    <w:p w:rsidR="00F1738A" w:rsidRDefault="00AC1F92">
      <w:pPr>
        <w:pStyle w:val="Bodytext20"/>
        <w:numPr>
          <w:ilvl w:val="2"/>
          <w:numId w:val="1"/>
        </w:numPr>
        <w:shd w:val="clear" w:color="auto" w:fill="auto"/>
        <w:tabs>
          <w:tab w:val="left" w:pos="1422"/>
        </w:tabs>
        <w:spacing w:after="0" w:line="278" w:lineRule="exact"/>
        <w:ind w:firstLine="740"/>
        <w:jc w:val="both"/>
      </w:pPr>
      <w:r>
        <w:t xml:space="preserve">Принимать решения и представлять предложения и рекомендации </w:t>
      </w:r>
      <w:r>
        <w:t>для администрации Учреждения и руководителей структурных подразделений;</w:t>
      </w:r>
    </w:p>
    <w:p w:rsidR="00F1738A" w:rsidRDefault="00AC1F92">
      <w:pPr>
        <w:pStyle w:val="Bodytext20"/>
        <w:numPr>
          <w:ilvl w:val="2"/>
          <w:numId w:val="1"/>
        </w:numPr>
        <w:shd w:val="clear" w:color="auto" w:fill="auto"/>
        <w:tabs>
          <w:tab w:val="left" w:pos="1422"/>
        </w:tabs>
        <w:spacing w:after="0" w:line="278" w:lineRule="exact"/>
        <w:ind w:firstLine="740"/>
        <w:jc w:val="both"/>
      </w:pPr>
      <w:r>
        <w:t>Контролировать исполнение принимаемых директором Учреждения, Наблюдательным Советом Учреждения решений по вопросам противодействия коррупции;</w:t>
      </w:r>
    </w:p>
    <w:p w:rsidR="00F1738A" w:rsidRDefault="00AC1F92">
      <w:pPr>
        <w:pStyle w:val="Bodytext20"/>
        <w:numPr>
          <w:ilvl w:val="2"/>
          <w:numId w:val="1"/>
        </w:numPr>
        <w:shd w:val="clear" w:color="auto" w:fill="auto"/>
        <w:tabs>
          <w:tab w:val="left" w:pos="1422"/>
        </w:tabs>
        <w:spacing w:after="0" w:line="278" w:lineRule="exact"/>
        <w:ind w:firstLine="740"/>
        <w:jc w:val="both"/>
      </w:pPr>
      <w:r>
        <w:t>Решать вопросы организации деятельности Ко</w:t>
      </w:r>
      <w:r>
        <w:t>миссии;</w:t>
      </w:r>
    </w:p>
    <w:p w:rsidR="00F1738A" w:rsidRDefault="00AC1F92">
      <w:pPr>
        <w:pStyle w:val="Bodytext20"/>
        <w:numPr>
          <w:ilvl w:val="2"/>
          <w:numId w:val="1"/>
        </w:numPr>
        <w:shd w:val="clear" w:color="auto" w:fill="auto"/>
        <w:tabs>
          <w:tab w:val="left" w:pos="1422"/>
        </w:tabs>
        <w:spacing w:after="0" w:line="278" w:lineRule="exact"/>
        <w:ind w:firstLine="740"/>
        <w:jc w:val="both"/>
      </w:pPr>
      <w:r>
        <w:t>При необходимости привлекать к работе в Комиссии сотрудников Учреждения, руководителей структурных подразделений Учреждения;</w:t>
      </w:r>
    </w:p>
    <w:p w:rsidR="00F1738A" w:rsidRDefault="00AC1F92">
      <w:pPr>
        <w:pStyle w:val="Bodytext20"/>
        <w:numPr>
          <w:ilvl w:val="2"/>
          <w:numId w:val="1"/>
        </w:numPr>
        <w:shd w:val="clear" w:color="auto" w:fill="auto"/>
        <w:tabs>
          <w:tab w:val="left" w:pos="1422"/>
        </w:tabs>
        <w:spacing w:after="0" w:line="278" w:lineRule="exact"/>
        <w:ind w:firstLine="740"/>
        <w:jc w:val="both"/>
      </w:pPr>
      <w:r>
        <w:t>Контролировать действия сотрудников структурных подразделений Учреждений в целях предупреждения проявления коррупции;</w:t>
      </w:r>
    </w:p>
    <w:p w:rsidR="00F1738A" w:rsidRDefault="00AC1F92">
      <w:pPr>
        <w:pStyle w:val="Bodytext20"/>
        <w:numPr>
          <w:ilvl w:val="2"/>
          <w:numId w:val="1"/>
        </w:numPr>
        <w:shd w:val="clear" w:color="auto" w:fill="auto"/>
        <w:tabs>
          <w:tab w:val="left" w:pos="1422"/>
        </w:tabs>
        <w:spacing w:after="0" w:line="278" w:lineRule="exact"/>
        <w:ind w:firstLine="740"/>
        <w:jc w:val="both"/>
      </w:pPr>
      <w:r>
        <w:t>Контр</w:t>
      </w:r>
      <w:r>
        <w:t>олировать выполнение поручений Комиссии в части противодействия коррупции, а также анализировать результаты исполнения;</w:t>
      </w:r>
    </w:p>
    <w:p w:rsidR="00F1738A" w:rsidRDefault="00AC1F92">
      <w:pPr>
        <w:pStyle w:val="Bodytext20"/>
        <w:numPr>
          <w:ilvl w:val="2"/>
          <w:numId w:val="1"/>
        </w:numPr>
        <w:shd w:val="clear" w:color="auto" w:fill="auto"/>
        <w:tabs>
          <w:tab w:val="left" w:pos="1422"/>
        </w:tabs>
        <w:spacing w:after="271" w:line="278" w:lineRule="exact"/>
        <w:ind w:firstLine="740"/>
        <w:jc w:val="both"/>
      </w:pPr>
      <w:r>
        <w:t>Осуществлять иные действия в соответствии с направлениями деятельности Комиссии.</w:t>
      </w:r>
    </w:p>
    <w:p w:rsidR="00F1738A" w:rsidRDefault="00AC1F92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3498"/>
        </w:tabs>
        <w:spacing w:before="0" w:after="257" w:line="240" w:lineRule="exact"/>
        <w:ind w:left="3180"/>
        <w:jc w:val="both"/>
      </w:pPr>
      <w:bookmarkStart w:id="5" w:name="bookmark5"/>
      <w:r>
        <w:t>Организация деятельности Комиссии</w:t>
      </w:r>
      <w:bookmarkEnd w:id="5"/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01"/>
        </w:tabs>
        <w:spacing w:after="0" w:line="278" w:lineRule="exact"/>
        <w:ind w:firstLine="740"/>
        <w:jc w:val="both"/>
      </w:pPr>
      <w:r>
        <w:t xml:space="preserve">в состав Комиссии </w:t>
      </w:r>
      <w:r>
        <w:t>входят: председатель Комиссии, секретарь Комиссии, члены Комиссии.</w:t>
      </w:r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71"/>
        </w:tabs>
        <w:spacing w:after="0" w:line="278" w:lineRule="exact"/>
        <w:ind w:firstLine="740"/>
        <w:jc w:val="both"/>
      </w:pPr>
      <w:r>
        <w:t>Председатель и состав Комиссии утверждаются приказом директора Учреждения.</w:t>
      </w:r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32"/>
        </w:tabs>
        <w:spacing w:after="0" w:line="278" w:lineRule="exact"/>
        <w:ind w:firstLine="740"/>
        <w:jc w:val="both"/>
      </w:pPr>
      <w:r>
        <w:t>Деятельность Комиссии организует председатель Комиссии, а в его отсутствие заместитель председателя Комиссии.</w:t>
      </w:r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76"/>
        </w:tabs>
        <w:spacing w:after="0" w:line="278" w:lineRule="exact"/>
        <w:ind w:firstLine="740"/>
        <w:jc w:val="both"/>
      </w:pPr>
      <w:r>
        <w:t>Пред</w:t>
      </w:r>
      <w:r>
        <w:t>седатель Комиссии: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98"/>
        </w:tabs>
        <w:spacing w:after="0" w:line="278" w:lineRule="exact"/>
        <w:ind w:firstLine="740"/>
        <w:jc w:val="both"/>
      </w:pPr>
      <w:r>
        <w:t>организует работу Комиссии,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98"/>
        </w:tabs>
        <w:spacing w:after="0" w:line="278" w:lineRule="exact"/>
        <w:ind w:firstLine="740"/>
        <w:jc w:val="both"/>
      </w:pPr>
      <w:r>
        <w:lastRenderedPageBreak/>
        <w:t>разрабатывает план работы Комиссии,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68"/>
        </w:tabs>
        <w:spacing w:after="0" w:line="278" w:lineRule="exact"/>
        <w:ind w:firstLine="740"/>
        <w:jc w:val="both"/>
      </w:pPr>
      <w:r>
        <w:t>определяет порядок и организует предварительное рассмотрение материалов, документов, поступивших в Комиссию,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98"/>
        </w:tabs>
        <w:spacing w:after="0" w:line="278" w:lineRule="exact"/>
        <w:ind w:firstLine="740"/>
        <w:jc w:val="both"/>
      </w:pPr>
      <w:r>
        <w:t>созывает заседания Комиссии,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68"/>
        </w:tabs>
        <w:spacing w:after="0" w:line="278" w:lineRule="exact"/>
        <w:ind w:firstLine="740"/>
        <w:jc w:val="both"/>
      </w:pPr>
      <w:r>
        <w:t xml:space="preserve">формирует проект повестки и </w:t>
      </w:r>
      <w:r>
        <w:t>осуществляет руководство подготовкой заседания Комиссии,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98"/>
        </w:tabs>
        <w:spacing w:after="0" w:line="278" w:lineRule="exact"/>
        <w:ind w:firstLine="740"/>
        <w:jc w:val="both"/>
      </w:pPr>
      <w:r>
        <w:t>ведет заседания Комиссии.</w:t>
      </w:r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81"/>
        </w:tabs>
        <w:spacing w:after="0" w:line="278" w:lineRule="exact"/>
        <w:ind w:firstLine="740"/>
        <w:jc w:val="both"/>
      </w:pPr>
      <w:r>
        <w:t>Секретарь Комиссии: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63"/>
        </w:tabs>
        <w:spacing w:after="0" w:line="278" w:lineRule="exact"/>
        <w:ind w:firstLine="740"/>
        <w:jc w:val="both"/>
      </w:pPr>
      <w:r>
        <w:t>принимает и регистрирует заявления, сообщения, предложения и иные документы от граждан, клиентов и сотрудников Учреждения,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98"/>
        </w:tabs>
        <w:spacing w:after="0" w:line="278" w:lineRule="exact"/>
        <w:ind w:firstLine="740"/>
        <w:jc w:val="both"/>
      </w:pPr>
      <w:r>
        <w:t>осуществляет подготовку матери</w:t>
      </w:r>
      <w:r>
        <w:t>алов для рассмотрения вопросов Комиссией,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98"/>
        </w:tabs>
        <w:spacing w:after="0" w:line="278" w:lineRule="exact"/>
        <w:ind w:firstLine="740"/>
        <w:jc w:val="both"/>
      </w:pPr>
      <w:r>
        <w:t>направляет членам комиссии материалы к очередному заседанию Комиссии,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98"/>
        </w:tabs>
        <w:spacing w:after="0" w:line="278" w:lineRule="exact"/>
        <w:ind w:firstLine="740"/>
        <w:jc w:val="both"/>
      </w:pPr>
      <w:r>
        <w:t>ведет протоколы заседаний Комиссии,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98"/>
        </w:tabs>
        <w:spacing w:after="0" w:line="278" w:lineRule="exact"/>
        <w:ind w:firstLine="740"/>
        <w:jc w:val="both"/>
      </w:pPr>
      <w:r>
        <w:t>ведет документацию Комиссии,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98"/>
        </w:tabs>
        <w:spacing w:after="0" w:line="278" w:lineRule="exact"/>
        <w:ind w:firstLine="740"/>
        <w:jc w:val="both"/>
      </w:pPr>
      <w:r>
        <w:t>осуществляет подготовку проекта годового отчета Комиссии,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98"/>
        </w:tabs>
        <w:spacing w:after="0" w:line="278" w:lineRule="exact"/>
        <w:ind w:firstLine="740"/>
        <w:jc w:val="both"/>
      </w:pPr>
      <w:r>
        <w:t>обеспечивает хранение</w:t>
      </w:r>
      <w:r>
        <w:t xml:space="preserve"> документации, поступающей в Комиссию,</w:t>
      </w:r>
    </w:p>
    <w:p w:rsidR="00F1738A" w:rsidRDefault="00AC1F92">
      <w:pPr>
        <w:pStyle w:val="Bodytext20"/>
        <w:numPr>
          <w:ilvl w:val="0"/>
          <w:numId w:val="2"/>
        </w:numPr>
        <w:shd w:val="clear" w:color="auto" w:fill="auto"/>
        <w:tabs>
          <w:tab w:val="left" w:pos="998"/>
        </w:tabs>
        <w:spacing w:after="271" w:line="278" w:lineRule="exact"/>
        <w:ind w:firstLine="740"/>
        <w:jc w:val="both"/>
      </w:pPr>
      <w:r>
        <w:t>Осуществляет иную работ по поручению председателя Комиссии.</w:t>
      </w:r>
    </w:p>
    <w:p w:rsidR="00F1738A" w:rsidRDefault="00AC1F92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4138"/>
        </w:tabs>
        <w:spacing w:before="0" w:after="257" w:line="240" w:lineRule="exact"/>
        <w:ind w:left="3780"/>
        <w:jc w:val="both"/>
      </w:pPr>
      <w:bookmarkStart w:id="6" w:name="bookmark6"/>
      <w:r>
        <w:t>Порядок работы Комиссии</w:t>
      </w:r>
      <w:bookmarkEnd w:id="6"/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42"/>
        </w:tabs>
        <w:spacing w:after="0" w:line="278" w:lineRule="exact"/>
        <w:ind w:firstLine="740"/>
        <w:jc w:val="both"/>
      </w:pPr>
      <w:r>
        <w:t>Комиссия самостоятельно определяет порядок своей работы в соответствии с планом деятельности.</w:t>
      </w:r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37"/>
        </w:tabs>
        <w:spacing w:after="0" w:line="278" w:lineRule="exact"/>
        <w:ind w:firstLine="740"/>
        <w:jc w:val="both"/>
      </w:pPr>
      <w:r>
        <w:t xml:space="preserve">Основной формой работы Комиссии </w:t>
      </w:r>
      <w:r>
        <w:t xml:space="preserve">являются заседания Комиссии, </w:t>
      </w:r>
      <w:proofErr w:type="gramStart"/>
      <w:r>
        <w:t>который</w:t>
      </w:r>
      <w:proofErr w:type="gramEnd"/>
      <w:r>
        <w:t xml:space="preserve"> проводятся в соответствии с планом работы. По решению председателя комиссии либо заместителя председателя Комиссии могут проводиться внеочередные заседания Комиссии.</w:t>
      </w:r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46"/>
        </w:tabs>
        <w:spacing w:after="0" w:line="278" w:lineRule="exact"/>
        <w:ind w:firstLine="740"/>
        <w:jc w:val="both"/>
      </w:pPr>
      <w:r>
        <w:t>Проект повестки заседания комиссии формируется предсе</w:t>
      </w:r>
      <w:r>
        <w:t>дателем Комиссии и утверждается на заседании комиссии.</w:t>
      </w:r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42"/>
        </w:tabs>
        <w:spacing w:after="0" w:line="278" w:lineRule="exact"/>
        <w:ind w:firstLine="740"/>
        <w:jc w:val="both"/>
      </w:pPr>
      <w:r>
        <w:t>Материалы к заседанию Комиссии за два дня до заседания направляются секретарем членам Комиссии.</w:t>
      </w:r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42"/>
        </w:tabs>
        <w:spacing w:after="0" w:line="278" w:lineRule="exact"/>
        <w:ind w:firstLine="740"/>
        <w:jc w:val="both"/>
      </w:pPr>
      <w:r>
        <w:t>Заседание Комиссии правомочно, если на нем присутствуют не менее 2\3 членов Комиссии. Присутствие на засе</w:t>
      </w:r>
      <w:r>
        <w:t>даниях членов Комиссии обязательно. Делегирование членом комиссии своих полномочий иным должностным лицам не допускается.</w:t>
      </w:r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46"/>
        </w:tabs>
        <w:spacing w:after="0" w:line="278" w:lineRule="exact"/>
        <w:ind w:firstLine="740"/>
        <w:jc w:val="both"/>
      </w:pPr>
      <w:r>
        <w:t>Решения Комиссии принимаются большинством голосов от числа присутствующих членов комиссии.</w:t>
      </w:r>
    </w:p>
    <w:p w:rsidR="00F1738A" w:rsidRDefault="00AC1F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 xml:space="preserve">Член Комиссии, имеющий особое мнение по </w:t>
      </w:r>
      <w:r>
        <w:t>рассматриваемому Комиссией вопросу, вправе представлять особое мнение, изложенное в письменной форме, в виде приложения к протоколу заседания Комиссии.</w:t>
      </w:r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42"/>
        </w:tabs>
        <w:spacing w:after="0" w:line="278" w:lineRule="exact"/>
        <w:ind w:firstLine="740"/>
        <w:jc w:val="both"/>
      </w:pPr>
      <w:r>
        <w:t xml:space="preserve">Каждое заседание Комиссии оформляется протоколом заседания, который подписывает председательствующий на </w:t>
      </w:r>
      <w:r>
        <w:t>заседании Комиссии и секретарь Комиссии.</w:t>
      </w:r>
    </w:p>
    <w:p w:rsidR="00F1738A" w:rsidRDefault="00AC1F92">
      <w:pPr>
        <w:pStyle w:val="Bodytext20"/>
        <w:numPr>
          <w:ilvl w:val="1"/>
          <w:numId w:val="1"/>
        </w:numPr>
        <w:shd w:val="clear" w:color="auto" w:fill="auto"/>
        <w:tabs>
          <w:tab w:val="left" w:pos="1237"/>
        </w:tabs>
        <w:spacing w:after="2764" w:line="278" w:lineRule="exact"/>
        <w:ind w:firstLine="740"/>
        <w:jc w:val="both"/>
      </w:pPr>
      <w:r>
        <w:t>На основании проведенной проверки при обнаружении фактов совершения коррупционного правонарушения сотрудником Учреждения Комиссия принимает меры к информированию директора Учреждения.</w:t>
      </w:r>
    </w:p>
    <w:p w:rsidR="00F1738A" w:rsidRDefault="00F1738A">
      <w:pPr>
        <w:framePr w:h="677" w:wrap="notBeside" w:vAnchor="text" w:hAnchor="text" w:xAlign="center" w:y="1"/>
        <w:jc w:val="center"/>
        <w:rPr>
          <w:sz w:val="2"/>
          <w:szCs w:val="2"/>
        </w:rPr>
      </w:pPr>
    </w:p>
    <w:p w:rsidR="00F1738A" w:rsidRDefault="00F1738A">
      <w:pPr>
        <w:rPr>
          <w:sz w:val="2"/>
          <w:szCs w:val="2"/>
        </w:rPr>
      </w:pPr>
    </w:p>
    <w:p w:rsidR="00F1738A" w:rsidRDefault="00F1738A">
      <w:pPr>
        <w:rPr>
          <w:sz w:val="2"/>
          <w:szCs w:val="2"/>
        </w:rPr>
      </w:pPr>
    </w:p>
    <w:sectPr w:rsidR="00F1738A" w:rsidSect="00F1738A">
      <w:headerReference w:type="default" r:id="rId7"/>
      <w:pgSz w:w="11520" w:h="17846"/>
      <w:pgMar w:top="1135" w:right="639" w:bottom="0" w:left="850" w:header="0" w:footer="3" w:gutter="0"/>
      <w:pgNumType w:start="4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F92" w:rsidRDefault="00AC1F92" w:rsidP="00F1738A">
      <w:r>
        <w:separator/>
      </w:r>
    </w:p>
  </w:endnote>
  <w:endnote w:type="continuationSeparator" w:id="0">
    <w:p w:rsidR="00AC1F92" w:rsidRDefault="00AC1F92" w:rsidP="00F173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F92" w:rsidRDefault="00AC1F92"/>
  </w:footnote>
  <w:footnote w:type="continuationSeparator" w:id="0">
    <w:p w:rsidR="00AC1F92" w:rsidRDefault="00AC1F9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38A" w:rsidRDefault="00F1738A">
    <w:pPr>
      <w:rPr>
        <w:sz w:val="2"/>
        <w:szCs w:val="2"/>
      </w:rPr>
    </w:pPr>
    <w:r w:rsidRPr="00F1738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1.15pt;margin-top:44.65pt;width:4.1pt;height:6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F1738A" w:rsidRDefault="00F1738A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2544C6" w:rsidRPr="002544C6">
                    <w:rPr>
                      <w:rStyle w:val="Headerorfooter1"/>
                      <w:noProof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A183E"/>
    <w:multiLevelType w:val="multilevel"/>
    <w:tmpl w:val="B0A890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93C37D2"/>
    <w:multiLevelType w:val="multilevel"/>
    <w:tmpl w:val="6610DF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F1738A"/>
    <w:rsid w:val="002544C6"/>
    <w:rsid w:val="00AC1F92"/>
    <w:rsid w:val="00F17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1738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1738A"/>
    <w:rPr>
      <w:color w:val="0066CC"/>
      <w:u w:val="single"/>
    </w:rPr>
  </w:style>
  <w:style w:type="character" w:customStyle="1" w:styleId="Bodytext2">
    <w:name w:val="Body text (2)_"/>
    <w:basedOn w:val="a0"/>
    <w:link w:val="Bodytext20"/>
    <w:rsid w:val="00F173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ing1">
    <w:name w:val="Heading #1_"/>
    <w:basedOn w:val="a0"/>
    <w:link w:val="Heading10"/>
    <w:rsid w:val="00F173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erorfooter">
    <w:name w:val="Header or footer_"/>
    <w:basedOn w:val="a0"/>
    <w:link w:val="Headerorfooter0"/>
    <w:rsid w:val="00F173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erorfooter1">
    <w:name w:val="Header or footer"/>
    <w:basedOn w:val="Headerorfooter"/>
    <w:rsid w:val="00F1738A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F1738A"/>
    <w:pPr>
      <w:shd w:val="clear" w:color="auto" w:fill="FFFFFF"/>
      <w:spacing w:after="480" w:line="283" w:lineRule="exact"/>
      <w:ind w:hanging="840"/>
    </w:pPr>
    <w:rPr>
      <w:rFonts w:ascii="Times New Roman" w:eastAsia="Times New Roman" w:hAnsi="Times New Roman" w:cs="Times New Roman"/>
    </w:rPr>
  </w:style>
  <w:style w:type="paragraph" w:customStyle="1" w:styleId="Heading10">
    <w:name w:val="Heading #1"/>
    <w:basedOn w:val="a"/>
    <w:link w:val="Heading1"/>
    <w:rsid w:val="00F1738A"/>
    <w:pPr>
      <w:shd w:val="clear" w:color="auto" w:fill="FFFFFF"/>
      <w:spacing w:before="48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Headerorfooter0">
    <w:name w:val="Header or footer"/>
    <w:basedOn w:val="a"/>
    <w:link w:val="Headerorfooter"/>
    <w:rsid w:val="00F1738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1311</Words>
  <Characters>7478</Characters>
  <Application>Microsoft Office Word</Application>
  <DocSecurity>0</DocSecurity>
  <Lines>62</Lines>
  <Paragraphs>17</Paragraphs>
  <ScaleCrop>false</ScaleCrop>
  <Company/>
  <LinksUpToDate>false</LinksUpToDate>
  <CharactersWithSpaces>8772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dcterms:created xsi:type="dcterms:W3CDTF">2022-09-28T04:30:00Z</dcterms:created>
  <dcterms:modified xsi:type="dcterms:W3CDTF">2022-09-28T04:30:00Z</dcterms:modified>
</cp:coreProperties>
</file>