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4A5FF4" w:rsidRPr="00690556" w:rsidTr="00B3289D">
        <w:tc>
          <w:tcPr>
            <w:tcW w:w="5353" w:type="dxa"/>
          </w:tcPr>
          <w:p w:rsidR="004A5FF4" w:rsidRDefault="004A5FF4" w:rsidP="00B3289D">
            <w:pPr>
              <w:rPr>
                <w:lang w:val="ru-RU"/>
              </w:rPr>
            </w:pPr>
            <w:r>
              <w:rPr>
                <w:lang w:val="ru-RU"/>
              </w:rPr>
              <w:t>ПРИНЯТО</w:t>
            </w:r>
          </w:p>
          <w:p w:rsidR="004A5FF4" w:rsidRDefault="008C5458" w:rsidP="00B3289D">
            <w:pPr>
              <w:rPr>
                <w:lang w:val="ru-RU"/>
              </w:rPr>
            </w:pPr>
            <w:r>
              <w:rPr>
                <w:lang w:val="ru-RU"/>
              </w:rPr>
              <w:t>протоколом общего собрания</w:t>
            </w:r>
            <w:r w:rsidR="004A5FF4">
              <w:rPr>
                <w:lang w:val="ru-RU"/>
              </w:rPr>
              <w:t xml:space="preserve"> трудового </w:t>
            </w:r>
          </w:p>
          <w:p w:rsidR="004A5FF4" w:rsidRDefault="004A5FF4" w:rsidP="004A5FF4">
            <w:pPr>
              <w:rPr>
                <w:lang w:val="ru-RU"/>
              </w:rPr>
            </w:pPr>
            <w:r>
              <w:rPr>
                <w:lang w:val="ru-RU"/>
              </w:rPr>
              <w:t xml:space="preserve">коллектива ГАУ «КЦСОН Верх – </w:t>
            </w:r>
            <w:proofErr w:type="spellStart"/>
            <w:r>
              <w:rPr>
                <w:lang w:val="ru-RU"/>
              </w:rPr>
              <w:t>Исетского</w:t>
            </w:r>
            <w:proofErr w:type="spellEnd"/>
            <w:r>
              <w:rPr>
                <w:lang w:val="ru-RU"/>
              </w:rPr>
              <w:t xml:space="preserve"> района г. Екатеринбурга»</w:t>
            </w:r>
          </w:p>
          <w:p w:rsidR="004A5FF4" w:rsidRPr="00690556" w:rsidRDefault="008C5458" w:rsidP="004A5FF4">
            <w:pPr>
              <w:rPr>
                <w:lang w:val="ru-RU"/>
              </w:rPr>
            </w:pPr>
            <w:r>
              <w:rPr>
                <w:lang w:val="ru-RU"/>
              </w:rPr>
              <w:t xml:space="preserve">№ 03-19 </w:t>
            </w:r>
            <w:r w:rsidR="004A5FF4">
              <w:rPr>
                <w:lang w:val="ru-RU"/>
              </w:rPr>
              <w:t>от 27.11.2019 г.</w:t>
            </w:r>
          </w:p>
        </w:tc>
        <w:tc>
          <w:tcPr>
            <w:tcW w:w="4500" w:type="dxa"/>
          </w:tcPr>
          <w:p w:rsidR="004A5FF4" w:rsidRDefault="004A5FF4" w:rsidP="00B3289D">
            <w:pPr>
              <w:rPr>
                <w:lang w:val="ru-RU"/>
              </w:rPr>
            </w:pPr>
            <w:r>
              <w:rPr>
                <w:lang w:val="ru-RU"/>
              </w:rPr>
              <w:t>УТВЕРЖДЕНО</w:t>
            </w:r>
          </w:p>
          <w:p w:rsidR="004A5FF4" w:rsidRDefault="004A5FF4" w:rsidP="00B3289D">
            <w:pPr>
              <w:rPr>
                <w:lang w:val="ru-RU"/>
              </w:rPr>
            </w:pPr>
            <w:r>
              <w:rPr>
                <w:lang w:val="ru-RU"/>
              </w:rPr>
              <w:t>приказом директора</w:t>
            </w:r>
          </w:p>
          <w:p w:rsidR="004A5FF4" w:rsidRDefault="004A5FF4" w:rsidP="00B3289D">
            <w:pPr>
              <w:rPr>
                <w:lang w:val="ru-RU"/>
              </w:rPr>
            </w:pPr>
            <w:r>
              <w:rPr>
                <w:lang w:val="ru-RU"/>
              </w:rPr>
              <w:t xml:space="preserve">ГАУ «КЦСОН Верх – </w:t>
            </w:r>
            <w:proofErr w:type="spellStart"/>
            <w:r>
              <w:rPr>
                <w:lang w:val="ru-RU"/>
              </w:rPr>
              <w:t>Исетского</w:t>
            </w:r>
            <w:proofErr w:type="spellEnd"/>
            <w:r>
              <w:rPr>
                <w:lang w:val="ru-RU"/>
              </w:rPr>
              <w:t xml:space="preserve"> района г. Екатеринбурга»</w:t>
            </w:r>
          </w:p>
          <w:p w:rsidR="004A5FF4" w:rsidRPr="00690556" w:rsidRDefault="004A5FF4" w:rsidP="004A5FF4">
            <w:pPr>
              <w:rPr>
                <w:lang w:val="ru-RU"/>
              </w:rPr>
            </w:pPr>
            <w:r>
              <w:rPr>
                <w:lang w:val="ru-RU"/>
              </w:rPr>
              <w:t>от « 27 » ноября  2019 г. № 71 од</w:t>
            </w:r>
          </w:p>
        </w:tc>
      </w:tr>
    </w:tbl>
    <w:p w:rsidR="004A5FF4" w:rsidRDefault="004A5FF4" w:rsidP="004A5FF4">
      <w:pPr>
        <w:rPr>
          <w:lang w:val="ru-RU"/>
        </w:rPr>
      </w:pPr>
    </w:p>
    <w:p w:rsidR="004A5FF4" w:rsidRDefault="004A5FF4" w:rsidP="004A5FF4">
      <w:pPr>
        <w:rPr>
          <w:lang w:val="ru-RU"/>
        </w:rPr>
      </w:pPr>
    </w:p>
    <w:p w:rsidR="004A5FF4" w:rsidRDefault="004A5FF4" w:rsidP="004A5FF4">
      <w:pPr>
        <w:rPr>
          <w:lang w:val="ru-RU"/>
        </w:rPr>
      </w:pPr>
    </w:p>
    <w:p w:rsidR="004A5FF4" w:rsidRDefault="004A5FF4" w:rsidP="004A5FF4">
      <w:pPr>
        <w:rPr>
          <w:lang w:val="ru-RU"/>
        </w:rPr>
      </w:pPr>
    </w:p>
    <w:p w:rsidR="004A5FF4" w:rsidRDefault="004A5FF4" w:rsidP="004A5FF4">
      <w:pPr>
        <w:rPr>
          <w:lang w:val="ru-RU"/>
        </w:rPr>
      </w:pPr>
    </w:p>
    <w:p w:rsidR="004A5FF4" w:rsidRDefault="004A5FF4" w:rsidP="004A5FF4">
      <w:pPr>
        <w:rPr>
          <w:lang w:val="ru-RU"/>
        </w:rPr>
      </w:pPr>
    </w:p>
    <w:p w:rsidR="004A5FF4" w:rsidRDefault="004A5FF4" w:rsidP="004A5FF4">
      <w:pPr>
        <w:rPr>
          <w:lang w:val="ru-RU"/>
        </w:rPr>
      </w:pPr>
    </w:p>
    <w:p w:rsidR="004A5FF4" w:rsidRDefault="004A5FF4" w:rsidP="004A5FF4">
      <w:pPr>
        <w:rPr>
          <w:lang w:val="ru-RU"/>
        </w:rPr>
      </w:pPr>
    </w:p>
    <w:p w:rsidR="004A5FF4" w:rsidRDefault="004A5FF4" w:rsidP="004A5FF4">
      <w:pPr>
        <w:rPr>
          <w:lang w:val="ru-RU"/>
        </w:rPr>
      </w:pPr>
    </w:p>
    <w:p w:rsidR="004A5FF4" w:rsidRPr="00690556" w:rsidRDefault="004A5FF4" w:rsidP="004A5FF4">
      <w:pPr>
        <w:spacing w:line="276" w:lineRule="auto"/>
        <w:jc w:val="center"/>
        <w:rPr>
          <w:b/>
          <w:sz w:val="40"/>
          <w:szCs w:val="40"/>
          <w:lang w:val="ru-RU"/>
        </w:rPr>
      </w:pPr>
      <w:r w:rsidRPr="00690556">
        <w:rPr>
          <w:b/>
          <w:sz w:val="40"/>
          <w:szCs w:val="40"/>
          <w:lang w:val="ru-RU"/>
        </w:rPr>
        <w:t>ПОЛОЖЕНИЕ</w:t>
      </w:r>
    </w:p>
    <w:p w:rsidR="004A5FF4" w:rsidRPr="00690556" w:rsidRDefault="004A5FF4" w:rsidP="004A5FF4">
      <w:pPr>
        <w:spacing w:line="276" w:lineRule="auto"/>
        <w:jc w:val="center"/>
        <w:rPr>
          <w:b/>
          <w:sz w:val="40"/>
          <w:szCs w:val="40"/>
          <w:lang w:val="ru-RU"/>
        </w:rPr>
      </w:pPr>
      <w:r w:rsidRPr="00690556">
        <w:rPr>
          <w:b/>
          <w:sz w:val="40"/>
          <w:szCs w:val="40"/>
          <w:lang w:val="ru-RU"/>
        </w:rPr>
        <w:t>О КОМИССИИ ПО ПРОТИВОДЕЙСТВИЮ</w:t>
      </w:r>
    </w:p>
    <w:p w:rsidR="004A5FF4" w:rsidRPr="00690556" w:rsidRDefault="004A5FF4" w:rsidP="004A5FF4">
      <w:pPr>
        <w:spacing w:line="276" w:lineRule="auto"/>
        <w:jc w:val="center"/>
        <w:rPr>
          <w:b/>
          <w:sz w:val="40"/>
          <w:szCs w:val="40"/>
          <w:lang w:val="ru-RU"/>
        </w:rPr>
      </w:pPr>
      <w:r w:rsidRPr="00690556">
        <w:rPr>
          <w:b/>
          <w:sz w:val="40"/>
          <w:szCs w:val="40"/>
          <w:lang w:val="ru-RU"/>
        </w:rPr>
        <w:t>КОРРУПЦИИ</w:t>
      </w:r>
    </w:p>
    <w:p w:rsidR="004A5FF4" w:rsidRDefault="004A5FF4" w:rsidP="004A5FF4">
      <w:pPr>
        <w:jc w:val="center"/>
        <w:rPr>
          <w:lang w:val="ru-RU"/>
        </w:rPr>
      </w:pPr>
    </w:p>
    <w:p w:rsidR="004A5FF4" w:rsidRPr="00690556" w:rsidRDefault="004A5FF4" w:rsidP="004A5FF4">
      <w:pPr>
        <w:spacing w:line="276" w:lineRule="auto"/>
        <w:jc w:val="center"/>
        <w:rPr>
          <w:b/>
          <w:lang w:val="ru-RU"/>
        </w:rPr>
      </w:pPr>
      <w:r w:rsidRPr="00690556">
        <w:rPr>
          <w:b/>
          <w:lang w:val="ru-RU"/>
        </w:rPr>
        <w:t xml:space="preserve">в государственном </w:t>
      </w:r>
      <w:r>
        <w:rPr>
          <w:b/>
          <w:lang w:val="ru-RU"/>
        </w:rPr>
        <w:t>автономном</w:t>
      </w:r>
      <w:r w:rsidRPr="00690556">
        <w:rPr>
          <w:b/>
          <w:lang w:val="ru-RU"/>
        </w:rPr>
        <w:t xml:space="preserve"> учреждении социального обслуживания</w:t>
      </w:r>
    </w:p>
    <w:p w:rsidR="004A5FF4" w:rsidRDefault="004A5FF4" w:rsidP="004A5FF4">
      <w:pPr>
        <w:spacing w:line="276" w:lineRule="auto"/>
        <w:jc w:val="center"/>
        <w:rPr>
          <w:b/>
          <w:lang w:val="ru-RU"/>
        </w:rPr>
      </w:pPr>
      <w:r w:rsidRPr="00690556">
        <w:rPr>
          <w:b/>
          <w:lang w:val="ru-RU"/>
        </w:rPr>
        <w:t>Свердловской области «</w:t>
      </w:r>
      <w:r>
        <w:rPr>
          <w:b/>
          <w:lang w:val="ru-RU"/>
        </w:rPr>
        <w:t xml:space="preserve">Комплексный центр социального обслуживания населения Верх – </w:t>
      </w:r>
      <w:proofErr w:type="spellStart"/>
      <w:r>
        <w:rPr>
          <w:b/>
          <w:lang w:val="ru-RU"/>
        </w:rPr>
        <w:t>Исетского</w:t>
      </w:r>
      <w:proofErr w:type="spellEnd"/>
      <w:r>
        <w:rPr>
          <w:b/>
          <w:lang w:val="ru-RU"/>
        </w:rPr>
        <w:t xml:space="preserve"> района города Екатеринбурга</w:t>
      </w:r>
      <w:r w:rsidRPr="00690556">
        <w:rPr>
          <w:b/>
          <w:lang w:val="ru-RU"/>
        </w:rPr>
        <w:t>»</w:t>
      </w:r>
    </w:p>
    <w:p w:rsidR="004A5FF4" w:rsidRDefault="004A5FF4" w:rsidP="004A5FF4">
      <w:pPr>
        <w:spacing w:line="276" w:lineRule="auto"/>
        <w:jc w:val="center"/>
        <w:rPr>
          <w:b/>
          <w:lang w:val="ru-RU"/>
        </w:rPr>
      </w:pPr>
    </w:p>
    <w:p w:rsidR="004A5FF4" w:rsidRDefault="004A5FF4" w:rsidP="004A5FF4">
      <w:pPr>
        <w:spacing w:line="276" w:lineRule="auto"/>
        <w:jc w:val="center"/>
        <w:rPr>
          <w:b/>
          <w:lang w:val="ru-RU"/>
        </w:rPr>
      </w:pPr>
    </w:p>
    <w:p w:rsidR="004A5FF4" w:rsidRDefault="004A5FF4" w:rsidP="004A5FF4">
      <w:pPr>
        <w:spacing w:line="276" w:lineRule="auto"/>
        <w:jc w:val="center"/>
        <w:rPr>
          <w:b/>
          <w:lang w:val="ru-RU"/>
        </w:rPr>
      </w:pPr>
    </w:p>
    <w:p w:rsidR="004A5FF4" w:rsidRDefault="004A5FF4" w:rsidP="004A5FF4">
      <w:pPr>
        <w:spacing w:line="276" w:lineRule="auto"/>
        <w:jc w:val="center"/>
        <w:rPr>
          <w:b/>
          <w:lang w:val="ru-RU"/>
        </w:rPr>
      </w:pPr>
    </w:p>
    <w:p w:rsidR="004A5FF4" w:rsidRDefault="004A5FF4" w:rsidP="004A5FF4">
      <w:pPr>
        <w:spacing w:line="276" w:lineRule="auto"/>
        <w:jc w:val="center"/>
        <w:rPr>
          <w:b/>
          <w:lang w:val="ru-RU"/>
        </w:rPr>
      </w:pPr>
    </w:p>
    <w:p w:rsidR="004A5FF4" w:rsidRDefault="004A5FF4" w:rsidP="004A5FF4">
      <w:pPr>
        <w:spacing w:line="276" w:lineRule="auto"/>
        <w:jc w:val="center"/>
        <w:rPr>
          <w:b/>
          <w:lang w:val="ru-RU"/>
        </w:rPr>
      </w:pPr>
    </w:p>
    <w:p w:rsidR="004A5FF4" w:rsidRDefault="004A5FF4" w:rsidP="004A5FF4">
      <w:pPr>
        <w:spacing w:line="276" w:lineRule="auto"/>
        <w:jc w:val="center"/>
        <w:rPr>
          <w:b/>
          <w:lang w:val="ru-RU"/>
        </w:rPr>
      </w:pPr>
    </w:p>
    <w:p w:rsidR="004A5FF4" w:rsidRDefault="004A5FF4" w:rsidP="004A5FF4">
      <w:pPr>
        <w:spacing w:line="276" w:lineRule="auto"/>
        <w:jc w:val="center"/>
        <w:rPr>
          <w:b/>
          <w:lang w:val="ru-RU"/>
        </w:rPr>
      </w:pPr>
    </w:p>
    <w:p w:rsidR="004A5FF4" w:rsidRDefault="004A5FF4" w:rsidP="004A5FF4">
      <w:pPr>
        <w:spacing w:line="276" w:lineRule="auto"/>
        <w:jc w:val="center"/>
        <w:rPr>
          <w:b/>
          <w:lang w:val="ru-RU"/>
        </w:rPr>
      </w:pPr>
    </w:p>
    <w:p w:rsidR="004A5FF4" w:rsidRDefault="004A5FF4" w:rsidP="004A5FF4">
      <w:pPr>
        <w:spacing w:line="276" w:lineRule="auto"/>
        <w:jc w:val="center"/>
        <w:rPr>
          <w:b/>
          <w:lang w:val="ru-RU"/>
        </w:rPr>
      </w:pPr>
    </w:p>
    <w:p w:rsidR="004A5FF4" w:rsidRDefault="004A5FF4" w:rsidP="004A5FF4">
      <w:pPr>
        <w:spacing w:line="276" w:lineRule="auto"/>
        <w:jc w:val="center"/>
        <w:rPr>
          <w:b/>
          <w:lang w:val="ru-RU"/>
        </w:rPr>
      </w:pPr>
    </w:p>
    <w:p w:rsidR="004A5FF4" w:rsidRDefault="004A5FF4" w:rsidP="004A5FF4">
      <w:pPr>
        <w:spacing w:line="276" w:lineRule="auto"/>
        <w:jc w:val="center"/>
        <w:rPr>
          <w:b/>
          <w:lang w:val="ru-RU"/>
        </w:rPr>
      </w:pPr>
    </w:p>
    <w:p w:rsidR="004A5FF4" w:rsidRDefault="004A5FF4" w:rsidP="004A5FF4">
      <w:pPr>
        <w:spacing w:line="276" w:lineRule="auto"/>
        <w:jc w:val="center"/>
        <w:rPr>
          <w:b/>
          <w:lang w:val="ru-RU"/>
        </w:rPr>
      </w:pPr>
    </w:p>
    <w:p w:rsidR="004A5FF4" w:rsidRDefault="004A5FF4" w:rsidP="004A5FF4">
      <w:pPr>
        <w:spacing w:line="276" w:lineRule="auto"/>
        <w:jc w:val="center"/>
        <w:rPr>
          <w:b/>
          <w:lang w:val="ru-RU"/>
        </w:rPr>
      </w:pPr>
    </w:p>
    <w:p w:rsidR="004A5FF4" w:rsidRDefault="004A5FF4" w:rsidP="004A5FF4">
      <w:pPr>
        <w:spacing w:line="276" w:lineRule="auto"/>
        <w:jc w:val="center"/>
        <w:rPr>
          <w:b/>
          <w:lang w:val="ru-RU"/>
        </w:rPr>
      </w:pPr>
    </w:p>
    <w:p w:rsidR="004A5FF4" w:rsidRDefault="004A5FF4" w:rsidP="004A5FF4">
      <w:pPr>
        <w:spacing w:line="276" w:lineRule="auto"/>
        <w:jc w:val="center"/>
        <w:rPr>
          <w:b/>
          <w:lang w:val="ru-RU"/>
        </w:rPr>
      </w:pPr>
    </w:p>
    <w:p w:rsidR="004A5FF4" w:rsidRDefault="004A5FF4" w:rsidP="004A5FF4">
      <w:pPr>
        <w:spacing w:line="276" w:lineRule="auto"/>
        <w:jc w:val="center"/>
        <w:rPr>
          <w:b/>
          <w:lang w:val="ru-RU"/>
        </w:rPr>
      </w:pPr>
    </w:p>
    <w:p w:rsidR="004A5FF4" w:rsidRDefault="004A5FF4" w:rsidP="004A5FF4">
      <w:pPr>
        <w:spacing w:line="276" w:lineRule="auto"/>
        <w:jc w:val="center"/>
        <w:rPr>
          <w:lang w:val="ru-RU"/>
        </w:rPr>
      </w:pPr>
      <w:r>
        <w:rPr>
          <w:lang w:val="ru-RU"/>
        </w:rPr>
        <w:t>г. Екатеринбург</w:t>
      </w:r>
    </w:p>
    <w:p w:rsidR="005C404F" w:rsidRDefault="005C404F" w:rsidP="004A5FF4">
      <w:pPr>
        <w:spacing w:line="276" w:lineRule="auto"/>
        <w:jc w:val="center"/>
        <w:rPr>
          <w:lang w:val="ru-RU"/>
        </w:rPr>
      </w:pPr>
    </w:p>
    <w:p w:rsidR="004A5FF4" w:rsidRDefault="004A5FF4" w:rsidP="004A5FF4">
      <w:pPr>
        <w:pStyle w:val="a3"/>
        <w:numPr>
          <w:ilvl w:val="0"/>
          <w:numId w:val="1"/>
        </w:numPr>
        <w:ind w:left="0" w:firstLine="0"/>
        <w:jc w:val="center"/>
        <w:rPr>
          <w:b/>
          <w:lang w:val="ru-RU"/>
        </w:rPr>
      </w:pPr>
      <w:r w:rsidRPr="00F65144">
        <w:rPr>
          <w:b/>
          <w:lang w:val="ru-RU"/>
        </w:rPr>
        <w:lastRenderedPageBreak/>
        <w:t>Общие положения</w:t>
      </w:r>
    </w:p>
    <w:p w:rsidR="004A5FF4" w:rsidRPr="00F65144" w:rsidRDefault="004A5FF4" w:rsidP="004A5FF4">
      <w:pPr>
        <w:pStyle w:val="a3"/>
        <w:ind w:left="0"/>
        <w:rPr>
          <w:b/>
          <w:lang w:val="ru-RU"/>
        </w:rPr>
      </w:pP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 xml:space="preserve">Настоящее Положение определяет порядок деятельности, задачи и компетенцию комиссии по противодействию коррупции (далее – Комиссия) в ГАУ «КЦСОН Верх – </w:t>
      </w:r>
      <w:proofErr w:type="spellStart"/>
      <w:r>
        <w:rPr>
          <w:lang w:val="ru-RU"/>
        </w:rPr>
        <w:t>Исетского</w:t>
      </w:r>
      <w:proofErr w:type="spellEnd"/>
      <w:r>
        <w:rPr>
          <w:lang w:val="ru-RU"/>
        </w:rPr>
        <w:t xml:space="preserve"> района г. Екатеринбурга».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 xml:space="preserve">Комиссия является совещательным органом, который систематически осуществляет комплекс мероприятий </w:t>
      </w:r>
      <w:r w:rsidR="00066D1E">
        <w:rPr>
          <w:lang w:val="ru-RU"/>
        </w:rPr>
        <w:t xml:space="preserve">направленных </w:t>
      </w:r>
      <w:proofErr w:type="gramStart"/>
      <w:r w:rsidR="00066D1E">
        <w:rPr>
          <w:lang w:val="ru-RU"/>
        </w:rPr>
        <w:t>на</w:t>
      </w:r>
      <w:proofErr w:type="gramEnd"/>
      <w:r>
        <w:rPr>
          <w:lang w:val="ru-RU"/>
        </w:rPr>
        <w:t>:</w:t>
      </w:r>
    </w:p>
    <w:p w:rsidR="004A5FF4" w:rsidRDefault="00066D1E" w:rsidP="004A5FF4">
      <w:pPr>
        <w:pStyle w:val="a3"/>
        <w:numPr>
          <w:ilvl w:val="0"/>
          <w:numId w:val="2"/>
        </w:numPr>
        <w:ind w:left="0" w:firstLine="0"/>
        <w:jc w:val="both"/>
        <w:rPr>
          <w:lang w:val="ru-RU"/>
        </w:rPr>
      </w:pPr>
      <w:r>
        <w:rPr>
          <w:lang w:val="ru-RU"/>
        </w:rPr>
        <w:t>выявление и устранение</w:t>
      </w:r>
      <w:r w:rsidR="004A5FF4">
        <w:rPr>
          <w:lang w:val="ru-RU"/>
        </w:rPr>
        <w:t xml:space="preserve"> причин и условий, порождающих коррупцию;</w:t>
      </w:r>
    </w:p>
    <w:p w:rsidR="004A5FF4" w:rsidRDefault="00066D1E" w:rsidP="004A5FF4">
      <w:pPr>
        <w:pStyle w:val="a3"/>
        <w:numPr>
          <w:ilvl w:val="0"/>
          <w:numId w:val="2"/>
        </w:numPr>
        <w:ind w:left="0" w:firstLine="0"/>
        <w:jc w:val="both"/>
        <w:rPr>
          <w:lang w:val="ru-RU"/>
        </w:rPr>
      </w:pPr>
      <w:r>
        <w:rPr>
          <w:lang w:val="ru-RU"/>
        </w:rPr>
        <w:t>выработку</w:t>
      </w:r>
      <w:r w:rsidR="004A5FF4">
        <w:rPr>
          <w:lang w:val="ru-RU"/>
        </w:rPr>
        <w:t xml:space="preserve"> оптимальных механизмов защиты от проникновения коррупции в центре, снижению в ней коррупционных рисков;</w:t>
      </w:r>
    </w:p>
    <w:p w:rsidR="004A5FF4" w:rsidRDefault="00066D1E" w:rsidP="004A5FF4">
      <w:pPr>
        <w:pStyle w:val="a3"/>
        <w:numPr>
          <w:ilvl w:val="0"/>
          <w:numId w:val="2"/>
        </w:numPr>
        <w:ind w:left="0" w:firstLine="0"/>
        <w:jc w:val="both"/>
        <w:rPr>
          <w:lang w:val="ru-RU"/>
        </w:rPr>
      </w:pPr>
      <w:r>
        <w:rPr>
          <w:lang w:val="ru-RU"/>
        </w:rPr>
        <w:t>создание</w:t>
      </w:r>
      <w:r w:rsidR="004A5FF4">
        <w:rPr>
          <w:lang w:val="ru-RU"/>
        </w:rPr>
        <w:t xml:space="preserve"> единой системы мониторинга и информирования сотрудников по проблемам коррупции;</w:t>
      </w:r>
    </w:p>
    <w:p w:rsidR="004A5FF4" w:rsidRDefault="00066D1E" w:rsidP="004A5FF4">
      <w:pPr>
        <w:pStyle w:val="a3"/>
        <w:numPr>
          <w:ilvl w:val="0"/>
          <w:numId w:val="2"/>
        </w:numPr>
        <w:ind w:left="0" w:firstLine="0"/>
        <w:jc w:val="both"/>
        <w:rPr>
          <w:lang w:val="ru-RU"/>
        </w:rPr>
      </w:pPr>
      <w:r>
        <w:rPr>
          <w:lang w:val="ru-RU"/>
        </w:rPr>
        <w:t>антикоррупционную</w:t>
      </w:r>
      <w:r w:rsidR="004A5FF4">
        <w:rPr>
          <w:lang w:val="ru-RU"/>
        </w:rPr>
        <w:t xml:space="preserve"> </w:t>
      </w:r>
      <w:r>
        <w:rPr>
          <w:lang w:val="ru-RU"/>
        </w:rPr>
        <w:t>пропаганду и профилактику</w:t>
      </w:r>
      <w:r w:rsidR="004A5FF4">
        <w:rPr>
          <w:lang w:val="ru-RU"/>
        </w:rPr>
        <w:t>;</w:t>
      </w:r>
    </w:p>
    <w:p w:rsidR="004A5FF4" w:rsidRPr="009619B5" w:rsidRDefault="00066D1E" w:rsidP="004A5FF4">
      <w:pPr>
        <w:pStyle w:val="a3"/>
        <w:numPr>
          <w:ilvl w:val="0"/>
          <w:numId w:val="2"/>
        </w:numPr>
        <w:ind w:left="0" w:firstLine="0"/>
        <w:jc w:val="both"/>
        <w:rPr>
          <w:lang w:val="ru-RU"/>
        </w:rPr>
      </w:pPr>
      <w:r>
        <w:rPr>
          <w:lang w:val="ru-RU"/>
        </w:rPr>
        <w:t>привлечение</w:t>
      </w:r>
      <w:r w:rsidR="004A5FF4">
        <w:rPr>
          <w:lang w:val="ru-RU"/>
        </w:rPr>
        <w:t xml:space="preserve"> общественности и СМИ к сотрудничеству по вопросам противодействия коррупции в целях выработки у сотрудников и </w:t>
      </w:r>
      <w:r>
        <w:rPr>
          <w:lang w:val="ru-RU"/>
        </w:rPr>
        <w:t>получателей социальных услуг</w:t>
      </w:r>
      <w:r w:rsidR="004A5FF4">
        <w:rPr>
          <w:lang w:val="ru-RU"/>
        </w:rPr>
        <w:t xml:space="preserve"> навыков антикоррупционного поведения, а также формирования нетерпимого отношения к коррупции.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Для целей настоящего Положения применяются следующие понятия и определения:</w:t>
      </w:r>
    </w:p>
    <w:p w:rsidR="004A5FF4" w:rsidRDefault="004A5FF4" w:rsidP="004A5FF4">
      <w:pPr>
        <w:pStyle w:val="a3"/>
        <w:numPr>
          <w:ilvl w:val="2"/>
          <w:numId w:val="1"/>
        </w:numPr>
        <w:ind w:left="0" w:firstLine="567"/>
        <w:jc w:val="both"/>
        <w:rPr>
          <w:lang w:val="ru-RU"/>
        </w:rPr>
      </w:pPr>
      <w:r w:rsidRPr="00F65144">
        <w:rPr>
          <w:b/>
          <w:lang w:val="ru-RU"/>
        </w:rPr>
        <w:t>Коррупция</w:t>
      </w:r>
      <w:r>
        <w:rPr>
          <w:lang w:val="ru-RU"/>
        </w:rPr>
        <w:t xml:space="preserve"> –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4A5FF4" w:rsidRDefault="004A5FF4" w:rsidP="004A5FF4">
      <w:pPr>
        <w:pStyle w:val="a3"/>
        <w:numPr>
          <w:ilvl w:val="2"/>
          <w:numId w:val="1"/>
        </w:numPr>
        <w:ind w:left="0" w:firstLine="567"/>
        <w:jc w:val="both"/>
        <w:rPr>
          <w:lang w:val="ru-RU"/>
        </w:rPr>
      </w:pPr>
      <w:r w:rsidRPr="00F65144">
        <w:rPr>
          <w:b/>
          <w:lang w:val="ru-RU"/>
        </w:rPr>
        <w:t>Противодействие коррупции</w:t>
      </w:r>
      <w:r>
        <w:rPr>
          <w:lang w:val="ru-RU"/>
        </w:rPr>
        <w:t xml:space="preserve">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4A5FF4" w:rsidRDefault="004A5FF4" w:rsidP="004A5FF4">
      <w:pPr>
        <w:pStyle w:val="a3"/>
        <w:numPr>
          <w:ilvl w:val="2"/>
          <w:numId w:val="1"/>
        </w:numPr>
        <w:ind w:left="0" w:firstLine="567"/>
        <w:jc w:val="both"/>
        <w:rPr>
          <w:lang w:val="ru-RU"/>
        </w:rPr>
      </w:pPr>
      <w:r w:rsidRPr="00F65144">
        <w:rPr>
          <w:b/>
          <w:lang w:val="ru-RU"/>
        </w:rPr>
        <w:t>Коррупционное правонарушение</w:t>
      </w:r>
      <w:r>
        <w:rPr>
          <w:lang w:val="ru-RU"/>
        </w:rPr>
        <w:t xml:space="preserve"> 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4A5FF4" w:rsidRDefault="004A5FF4" w:rsidP="004A5FF4">
      <w:pPr>
        <w:pStyle w:val="a3"/>
        <w:numPr>
          <w:ilvl w:val="2"/>
          <w:numId w:val="1"/>
        </w:numPr>
        <w:ind w:left="0" w:firstLine="567"/>
        <w:jc w:val="both"/>
        <w:rPr>
          <w:lang w:val="ru-RU"/>
        </w:rPr>
      </w:pPr>
      <w:r w:rsidRPr="00F65144">
        <w:rPr>
          <w:b/>
          <w:lang w:val="ru-RU"/>
        </w:rPr>
        <w:t>Субъекты антикоррупционной политики</w:t>
      </w:r>
      <w:r>
        <w:rPr>
          <w:lang w:val="ru-RU"/>
        </w:rPr>
        <w:t xml:space="preserve">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центре субъектами антикоррупционной политики являются:</w:t>
      </w:r>
    </w:p>
    <w:p w:rsidR="004A5FF4" w:rsidRDefault="00066D1E" w:rsidP="004A5FF4">
      <w:pPr>
        <w:pStyle w:val="a3"/>
        <w:numPr>
          <w:ilvl w:val="0"/>
          <w:numId w:val="3"/>
        </w:numPr>
        <w:ind w:left="0" w:firstLine="0"/>
        <w:jc w:val="both"/>
        <w:rPr>
          <w:lang w:val="ru-RU"/>
        </w:rPr>
      </w:pPr>
      <w:r>
        <w:rPr>
          <w:lang w:val="ru-RU"/>
        </w:rPr>
        <w:t>сотрудники центра</w:t>
      </w:r>
      <w:r w:rsidR="004A5FF4">
        <w:rPr>
          <w:lang w:val="ru-RU"/>
        </w:rPr>
        <w:t>;</w:t>
      </w:r>
    </w:p>
    <w:p w:rsidR="004A5FF4" w:rsidRDefault="00066D1E" w:rsidP="004A5FF4">
      <w:pPr>
        <w:pStyle w:val="a3"/>
        <w:numPr>
          <w:ilvl w:val="0"/>
          <w:numId w:val="3"/>
        </w:numPr>
        <w:ind w:left="0" w:firstLine="0"/>
        <w:jc w:val="both"/>
        <w:rPr>
          <w:lang w:val="ru-RU"/>
        </w:rPr>
      </w:pPr>
      <w:r>
        <w:rPr>
          <w:lang w:val="ru-RU"/>
        </w:rPr>
        <w:t>получатели социальных услуг</w:t>
      </w:r>
      <w:r w:rsidR="004A5FF4">
        <w:rPr>
          <w:lang w:val="ru-RU"/>
        </w:rPr>
        <w:t>;</w:t>
      </w:r>
    </w:p>
    <w:p w:rsidR="004A5FF4" w:rsidRPr="00CF5E26" w:rsidRDefault="004A5FF4" w:rsidP="004A5FF4">
      <w:pPr>
        <w:pStyle w:val="a3"/>
        <w:numPr>
          <w:ilvl w:val="0"/>
          <w:numId w:val="3"/>
        </w:numPr>
        <w:ind w:left="0" w:firstLine="0"/>
        <w:jc w:val="both"/>
        <w:rPr>
          <w:lang w:val="ru-RU"/>
        </w:rPr>
      </w:pPr>
      <w:r>
        <w:rPr>
          <w:lang w:val="ru-RU"/>
        </w:rPr>
        <w:t xml:space="preserve">физические и юридические лица, заинтересованные в качественном оказании </w:t>
      </w:r>
      <w:r w:rsidR="00066D1E">
        <w:rPr>
          <w:lang w:val="ru-RU"/>
        </w:rPr>
        <w:t>социальных</w:t>
      </w:r>
      <w:r>
        <w:rPr>
          <w:lang w:val="ru-RU"/>
        </w:rPr>
        <w:t xml:space="preserve"> услуг.</w:t>
      </w:r>
    </w:p>
    <w:p w:rsidR="004A5FF4" w:rsidRDefault="004A5FF4" w:rsidP="004A5FF4">
      <w:pPr>
        <w:pStyle w:val="a3"/>
        <w:numPr>
          <w:ilvl w:val="2"/>
          <w:numId w:val="1"/>
        </w:numPr>
        <w:ind w:left="0" w:firstLine="567"/>
        <w:jc w:val="both"/>
        <w:rPr>
          <w:lang w:val="ru-RU"/>
        </w:rPr>
      </w:pPr>
      <w:r w:rsidRPr="00F65144">
        <w:rPr>
          <w:b/>
          <w:lang w:val="ru-RU"/>
        </w:rPr>
        <w:t>Субъекты коррупционных правонарушений</w:t>
      </w:r>
      <w:r>
        <w:rPr>
          <w:lang w:val="ru-RU"/>
        </w:rPr>
        <w:t xml:space="preserve">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4A5FF4" w:rsidRDefault="004A5FF4" w:rsidP="004A5FF4">
      <w:pPr>
        <w:pStyle w:val="a3"/>
        <w:numPr>
          <w:ilvl w:val="2"/>
          <w:numId w:val="1"/>
        </w:numPr>
        <w:ind w:left="0" w:firstLine="567"/>
        <w:jc w:val="both"/>
        <w:rPr>
          <w:lang w:val="ru-RU"/>
        </w:rPr>
      </w:pPr>
      <w:r w:rsidRPr="00F65144">
        <w:rPr>
          <w:b/>
          <w:lang w:val="ru-RU"/>
        </w:rPr>
        <w:lastRenderedPageBreak/>
        <w:t>Предупреждение коррупции</w:t>
      </w:r>
      <w:r>
        <w:rPr>
          <w:lang w:val="ru-RU"/>
        </w:rPr>
        <w:t xml:space="preserve">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 xml:space="preserve">Комиссия в своей деятельности руководствуется: Конституцией Российской Федерации, Законом РФ от 25.12.2008 № 273-ФЗ «О противодействии коррупции», Федеральным законом от 27.07.2006 № 152-ФЗ «О персональных данных», нормативными актами Министерства социальной политики Свердловской области, Уставом ГАУ «КЦСОН Верх – </w:t>
      </w:r>
      <w:proofErr w:type="spellStart"/>
      <w:r>
        <w:rPr>
          <w:lang w:val="ru-RU"/>
        </w:rPr>
        <w:t>Исетского</w:t>
      </w:r>
      <w:proofErr w:type="spellEnd"/>
      <w:r>
        <w:rPr>
          <w:lang w:val="ru-RU"/>
        </w:rPr>
        <w:t xml:space="preserve"> района г. Екатеринбурга», другими нормативными актами, а также настоящим Положением.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Настоящее Положение вступает в силу с момента его утверждения.</w:t>
      </w:r>
    </w:p>
    <w:p w:rsidR="004A5FF4" w:rsidRDefault="004A5FF4" w:rsidP="004A5FF4">
      <w:pPr>
        <w:pStyle w:val="a3"/>
        <w:ind w:left="567"/>
        <w:jc w:val="both"/>
        <w:rPr>
          <w:lang w:val="ru-RU"/>
        </w:rPr>
      </w:pPr>
    </w:p>
    <w:p w:rsidR="004A5FF4" w:rsidRDefault="004A5FF4" w:rsidP="004A5FF4">
      <w:pPr>
        <w:pStyle w:val="a3"/>
        <w:numPr>
          <w:ilvl w:val="0"/>
          <w:numId w:val="1"/>
        </w:numPr>
        <w:ind w:left="0" w:firstLine="0"/>
        <w:jc w:val="center"/>
        <w:rPr>
          <w:b/>
          <w:lang w:val="ru-RU"/>
        </w:rPr>
      </w:pPr>
      <w:r w:rsidRPr="00F65144">
        <w:rPr>
          <w:b/>
          <w:lang w:val="ru-RU"/>
        </w:rPr>
        <w:t>Задачи Комиссии</w:t>
      </w:r>
    </w:p>
    <w:p w:rsidR="004A5FF4" w:rsidRPr="00F65144" w:rsidRDefault="004A5FF4" w:rsidP="004A5FF4">
      <w:pPr>
        <w:pStyle w:val="a3"/>
        <w:ind w:left="0"/>
        <w:rPr>
          <w:b/>
          <w:lang w:val="ru-RU"/>
        </w:rPr>
      </w:pP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Участвует в разработке и реализации приоритетных направлений осуществления антикоррупционной политики.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Координирует деятельность центра по устранению причин коррупции и усло</w:t>
      </w:r>
      <w:r w:rsidR="006B3FBA">
        <w:rPr>
          <w:lang w:val="ru-RU"/>
        </w:rPr>
        <w:t>вий им способствующих, выявляет и пресекает факты</w:t>
      </w:r>
      <w:r>
        <w:rPr>
          <w:lang w:val="ru-RU"/>
        </w:rPr>
        <w:t xml:space="preserve"> коррупц</w:t>
      </w:r>
      <w:proofErr w:type="gramStart"/>
      <w:r>
        <w:rPr>
          <w:lang w:val="ru-RU"/>
        </w:rPr>
        <w:t>ии и ее</w:t>
      </w:r>
      <w:proofErr w:type="gramEnd"/>
      <w:r>
        <w:rPr>
          <w:lang w:val="ru-RU"/>
        </w:rPr>
        <w:t xml:space="preserve"> проявлений.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Вносит предложения, направленные на реализацию мероприятий по устранению причин и условий, способствующих коррупции в учреждении.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центра.</w:t>
      </w:r>
    </w:p>
    <w:p w:rsidR="004A5FF4" w:rsidRPr="006B3FBA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 w:rsidRPr="006B3FBA">
        <w:rPr>
          <w:lang w:val="ru-RU"/>
        </w:rPr>
        <w:t xml:space="preserve">Оказывает консультативную помощь субъектам антикоррупционной политики центра по вопросам, связанным с применением на практике общих принципов служебного поведения сотрудников и </w:t>
      </w:r>
      <w:r w:rsidR="006B3FBA" w:rsidRPr="006B3FBA">
        <w:rPr>
          <w:lang w:val="ru-RU"/>
        </w:rPr>
        <w:t>получателей социальных услуг центра</w:t>
      </w:r>
      <w:r w:rsidRPr="006B3FBA">
        <w:rPr>
          <w:lang w:val="ru-RU"/>
        </w:rPr>
        <w:t>.</w:t>
      </w:r>
    </w:p>
    <w:p w:rsidR="004A5FF4" w:rsidRPr="006B3FBA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 w:rsidRPr="006B3FBA">
        <w:rPr>
          <w:lang w:val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4A5FF4" w:rsidRPr="00277210" w:rsidRDefault="004A5FF4" w:rsidP="004A5FF4">
      <w:pPr>
        <w:pStyle w:val="a3"/>
        <w:ind w:left="567"/>
        <w:jc w:val="both"/>
        <w:rPr>
          <w:color w:val="FF0000"/>
          <w:lang w:val="ru-RU"/>
        </w:rPr>
      </w:pPr>
    </w:p>
    <w:p w:rsidR="004A5FF4" w:rsidRPr="006B3FBA" w:rsidRDefault="004A5FF4" w:rsidP="004A5FF4">
      <w:pPr>
        <w:pStyle w:val="a3"/>
        <w:numPr>
          <w:ilvl w:val="0"/>
          <w:numId w:val="1"/>
        </w:numPr>
        <w:ind w:left="0" w:firstLine="0"/>
        <w:jc w:val="center"/>
        <w:rPr>
          <w:b/>
          <w:lang w:val="ru-RU"/>
        </w:rPr>
      </w:pPr>
      <w:r w:rsidRPr="006B3FBA">
        <w:rPr>
          <w:b/>
          <w:lang w:val="ru-RU"/>
        </w:rPr>
        <w:t>Порядок формирования и деятельность Комиссии</w:t>
      </w:r>
    </w:p>
    <w:p w:rsidR="004A5FF4" w:rsidRPr="006B3FBA" w:rsidRDefault="004A5FF4" w:rsidP="004A5FF4">
      <w:pPr>
        <w:pStyle w:val="a3"/>
        <w:ind w:left="567"/>
        <w:jc w:val="both"/>
        <w:rPr>
          <w:lang w:val="ru-RU"/>
        </w:rPr>
      </w:pPr>
    </w:p>
    <w:p w:rsidR="004A5FF4" w:rsidRPr="006B3FBA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 w:rsidRPr="006B3FBA">
        <w:rPr>
          <w:lang w:val="ru-RU"/>
        </w:rPr>
        <w:t xml:space="preserve">Состав членов Комиссии утверждается приказом </w:t>
      </w:r>
      <w:r w:rsidR="006B3FBA">
        <w:rPr>
          <w:lang w:val="ru-RU"/>
        </w:rPr>
        <w:t>директора центра</w:t>
      </w:r>
      <w:r w:rsidRPr="006B3FBA">
        <w:rPr>
          <w:lang w:val="ru-RU"/>
        </w:rPr>
        <w:t>.</w:t>
      </w:r>
    </w:p>
    <w:p w:rsidR="004A5FF4" w:rsidRPr="006B3FBA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 w:rsidRPr="006B3FBA">
        <w:rPr>
          <w:lang w:val="ru-RU"/>
        </w:rPr>
        <w:t>В состав Комиссии входят:</w:t>
      </w:r>
    </w:p>
    <w:p w:rsidR="006B3FBA" w:rsidRPr="00D30D4F" w:rsidRDefault="008C5458" w:rsidP="004A5FF4">
      <w:pPr>
        <w:pStyle w:val="a3"/>
        <w:numPr>
          <w:ilvl w:val="0"/>
          <w:numId w:val="4"/>
        </w:numPr>
        <w:ind w:left="0" w:firstLine="0"/>
        <w:jc w:val="both"/>
        <w:rPr>
          <w:lang w:val="ru-RU"/>
        </w:rPr>
      </w:pPr>
      <w:r w:rsidRPr="00D30D4F">
        <w:rPr>
          <w:lang w:val="ru-RU"/>
        </w:rPr>
        <w:t xml:space="preserve">Председатель Комиссии - </w:t>
      </w:r>
      <w:r w:rsidR="006B3FBA" w:rsidRPr="00D30D4F">
        <w:rPr>
          <w:lang w:val="ru-RU"/>
        </w:rPr>
        <w:t xml:space="preserve">Директор; </w:t>
      </w:r>
    </w:p>
    <w:p w:rsidR="004A5FF4" w:rsidRPr="00D30D4F" w:rsidRDefault="004A5FF4" w:rsidP="004A5FF4">
      <w:pPr>
        <w:pStyle w:val="a3"/>
        <w:numPr>
          <w:ilvl w:val="0"/>
          <w:numId w:val="4"/>
        </w:numPr>
        <w:ind w:left="0" w:firstLine="0"/>
        <w:jc w:val="both"/>
        <w:rPr>
          <w:lang w:val="ru-RU"/>
        </w:rPr>
      </w:pPr>
      <w:r w:rsidRPr="00D30D4F">
        <w:rPr>
          <w:lang w:val="ru-RU"/>
        </w:rPr>
        <w:t xml:space="preserve"> </w:t>
      </w:r>
      <w:r w:rsidR="008C5458" w:rsidRPr="00D30D4F">
        <w:rPr>
          <w:lang w:val="ru-RU"/>
        </w:rPr>
        <w:t xml:space="preserve">Заместитель председателя - </w:t>
      </w:r>
      <w:r w:rsidR="006B3FBA" w:rsidRPr="00D30D4F">
        <w:rPr>
          <w:lang w:val="ru-RU"/>
        </w:rPr>
        <w:t>З</w:t>
      </w:r>
      <w:r w:rsidR="008C5458" w:rsidRPr="00D30D4F">
        <w:rPr>
          <w:lang w:val="ru-RU"/>
        </w:rPr>
        <w:t>аместитель</w:t>
      </w:r>
      <w:r w:rsidR="006B3FBA" w:rsidRPr="00D30D4F">
        <w:rPr>
          <w:lang w:val="ru-RU"/>
        </w:rPr>
        <w:t xml:space="preserve"> директора</w:t>
      </w:r>
      <w:r w:rsidRPr="00D30D4F">
        <w:rPr>
          <w:lang w:val="ru-RU"/>
        </w:rPr>
        <w:t>;</w:t>
      </w:r>
    </w:p>
    <w:p w:rsidR="008C5458" w:rsidRPr="00D30D4F" w:rsidRDefault="008C5458" w:rsidP="004A5FF4">
      <w:pPr>
        <w:pStyle w:val="a3"/>
        <w:numPr>
          <w:ilvl w:val="0"/>
          <w:numId w:val="4"/>
        </w:numPr>
        <w:ind w:left="0" w:firstLine="0"/>
        <w:jc w:val="both"/>
        <w:rPr>
          <w:lang w:val="ru-RU"/>
        </w:rPr>
      </w:pPr>
      <w:r w:rsidRPr="00D30D4F">
        <w:rPr>
          <w:lang w:val="ru-RU"/>
        </w:rPr>
        <w:t>Члены Комиссии:</w:t>
      </w:r>
    </w:p>
    <w:p w:rsidR="004A5FF4" w:rsidRPr="00D30D4F" w:rsidRDefault="004A5FF4" w:rsidP="004A5FF4">
      <w:pPr>
        <w:pStyle w:val="a3"/>
        <w:numPr>
          <w:ilvl w:val="0"/>
          <w:numId w:val="4"/>
        </w:numPr>
        <w:ind w:left="0" w:firstLine="0"/>
        <w:jc w:val="both"/>
        <w:rPr>
          <w:lang w:val="ru-RU"/>
        </w:rPr>
      </w:pPr>
      <w:r w:rsidRPr="00D30D4F">
        <w:rPr>
          <w:lang w:val="ru-RU"/>
        </w:rPr>
        <w:t xml:space="preserve">представитель </w:t>
      </w:r>
      <w:r w:rsidR="006B3FBA" w:rsidRPr="00D30D4F">
        <w:rPr>
          <w:lang w:val="ru-RU"/>
        </w:rPr>
        <w:t>территориального отраслевого исполнительного органа государственной власти Свердловской области</w:t>
      </w:r>
      <w:r w:rsidRPr="00D30D4F">
        <w:rPr>
          <w:lang w:val="ru-RU"/>
        </w:rPr>
        <w:t>;</w:t>
      </w:r>
    </w:p>
    <w:p w:rsidR="008C5458" w:rsidRPr="00D30D4F" w:rsidRDefault="008C5458" w:rsidP="004A5FF4">
      <w:pPr>
        <w:pStyle w:val="a3"/>
        <w:numPr>
          <w:ilvl w:val="0"/>
          <w:numId w:val="4"/>
        </w:numPr>
        <w:ind w:left="0" w:firstLine="0"/>
        <w:jc w:val="both"/>
        <w:rPr>
          <w:lang w:val="ru-RU"/>
        </w:rPr>
      </w:pPr>
      <w:r w:rsidRPr="00D30D4F">
        <w:rPr>
          <w:lang w:val="ru-RU"/>
        </w:rPr>
        <w:t>заместители директора;</w:t>
      </w:r>
    </w:p>
    <w:p w:rsidR="004A5FF4" w:rsidRPr="00D30D4F" w:rsidRDefault="006B3FBA" w:rsidP="004A5FF4">
      <w:pPr>
        <w:pStyle w:val="a3"/>
        <w:numPr>
          <w:ilvl w:val="0"/>
          <w:numId w:val="4"/>
        </w:numPr>
        <w:ind w:left="0" w:firstLine="0"/>
        <w:jc w:val="both"/>
        <w:rPr>
          <w:lang w:val="ru-RU"/>
        </w:rPr>
      </w:pPr>
      <w:r w:rsidRPr="00D30D4F">
        <w:rPr>
          <w:lang w:val="ru-RU"/>
        </w:rPr>
        <w:t>юрисконсульт центра</w:t>
      </w:r>
      <w:r w:rsidR="008C5458" w:rsidRPr="00D30D4F">
        <w:rPr>
          <w:lang w:val="ru-RU"/>
        </w:rPr>
        <w:t>;</w:t>
      </w:r>
    </w:p>
    <w:p w:rsidR="008C5458" w:rsidRPr="00D30D4F" w:rsidRDefault="008C5458" w:rsidP="004A5FF4">
      <w:pPr>
        <w:pStyle w:val="a3"/>
        <w:numPr>
          <w:ilvl w:val="0"/>
          <w:numId w:val="4"/>
        </w:numPr>
        <w:ind w:left="0" w:firstLine="0"/>
        <w:jc w:val="both"/>
        <w:rPr>
          <w:lang w:val="ru-RU"/>
        </w:rPr>
      </w:pPr>
      <w:r w:rsidRPr="00D30D4F">
        <w:rPr>
          <w:lang w:val="ru-RU"/>
        </w:rPr>
        <w:t>Секретарь Комиссии - заведующий отделением по общим вопросам.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lastRenderedPageBreak/>
        <w:t xml:space="preserve">Заседания Комиссии </w:t>
      </w:r>
      <w:r w:rsidR="006B3FBA">
        <w:rPr>
          <w:lang w:val="ru-RU"/>
        </w:rPr>
        <w:t>могут проводить</w:t>
      </w:r>
      <w:r>
        <w:rPr>
          <w:lang w:val="ru-RU"/>
        </w:rPr>
        <w:t xml:space="preserve">ся </w:t>
      </w:r>
      <w:r w:rsidR="006B3FBA">
        <w:rPr>
          <w:lang w:val="ru-RU"/>
        </w:rPr>
        <w:t xml:space="preserve">ежеквартально, но </w:t>
      </w:r>
      <w:r>
        <w:rPr>
          <w:lang w:val="ru-RU"/>
        </w:rPr>
        <w:t>не реже двух</w:t>
      </w:r>
      <w:r w:rsidR="006B3FBA">
        <w:rPr>
          <w:lang w:val="ru-RU"/>
        </w:rPr>
        <w:t xml:space="preserve"> раз в год, обязательно оформляю</w:t>
      </w:r>
      <w:r>
        <w:rPr>
          <w:lang w:val="ru-RU"/>
        </w:rPr>
        <w:t>тся протокол</w:t>
      </w:r>
      <w:r w:rsidR="006B3FBA">
        <w:rPr>
          <w:lang w:val="ru-RU"/>
        </w:rPr>
        <w:t>ом</w:t>
      </w:r>
      <w:r>
        <w:rPr>
          <w:lang w:val="ru-RU"/>
        </w:rPr>
        <w:t xml:space="preserve"> заседаний. Заседания могут быть открытыми и закрытыми.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членов Комиссии на заседании, они вправе изложить свое мнение по рассматриваемым вопросам в письменном виде.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Заседание Комиссии правомочно, если на нем присутствует не менее двух третей общего числа его членов, в случае несогласия с принятым решением, член Комиссии праве в письменном виде изложить особое мнение, которое подлежит приобщению к протоколу.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законодательством Российской Федерации.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Из состава Комиссии председателем назначаются заместитель председателя и секретарь.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Заместитель председателя Комиссии, в случаях отсутствия председателя Комиссии, по его поручению, проводят заседания Комиссии.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Секретарь Комиссии:</w:t>
      </w:r>
    </w:p>
    <w:p w:rsidR="004A5FF4" w:rsidRDefault="004A5FF4" w:rsidP="004A5FF4">
      <w:pPr>
        <w:pStyle w:val="a3"/>
        <w:numPr>
          <w:ilvl w:val="0"/>
          <w:numId w:val="5"/>
        </w:numPr>
        <w:ind w:left="0" w:firstLine="0"/>
        <w:jc w:val="both"/>
        <w:rPr>
          <w:lang w:val="ru-RU"/>
        </w:rPr>
      </w:pPr>
      <w:r>
        <w:rPr>
          <w:lang w:val="ru-RU"/>
        </w:rPr>
        <w:t>организует подготовку материалов к заседанию Комиссии, а также проектов его решений;</w:t>
      </w:r>
    </w:p>
    <w:p w:rsidR="004A5FF4" w:rsidRDefault="004A5FF4" w:rsidP="004A5FF4">
      <w:pPr>
        <w:pStyle w:val="a3"/>
        <w:numPr>
          <w:ilvl w:val="0"/>
          <w:numId w:val="5"/>
        </w:numPr>
        <w:ind w:left="0" w:firstLine="0"/>
        <w:jc w:val="both"/>
        <w:rPr>
          <w:lang w:val="ru-RU"/>
        </w:rPr>
      </w:pPr>
      <w:r>
        <w:rPr>
          <w:lang w:val="ru-RU"/>
        </w:rPr>
        <w:t>информирует членов Комиссии о месте, времени проведения и повестке дня очередного заседания, обеспечивает необходимыми справочно-информационными материалами.</w:t>
      </w:r>
    </w:p>
    <w:p w:rsidR="004A5FF4" w:rsidRPr="00B75E7D" w:rsidRDefault="004A5FF4" w:rsidP="004A5FF4">
      <w:pPr>
        <w:pStyle w:val="a3"/>
        <w:ind w:left="0"/>
        <w:jc w:val="both"/>
        <w:rPr>
          <w:lang w:val="ru-RU"/>
        </w:rPr>
      </w:pPr>
    </w:p>
    <w:p w:rsidR="004A5FF4" w:rsidRDefault="004A5FF4" w:rsidP="004A5FF4">
      <w:pPr>
        <w:pStyle w:val="a3"/>
        <w:numPr>
          <w:ilvl w:val="0"/>
          <w:numId w:val="1"/>
        </w:numPr>
        <w:ind w:left="0" w:firstLine="0"/>
        <w:jc w:val="center"/>
        <w:rPr>
          <w:b/>
          <w:lang w:val="ru-RU"/>
        </w:rPr>
      </w:pPr>
      <w:r w:rsidRPr="00F65144">
        <w:rPr>
          <w:b/>
          <w:lang w:val="ru-RU"/>
        </w:rPr>
        <w:t>Полномочия Комиссии</w:t>
      </w:r>
    </w:p>
    <w:p w:rsidR="004A5FF4" w:rsidRPr="00F65144" w:rsidRDefault="004A5FF4" w:rsidP="004A5FF4">
      <w:pPr>
        <w:pStyle w:val="a3"/>
        <w:ind w:left="0"/>
        <w:rPr>
          <w:b/>
          <w:lang w:val="ru-RU"/>
        </w:rPr>
      </w:pP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Комиссия координирует деятельность центра по реализации мер</w:t>
      </w:r>
      <w:r w:rsidR="000B3101">
        <w:rPr>
          <w:lang w:val="ru-RU"/>
        </w:rPr>
        <w:t>, направленных на противодействие</w:t>
      </w:r>
      <w:r>
        <w:rPr>
          <w:lang w:val="ru-RU"/>
        </w:rPr>
        <w:t xml:space="preserve"> коррупции.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Содействует работе по проведению анализа и экспертизы, издаваемых администрацией центра документов нормативного характера по вопросам противодействия коррупции.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Рассматривает предложения о совершенствовании методической и организационной работы противодействия коррупции в центре.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Содействует внесению дополнений в нормативные правовые акты с учетом изменений действующего законодательс</w:t>
      </w:r>
      <w:r w:rsidR="000B3101">
        <w:rPr>
          <w:lang w:val="ru-RU"/>
        </w:rPr>
        <w:t>тва, а также реально складывающ</w:t>
      </w:r>
      <w:r>
        <w:rPr>
          <w:lang w:val="ru-RU"/>
        </w:rPr>
        <w:t>е</w:t>
      </w:r>
      <w:r w:rsidR="000B3101">
        <w:rPr>
          <w:lang w:val="ru-RU"/>
        </w:rPr>
        <w:t>й</w:t>
      </w:r>
      <w:r>
        <w:rPr>
          <w:lang w:val="ru-RU"/>
        </w:rPr>
        <w:t>ся социально-политич</w:t>
      </w:r>
      <w:r w:rsidR="000B3101">
        <w:rPr>
          <w:lang w:val="ru-RU"/>
        </w:rPr>
        <w:t>еской и экономической обстановке</w:t>
      </w:r>
      <w:r>
        <w:rPr>
          <w:lang w:val="ru-RU"/>
        </w:rPr>
        <w:t xml:space="preserve"> в стране.</w:t>
      </w:r>
    </w:p>
    <w:p w:rsidR="004A5FF4" w:rsidRPr="008C5458" w:rsidRDefault="004A5FF4" w:rsidP="008C5458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lastRenderedPageBreak/>
        <w:t>Вносит предложения по финансовому и ресурсному обеспечению мероприятий по борьбе с коррупцией в центре.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работе правоохранительных органов.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 xml:space="preserve">Полномочия Комиссии, порядок ее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приказами Министерства социальной политики </w:t>
      </w:r>
      <w:r w:rsidR="000B3101">
        <w:rPr>
          <w:lang w:val="ru-RU"/>
        </w:rPr>
        <w:t>Свердловской области</w:t>
      </w:r>
      <w:r>
        <w:rPr>
          <w:lang w:val="ru-RU"/>
        </w:rPr>
        <w:t>, Уставом и другими локальными нормативными актами учреждения.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В зависимости от рассматриваемых вопросов, к участию в заседаниях Комиссии могут привлекаться иные лица, по согласованию с ее председателем.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Решения Комиссии принимаются на заседании открытым голосованием, простым большинством голосов, присутствующих членов Комиссии и носит рекомендательный характер, оформляется протоколом, который подписывает председатель Комиссии, а при необходимости, реализуется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8D0FB8" w:rsidRDefault="0067324D" w:rsidP="0067324D">
      <w:pPr>
        <w:pStyle w:val="a3"/>
        <w:numPr>
          <w:ilvl w:val="1"/>
          <w:numId w:val="1"/>
        </w:numPr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>Комиссия осуществляет</w:t>
      </w:r>
      <w:r w:rsidRPr="0067324D">
        <w:rPr>
          <w:lang w:val="ru-RU"/>
        </w:rPr>
        <w:t xml:space="preserve"> </w:t>
      </w:r>
      <w:r>
        <w:rPr>
          <w:lang w:val="ru-RU"/>
        </w:rPr>
        <w:t xml:space="preserve">полномочия </w:t>
      </w:r>
      <w:r w:rsidRPr="0067324D">
        <w:rPr>
          <w:lang w:val="ru-RU"/>
        </w:rPr>
        <w:t xml:space="preserve">по </w:t>
      </w:r>
      <w:r w:rsidR="008D0FB8">
        <w:rPr>
          <w:lang w:val="ru-RU"/>
        </w:rPr>
        <w:t>предотвращению и урегулированию</w:t>
      </w:r>
    </w:p>
    <w:p w:rsidR="0067324D" w:rsidRPr="008D0FB8" w:rsidRDefault="0067324D" w:rsidP="008D0FB8">
      <w:pPr>
        <w:jc w:val="both"/>
        <w:rPr>
          <w:lang w:val="ru-RU"/>
        </w:rPr>
      </w:pPr>
      <w:r w:rsidRPr="008D0FB8">
        <w:rPr>
          <w:lang w:val="ru-RU"/>
        </w:rPr>
        <w:t>конфликта интересов</w:t>
      </w:r>
      <w:r w:rsidR="008D0FB8" w:rsidRPr="008D0FB8">
        <w:rPr>
          <w:lang w:val="ru-RU"/>
        </w:rPr>
        <w:t xml:space="preserve"> и рассматривает Декларацию о конфликте интересов, </w:t>
      </w:r>
      <w:r w:rsidRPr="008D0FB8">
        <w:rPr>
          <w:lang w:val="ru-RU"/>
        </w:rPr>
        <w:t>руководствуясь следующими принципами:</w:t>
      </w:r>
    </w:p>
    <w:p w:rsidR="0067324D" w:rsidRPr="008D0FB8" w:rsidRDefault="0067324D" w:rsidP="008D0FB8">
      <w:pPr>
        <w:jc w:val="both"/>
        <w:rPr>
          <w:lang w:val="ru-RU"/>
        </w:rPr>
      </w:pPr>
      <w:r w:rsidRPr="008D0FB8">
        <w:rPr>
          <w:lang w:val="ru-RU"/>
        </w:rPr>
        <w:t>- обязательность раскрытия сведений о реальном или потенциальном конфликте интересов;</w:t>
      </w:r>
    </w:p>
    <w:p w:rsidR="0067324D" w:rsidRPr="008D0FB8" w:rsidRDefault="0067324D" w:rsidP="008D0FB8">
      <w:pPr>
        <w:jc w:val="both"/>
        <w:rPr>
          <w:lang w:val="ru-RU"/>
        </w:rPr>
      </w:pPr>
      <w:r w:rsidRPr="008D0FB8">
        <w:rPr>
          <w:lang w:val="ru-RU"/>
        </w:rPr>
        <w:t xml:space="preserve">- индивидуальное рассмотрение и оценка </w:t>
      </w:r>
      <w:proofErr w:type="spellStart"/>
      <w:r w:rsidRPr="008D0FB8">
        <w:rPr>
          <w:lang w:val="ru-RU"/>
        </w:rPr>
        <w:t>репутационных</w:t>
      </w:r>
      <w:proofErr w:type="spellEnd"/>
      <w:r w:rsidRPr="008D0FB8">
        <w:rPr>
          <w:lang w:val="ru-RU"/>
        </w:rPr>
        <w:t xml:space="preserve"> рисков для организации при выявлении каждого конфликта интересов и его урегулировании;</w:t>
      </w:r>
    </w:p>
    <w:p w:rsidR="0067324D" w:rsidRPr="008D0FB8" w:rsidRDefault="0067324D" w:rsidP="008D0FB8">
      <w:pPr>
        <w:jc w:val="both"/>
        <w:rPr>
          <w:lang w:val="ru-RU"/>
        </w:rPr>
      </w:pPr>
      <w:r w:rsidRPr="008D0FB8">
        <w:rPr>
          <w:lang w:val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67324D" w:rsidRPr="008D0FB8" w:rsidRDefault="0067324D" w:rsidP="008D0FB8">
      <w:pPr>
        <w:jc w:val="both"/>
        <w:rPr>
          <w:lang w:val="ru-RU"/>
        </w:rPr>
      </w:pPr>
      <w:r w:rsidRPr="008D0FB8">
        <w:rPr>
          <w:lang w:val="ru-RU"/>
        </w:rPr>
        <w:t>- соблюдение баланса интересов организации и работника организации при урегулировании конфликта интересов;</w:t>
      </w:r>
    </w:p>
    <w:p w:rsidR="0067324D" w:rsidRPr="008D0FB8" w:rsidRDefault="0067324D" w:rsidP="008D0FB8">
      <w:pPr>
        <w:jc w:val="both"/>
        <w:rPr>
          <w:lang w:val="ru-RU"/>
        </w:rPr>
      </w:pPr>
      <w:r w:rsidRPr="008D0FB8">
        <w:rPr>
          <w:lang w:val="ru-RU"/>
        </w:rPr>
        <w:t>- 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8D0FB8" w:rsidRDefault="0067324D" w:rsidP="0067324D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7324D">
        <w:rPr>
          <w:lang w:val="ru-RU"/>
        </w:rPr>
        <w:t>Декларация о конфликте интересов</w:t>
      </w:r>
      <w:r>
        <w:rPr>
          <w:lang w:val="ru-RU"/>
        </w:rPr>
        <w:t xml:space="preserve"> </w:t>
      </w:r>
      <w:r w:rsidR="008D0FB8">
        <w:rPr>
          <w:lang w:val="ru-RU"/>
        </w:rPr>
        <w:t>направляется для изучения</w:t>
      </w:r>
    </w:p>
    <w:p w:rsidR="0067324D" w:rsidRPr="008D0FB8" w:rsidRDefault="0067324D" w:rsidP="008D0FB8">
      <w:pPr>
        <w:jc w:val="both"/>
        <w:rPr>
          <w:lang w:val="ru-RU"/>
        </w:rPr>
      </w:pPr>
      <w:r w:rsidRPr="008D0FB8">
        <w:rPr>
          <w:lang w:val="ru-RU"/>
        </w:rPr>
        <w:t>должностн</w:t>
      </w:r>
      <w:r w:rsidR="008D0FB8" w:rsidRPr="008D0FB8">
        <w:rPr>
          <w:lang w:val="ru-RU"/>
        </w:rPr>
        <w:t>о</w:t>
      </w:r>
      <w:r w:rsidRPr="008D0FB8">
        <w:rPr>
          <w:lang w:val="ru-RU"/>
        </w:rPr>
        <w:t>м</w:t>
      </w:r>
      <w:r w:rsidR="008D0FB8" w:rsidRPr="008D0FB8">
        <w:rPr>
          <w:lang w:val="ru-RU"/>
        </w:rPr>
        <w:t>у</w:t>
      </w:r>
      <w:r w:rsidRPr="008D0FB8">
        <w:rPr>
          <w:lang w:val="ru-RU"/>
        </w:rPr>
        <w:t xml:space="preserve"> лиц</w:t>
      </w:r>
      <w:r w:rsidR="008D0FB8" w:rsidRPr="008D0FB8">
        <w:rPr>
          <w:lang w:val="ru-RU"/>
        </w:rPr>
        <w:t>у организации, ответственно</w:t>
      </w:r>
      <w:r w:rsidRPr="008D0FB8">
        <w:rPr>
          <w:lang w:val="ru-RU"/>
        </w:rPr>
        <w:t>м</w:t>
      </w:r>
      <w:r w:rsidR="008D0FB8" w:rsidRPr="008D0FB8">
        <w:rPr>
          <w:lang w:val="ru-RU"/>
        </w:rPr>
        <w:t>у</w:t>
      </w:r>
      <w:r w:rsidRPr="008D0FB8">
        <w:rPr>
          <w:lang w:val="ru-RU"/>
        </w:rPr>
        <w:t xml:space="preserve"> </w:t>
      </w:r>
      <w:r w:rsidRPr="008D0FB8">
        <w:rPr>
          <w:lang w:val="ru-RU"/>
        </w:rPr>
        <w:t xml:space="preserve">за противодействие коррупции, и </w:t>
      </w:r>
      <w:r w:rsidRPr="008D0FB8">
        <w:rPr>
          <w:lang w:val="ru-RU"/>
        </w:rPr>
        <w:t>р</w:t>
      </w:r>
      <w:r w:rsidRPr="008D0FB8">
        <w:rPr>
          <w:lang w:val="ru-RU"/>
        </w:rPr>
        <w:t>уководител</w:t>
      </w:r>
      <w:r w:rsidR="008D0FB8" w:rsidRPr="008D0FB8">
        <w:rPr>
          <w:lang w:val="ru-RU"/>
        </w:rPr>
        <w:t>ю</w:t>
      </w:r>
      <w:r w:rsidRPr="008D0FB8">
        <w:rPr>
          <w:lang w:val="ru-RU"/>
        </w:rPr>
        <w:t xml:space="preserve"> организации</w:t>
      </w:r>
      <w:r w:rsidR="008D0FB8" w:rsidRPr="008D0FB8">
        <w:rPr>
          <w:lang w:val="ru-RU"/>
        </w:rPr>
        <w:t>.</w:t>
      </w:r>
    </w:p>
    <w:p w:rsidR="008D0FB8" w:rsidRDefault="008D0FB8" w:rsidP="0067324D">
      <w:pPr>
        <w:pStyle w:val="a3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 xml:space="preserve">Комиссия </w:t>
      </w:r>
      <w:r w:rsidR="0067324D" w:rsidRPr="0067324D">
        <w:rPr>
          <w:lang w:val="ru-RU"/>
        </w:rPr>
        <w:t>рассматривает декларацию о</w:t>
      </w:r>
      <w:r>
        <w:rPr>
          <w:lang w:val="ru-RU"/>
        </w:rPr>
        <w:t xml:space="preserve"> конфликте интересов, оценивает </w:t>
      </w:r>
    </w:p>
    <w:p w:rsidR="0067324D" w:rsidRPr="008D0FB8" w:rsidRDefault="0067324D" w:rsidP="008D0FB8">
      <w:pPr>
        <w:jc w:val="both"/>
        <w:rPr>
          <w:lang w:val="ru-RU"/>
        </w:rPr>
      </w:pPr>
      <w:r w:rsidRPr="008D0FB8">
        <w:rPr>
          <w:lang w:val="ru-RU"/>
        </w:rPr>
        <w:t>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8D0FB8" w:rsidRDefault="0067324D" w:rsidP="008D0FB8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8D0FB8">
        <w:rPr>
          <w:lang w:val="ru-RU"/>
        </w:rPr>
        <w:t>Рассмотрение декларации о конфликте интересов осуществляетс</w:t>
      </w:r>
      <w:r w:rsidR="008D0FB8" w:rsidRPr="008D0FB8">
        <w:rPr>
          <w:lang w:val="ru-RU"/>
        </w:rPr>
        <w:t>я</w:t>
      </w:r>
    </w:p>
    <w:p w:rsidR="0067324D" w:rsidRPr="008D0FB8" w:rsidRDefault="008D0FB8" w:rsidP="008D0FB8">
      <w:pPr>
        <w:jc w:val="both"/>
        <w:rPr>
          <w:lang w:val="ru-RU"/>
        </w:rPr>
      </w:pPr>
      <w:r w:rsidRPr="008D0FB8">
        <w:rPr>
          <w:lang w:val="ru-RU"/>
        </w:rPr>
        <w:t xml:space="preserve">Комиссией </w:t>
      </w:r>
      <w:r w:rsidR="0067324D" w:rsidRPr="008D0FB8">
        <w:rPr>
          <w:lang w:val="ru-RU"/>
        </w:rPr>
        <w:t>конфиденциально.</w:t>
      </w:r>
    </w:p>
    <w:p w:rsidR="0067324D" w:rsidRPr="008D0FB8" w:rsidRDefault="008D0FB8" w:rsidP="008D0FB8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Pr="008D0FB8">
        <w:rPr>
          <w:lang w:val="ru-RU"/>
        </w:rPr>
        <w:t>4.16. Для урегулировани</w:t>
      </w:r>
      <w:r>
        <w:rPr>
          <w:lang w:val="ru-RU"/>
        </w:rPr>
        <w:t>я</w:t>
      </w:r>
      <w:r w:rsidRPr="008D0FB8">
        <w:rPr>
          <w:lang w:val="ru-RU"/>
        </w:rPr>
        <w:t xml:space="preserve"> конфликта интересов комиссия вправе рекомендовать работодателю использовать следующие ф</w:t>
      </w:r>
      <w:r w:rsidR="0067324D" w:rsidRPr="008D0FB8">
        <w:rPr>
          <w:lang w:val="ru-RU"/>
        </w:rPr>
        <w:t>ормы:</w:t>
      </w:r>
    </w:p>
    <w:p w:rsidR="0067324D" w:rsidRPr="008D0FB8" w:rsidRDefault="0067324D" w:rsidP="008D0FB8">
      <w:pPr>
        <w:jc w:val="both"/>
        <w:rPr>
          <w:lang w:val="ru-RU"/>
        </w:rPr>
      </w:pPr>
      <w:r w:rsidRPr="008D0FB8">
        <w:rPr>
          <w:lang w:val="ru-RU"/>
        </w:rPr>
        <w:lastRenderedPageBreak/>
        <w:t>- ограничение доступа работника организации к конкретной информации, которая может затрагивать его личные интересы;</w:t>
      </w:r>
    </w:p>
    <w:p w:rsidR="0067324D" w:rsidRPr="008D0FB8" w:rsidRDefault="0067324D" w:rsidP="008D0FB8">
      <w:pPr>
        <w:jc w:val="both"/>
        <w:rPr>
          <w:lang w:val="ru-RU"/>
        </w:rPr>
      </w:pPr>
      <w:r w:rsidRPr="008D0FB8">
        <w:rPr>
          <w:lang w:val="ru-RU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7324D" w:rsidRPr="008D0FB8" w:rsidRDefault="0067324D" w:rsidP="008D0FB8">
      <w:pPr>
        <w:jc w:val="both"/>
        <w:rPr>
          <w:lang w:val="ru-RU"/>
        </w:rPr>
      </w:pPr>
      <w:r w:rsidRPr="008D0FB8">
        <w:rPr>
          <w:lang w:val="ru-RU"/>
        </w:rPr>
        <w:t>- пересмотр и изменение функциональных обязанностей работника организации;</w:t>
      </w:r>
    </w:p>
    <w:p w:rsidR="0067324D" w:rsidRPr="008D0FB8" w:rsidRDefault="0067324D" w:rsidP="008D0FB8">
      <w:pPr>
        <w:jc w:val="both"/>
        <w:rPr>
          <w:lang w:val="ru-RU"/>
        </w:rPr>
      </w:pPr>
      <w:r w:rsidRPr="008D0FB8">
        <w:rPr>
          <w:lang w:val="ru-RU"/>
        </w:rPr>
        <w:t>- 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:rsidR="0067324D" w:rsidRPr="008D0FB8" w:rsidRDefault="0067324D" w:rsidP="008D0FB8">
      <w:pPr>
        <w:jc w:val="both"/>
        <w:rPr>
          <w:lang w:val="ru-RU"/>
        </w:rPr>
      </w:pPr>
      <w:r w:rsidRPr="008D0FB8">
        <w:rPr>
          <w:lang w:val="ru-RU"/>
        </w:rPr>
        <w:t>- отказ работника организации от своего личного интереса, порождающего конфликт с интересами организации;</w:t>
      </w:r>
    </w:p>
    <w:p w:rsidR="0067324D" w:rsidRPr="008D0FB8" w:rsidRDefault="0067324D" w:rsidP="008D0FB8">
      <w:pPr>
        <w:jc w:val="both"/>
        <w:rPr>
          <w:lang w:val="ru-RU"/>
        </w:rPr>
      </w:pPr>
      <w:r w:rsidRPr="008D0FB8">
        <w:rPr>
          <w:lang w:val="ru-RU"/>
        </w:rPr>
        <w:t>- увольнение работника организации в соответствии со статьей 80 Трудового кодекса Российской Федерации;</w:t>
      </w:r>
    </w:p>
    <w:p w:rsidR="0067324D" w:rsidRPr="008D0FB8" w:rsidRDefault="0067324D" w:rsidP="008D0FB8">
      <w:pPr>
        <w:jc w:val="both"/>
        <w:rPr>
          <w:lang w:val="ru-RU"/>
        </w:rPr>
      </w:pPr>
      <w:r w:rsidRPr="008D0FB8">
        <w:rPr>
          <w:lang w:val="ru-RU"/>
        </w:rPr>
        <w:t>- увольнение работника организации в соответствии с пунктом 7.1 части первой статьи 81 Трудового кодекса Российской Федерации;</w:t>
      </w:r>
    </w:p>
    <w:p w:rsidR="0067324D" w:rsidRPr="008D0FB8" w:rsidRDefault="0067324D" w:rsidP="008D0FB8">
      <w:pPr>
        <w:jc w:val="both"/>
        <w:rPr>
          <w:lang w:val="ru-RU"/>
        </w:rPr>
      </w:pPr>
      <w:r w:rsidRPr="008D0FB8">
        <w:rPr>
          <w:lang w:val="ru-RU"/>
        </w:rPr>
        <w:t>- иные формы разрешения конфликта интересов.</w:t>
      </w:r>
    </w:p>
    <w:p w:rsidR="0067324D" w:rsidRPr="00EE4D0A" w:rsidRDefault="00EE4D0A" w:rsidP="00EE4D0A">
      <w:pPr>
        <w:jc w:val="both"/>
        <w:rPr>
          <w:lang w:val="ru-RU"/>
        </w:rPr>
      </w:pPr>
      <w:r>
        <w:rPr>
          <w:lang w:val="ru-RU"/>
        </w:rPr>
        <w:t xml:space="preserve">     4.17. </w:t>
      </w:r>
      <w:r w:rsidR="0067324D" w:rsidRPr="00EE4D0A">
        <w:rPr>
          <w:lang w:val="ru-RU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EE4D0A" w:rsidRDefault="00EE4D0A" w:rsidP="00EE4D0A">
      <w:pPr>
        <w:ind w:left="360"/>
        <w:jc w:val="both"/>
        <w:rPr>
          <w:lang w:val="ru-RU"/>
        </w:rPr>
      </w:pPr>
      <w:r>
        <w:rPr>
          <w:lang w:val="ru-RU"/>
        </w:rPr>
        <w:t xml:space="preserve">4.18. </w:t>
      </w:r>
      <w:r w:rsidR="0067324D" w:rsidRPr="00EE4D0A">
        <w:rPr>
          <w:lang w:val="ru-RU"/>
        </w:rPr>
        <w:t>При принятии решения о выбо</w:t>
      </w:r>
      <w:r>
        <w:rPr>
          <w:lang w:val="ru-RU"/>
        </w:rPr>
        <w:t>ре конкретного метода разрешения</w:t>
      </w:r>
    </w:p>
    <w:p w:rsidR="00EE4D0A" w:rsidRDefault="00EE4D0A" w:rsidP="00EE4D0A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67324D" w:rsidRPr="00EE4D0A">
        <w:rPr>
          <w:lang w:val="ru-RU"/>
        </w:rPr>
        <w:t xml:space="preserve">конфликта интересов </w:t>
      </w:r>
      <w:r w:rsidR="008D0FB8" w:rsidRPr="00EE4D0A">
        <w:rPr>
          <w:lang w:val="ru-RU"/>
        </w:rPr>
        <w:t xml:space="preserve">Комиссия </w:t>
      </w:r>
      <w:r w:rsidR="0067324D" w:rsidRPr="00EE4D0A">
        <w:rPr>
          <w:lang w:val="ru-RU"/>
        </w:rPr>
        <w:t xml:space="preserve">учитывает степень личного интереса работника </w:t>
      </w:r>
    </w:p>
    <w:p w:rsidR="0067324D" w:rsidRPr="00EE4D0A" w:rsidRDefault="0067324D" w:rsidP="00EE4D0A">
      <w:pPr>
        <w:jc w:val="both"/>
        <w:rPr>
          <w:lang w:val="ru-RU"/>
        </w:rPr>
      </w:pPr>
      <w:r w:rsidRPr="00EE4D0A">
        <w:rPr>
          <w:lang w:val="ru-RU"/>
        </w:rPr>
        <w:t>организации, вероятность того, что его личный интерес будет реализован в ущерб интересам организации.</w:t>
      </w:r>
    </w:p>
    <w:p w:rsidR="004A5FF4" w:rsidRDefault="004A5FF4" w:rsidP="004A5FF4">
      <w:pPr>
        <w:pStyle w:val="a3"/>
        <w:ind w:left="567"/>
        <w:jc w:val="both"/>
        <w:rPr>
          <w:lang w:val="ru-RU"/>
        </w:rPr>
      </w:pPr>
    </w:p>
    <w:p w:rsidR="004A5FF4" w:rsidRPr="00F65144" w:rsidRDefault="004A5FF4" w:rsidP="004A5FF4">
      <w:pPr>
        <w:pStyle w:val="a3"/>
        <w:numPr>
          <w:ilvl w:val="0"/>
          <w:numId w:val="1"/>
        </w:numPr>
        <w:ind w:left="0" w:firstLine="0"/>
        <w:jc w:val="center"/>
        <w:rPr>
          <w:b/>
          <w:lang w:val="ru-RU"/>
        </w:rPr>
      </w:pPr>
      <w:r w:rsidRPr="00F65144">
        <w:rPr>
          <w:b/>
          <w:lang w:val="ru-RU"/>
        </w:rPr>
        <w:t>Председатель Комиссии</w:t>
      </w:r>
    </w:p>
    <w:p w:rsidR="004A5FF4" w:rsidRDefault="004A5FF4" w:rsidP="004A5FF4">
      <w:pPr>
        <w:pStyle w:val="a3"/>
        <w:ind w:left="567"/>
        <w:jc w:val="both"/>
        <w:rPr>
          <w:lang w:val="ru-RU"/>
        </w:rPr>
      </w:pP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Определяет место, время проведения и повестку дня заседания Комиссии.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На основе предложений членов Комиссии формирует план работы на текущий год и повестку дня его очередного заседания.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Информирует сотрудников учреждения о результатах реализации мер противодействия коррупции в исполнительных органах государственной власти.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 xml:space="preserve">Дает соответствующие поручения заместителю, секретарю и членам Комиссии, осуществляет контроль </w:t>
      </w:r>
      <w:r w:rsidR="00394576">
        <w:rPr>
          <w:lang w:val="ru-RU"/>
        </w:rPr>
        <w:t>по их выполнению</w:t>
      </w:r>
      <w:r>
        <w:rPr>
          <w:lang w:val="ru-RU"/>
        </w:rPr>
        <w:t>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Подписывает протокол заседания Комиссии.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Председатель Комисс</w:t>
      </w:r>
      <w:proofErr w:type="gramStart"/>
      <w:r>
        <w:rPr>
          <w:lang w:val="ru-RU"/>
        </w:rPr>
        <w:t>ии и ее</w:t>
      </w:r>
      <w:proofErr w:type="gramEnd"/>
      <w:r>
        <w:rPr>
          <w:lang w:val="ru-RU"/>
        </w:rPr>
        <w:t xml:space="preserve"> члены осуществляют свою деятельность на общественных началах.</w:t>
      </w:r>
    </w:p>
    <w:p w:rsidR="004A5FF4" w:rsidRPr="00F65144" w:rsidRDefault="004A5FF4" w:rsidP="004A5FF4">
      <w:pPr>
        <w:jc w:val="both"/>
        <w:rPr>
          <w:lang w:val="ru-RU"/>
        </w:rPr>
      </w:pPr>
    </w:p>
    <w:p w:rsidR="004A5FF4" w:rsidRPr="00F65144" w:rsidRDefault="004A5FF4" w:rsidP="004A5FF4">
      <w:pPr>
        <w:pStyle w:val="a3"/>
        <w:numPr>
          <w:ilvl w:val="0"/>
          <w:numId w:val="1"/>
        </w:numPr>
        <w:ind w:left="0" w:firstLine="0"/>
        <w:jc w:val="center"/>
        <w:rPr>
          <w:b/>
          <w:lang w:val="ru-RU"/>
        </w:rPr>
      </w:pPr>
      <w:r w:rsidRPr="00F65144">
        <w:rPr>
          <w:b/>
          <w:lang w:val="ru-RU"/>
        </w:rPr>
        <w:t>Обеспечение участия общественности и СМИ в деятельности Комиссии</w:t>
      </w:r>
    </w:p>
    <w:p w:rsidR="004A5FF4" w:rsidRDefault="004A5FF4" w:rsidP="004A5FF4">
      <w:pPr>
        <w:pStyle w:val="a3"/>
        <w:ind w:left="567"/>
        <w:jc w:val="both"/>
        <w:rPr>
          <w:lang w:val="ru-RU"/>
        </w:rPr>
      </w:pPr>
    </w:p>
    <w:p w:rsidR="004A5FF4" w:rsidRDefault="00A35FA2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Получатели социальных услуг,</w:t>
      </w:r>
      <w:r w:rsidR="004A5FF4">
        <w:rPr>
          <w:lang w:val="ru-RU"/>
        </w:rPr>
        <w:t xml:space="preserve"> граждане</w:t>
      </w:r>
      <w:r>
        <w:rPr>
          <w:lang w:val="ru-RU"/>
        </w:rPr>
        <w:t xml:space="preserve"> и сотрудники центра</w:t>
      </w:r>
      <w:r w:rsidR="004A5FF4">
        <w:rPr>
          <w:lang w:val="ru-RU"/>
        </w:rPr>
        <w:t xml:space="preserve"> вправе направлять в установленном порядке обращения в Комиссию по вопросам противодействия коррупции, которые рассматриваются на ее заседаниях.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lastRenderedPageBreak/>
        <w:t>На заседание Комиссии могут быть приглашены представители общественности и СМИ. По решению председателя Комиссии информация не конфиденциального характера о рассмотренных Комиссией проблемных вопросах может передаваться в СМИ для опубликования.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По решению председателя Комиссии, информация не конфиденциального характера о рассмотренных Комиссией проблемных вопросах, может быть размещена на сайте учреждения.</w:t>
      </w:r>
    </w:p>
    <w:p w:rsidR="004A5FF4" w:rsidRDefault="004A5FF4" w:rsidP="004A5FF4">
      <w:pPr>
        <w:pStyle w:val="a3"/>
        <w:ind w:left="567"/>
        <w:jc w:val="both"/>
        <w:rPr>
          <w:lang w:val="ru-RU"/>
        </w:rPr>
      </w:pPr>
    </w:p>
    <w:p w:rsidR="004A5FF4" w:rsidRPr="00F65144" w:rsidRDefault="004A5FF4" w:rsidP="004A5FF4">
      <w:pPr>
        <w:pStyle w:val="a3"/>
        <w:numPr>
          <w:ilvl w:val="0"/>
          <w:numId w:val="1"/>
        </w:numPr>
        <w:ind w:left="0" w:firstLine="0"/>
        <w:jc w:val="center"/>
        <w:rPr>
          <w:b/>
          <w:lang w:val="ru-RU"/>
        </w:rPr>
      </w:pPr>
      <w:r w:rsidRPr="00F65144">
        <w:rPr>
          <w:b/>
          <w:lang w:val="ru-RU"/>
        </w:rPr>
        <w:t>Взаимодействие</w:t>
      </w:r>
    </w:p>
    <w:p w:rsidR="004A5FF4" w:rsidRDefault="004A5FF4" w:rsidP="004A5FF4">
      <w:pPr>
        <w:pStyle w:val="a3"/>
        <w:ind w:left="567"/>
        <w:jc w:val="both"/>
        <w:rPr>
          <w:lang w:val="ru-RU"/>
        </w:rPr>
      </w:pP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 xml:space="preserve">Председатель Комиссии, заместитель председателя, </w:t>
      </w:r>
      <w:proofErr w:type="gramStart"/>
      <w:r>
        <w:rPr>
          <w:lang w:val="ru-RU"/>
        </w:rPr>
        <w:t>секретарь</w:t>
      </w:r>
      <w:proofErr w:type="gramEnd"/>
      <w:r>
        <w:rPr>
          <w:lang w:val="ru-RU"/>
        </w:rPr>
        <w:t xml:space="preserve"> и ее члены непосредственно взаимодействуют:</w:t>
      </w:r>
    </w:p>
    <w:p w:rsidR="004A5FF4" w:rsidRDefault="004A5FF4" w:rsidP="004A5FF4">
      <w:pPr>
        <w:pStyle w:val="a3"/>
        <w:numPr>
          <w:ilvl w:val="0"/>
          <w:numId w:val="6"/>
        </w:numPr>
        <w:ind w:left="0" w:firstLine="0"/>
        <w:jc w:val="both"/>
        <w:rPr>
          <w:lang w:val="ru-RU"/>
        </w:rPr>
      </w:pPr>
      <w:r>
        <w:rPr>
          <w:lang w:val="ru-RU"/>
        </w:rPr>
        <w:t>с коллективом центра по вопросам реализации мер противодействия коррупции, совершенствования методической и организационной работы по противодействию коррупции в учреждении;</w:t>
      </w:r>
    </w:p>
    <w:p w:rsidR="004A5FF4" w:rsidRDefault="004A5FF4" w:rsidP="004A5FF4">
      <w:pPr>
        <w:pStyle w:val="a3"/>
        <w:numPr>
          <w:ilvl w:val="0"/>
          <w:numId w:val="6"/>
        </w:numPr>
        <w:ind w:left="0" w:firstLine="0"/>
        <w:jc w:val="both"/>
        <w:rPr>
          <w:lang w:val="ru-RU"/>
        </w:rPr>
      </w:pPr>
      <w:r>
        <w:rPr>
          <w:lang w:val="ru-RU"/>
        </w:rPr>
        <w:t>с администрацией центра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4A5FF4" w:rsidRDefault="004A5FF4" w:rsidP="004A5FF4">
      <w:pPr>
        <w:pStyle w:val="a3"/>
        <w:numPr>
          <w:ilvl w:val="0"/>
          <w:numId w:val="6"/>
        </w:numPr>
        <w:ind w:left="0" w:firstLine="0"/>
        <w:jc w:val="both"/>
        <w:rPr>
          <w:lang w:val="ru-RU"/>
        </w:rPr>
      </w:pPr>
      <w:r>
        <w:rPr>
          <w:lang w:val="ru-RU"/>
        </w:rPr>
        <w:t>с общественными объединениями и гражданами по рассмотрению их письменных обращений, связанных с вопросами противодействия коррупции в центре;</w:t>
      </w:r>
    </w:p>
    <w:p w:rsidR="004A5FF4" w:rsidRPr="007908D1" w:rsidRDefault="004A5FF4" w:rsidP="004A5FF4">
      <w:pPr>
        <w:pStyle w:val="a3"/>
        <w:numPr>
          <w:ilvl w:val="0"/>
          <w:numId w:val="6"/>
        </w:numPr>
        <w:ind w:left="0" w:firstLine="0"/>
        <w:jc w:val="both"/>
        <w:rPr>
          <w:lang w:val="ru-RU"/>
        </w:rPr>
      </w:pPr>
      <w:r>
        <w:rPr>
          <w:lang w:val="ru-RU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нарушений.</w:t>
      </w:r>
    </w:p>
    <w:p w:rsidR="004A5FF4" w:rsidRDefault="004A5FF4" w:rsidP="004A5FF4">
      <w:pPr>
        <w:pStyle w:val="a3"/>
        <w:numPr>
          <w:ilvl w:val="1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>Комиссия осуществляет взаимодействие:</w:t>
      </w:r>
    </w:p>
    <w:p w:rsidR="004A5FF4" w:rsidRPr="007908D1" w:rsidRDefault="004A5FF4" w:rsidP="004A5FF4">
      <w:pPr>
        <w:pStyle w:val="a3"/>
        <w:numPr>
          <w:ilvl w:val="0"/>
          <w:numId w:val="7"/>
        </w:numPr>
        <w:ind w:left="0" w:firstLine="0"/>
        <w:jc w:val="both"/>
        <w:rPr>
          <w:lang w:val="ru-RU"/>
        </w:rPr>
      </w:pPr>
      <w:r>
        <w:rPr>
          <w:lang w:val="ru-RU"/>
        </w:rPr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4A5FF4" w:rsidRPr="00F65144" w:rsidRDefault="004A5FF4" w:rsidP="004A5FF4">
      <w:pPr>
        <w:ind w:firstLine="567"/>
        <w:jc w:val="both"/>
        <w:rPr>
          <w:lang w:val="ru-RU"/>
        </w:rPr>
      </w:pPr>
    </w:p>
    <w:p w:rsidR="003F4673" w:rsidRPr="004A5FF4" w:rsidRDefault="003F4673">
      <w:pPr>
        <w:rPr>
          <w:lang w:val="ru-RU"/>
        </w:rPr>
      </w:pPr>
    </w:p>
    <w:sectPr w:rsidR="003F4673" w:rsidRPr="004A5FF4" w:rsidSect="00F6514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EE8"/>
    <w:multiLevelType w:val="hybridMultilevel"/>
    <w:tmpl w:val="26F29002"/>
    <w:lvl w:ilvl="0" w:tplc="349495BE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1B1B"/>
    <w:multiLevelType w:val="hybridMultilevel"/>
    <w:tmpl w:val="274CDF8E"/>
    <w:lvl w:ilvl="0" w:tplc="FF201000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F436A"/>
    <w:multiLevelType w:val="hybridMultilevel"/>
    <w:tmpl w:val="6E30B70E"/>
    <w:lvl w:ilvl="0" w:tplc="6CC67F7E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BE7E0B"/>
    <w:multiLevelType w:val="multilevel"/>
    <w:tmpl w:val="2870C80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A4211E4"/>
    <w:multiLevelType w:val="hybridMultilevel"/>
    <w:tmpl w:val="2CA4110A"/>
    <w:lvl w:ilvl="0" w:tplc="1B3C188C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857B2"/>
    <w:multiLevelType w:val="hybridMultilevel"/>
    <w:tmpl w:val="896A3F70"/>
    <w:lvl w:ilvl="0" w:tplc="03588E4C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36B61"/>
    <w:multiLevelType w:val="hybridMultilevel"/>
    <w:tmpl w:val="E80CAA4A"/>
    <w:lvl w:ilvl="0" w:tplc="C3C0299E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1A"/>
    <w:rsid w:val="00066D1E"/>
    <w:rsid w:val="000B3101"/>
    <w:rsid w:val="00277210"/>
    <w:rsid w:val="00394576"/>
    <w:rsid w:val="003F4673"/>
    <w:rsid w:val="004A5FF4"/>
    <w:rsid w:val="005C404F"/>
    <w:rsid w:val="0067324D"/>
    <w:rsid w:val="006B3FBA"/>
    <w:rsid w:val="006B4E1A"/>
    <w:rsid w:val="008C5458"/>
    <w:rsid w:val="008D0FB8"/>
    <w:rsid w:val="00A35FA2"/>
    <w:rsid w:val="00D30D4F"/>
    <w:rsid w:val="00E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F4"/>
    <w:pPr>
      <w:spacing w:after="0" w:line="240" w:lineRule="auto"/>
    </w:pPr>
    <w:rPr>
      <w:rFonts w:ascii="Times New Roman" w:hAnsi="Times New Roman" w:cstheme="majorBidi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FF4"/>
    <w:pPr>
      <w:ind w:left="720"/>
      <w:contextualSpacing/>
    </w:pPr>
  </w:style>
  <w:style w:type="table" w:styleId="a4">
    <w:name w:val="Table Grid"/>
    <w:basedOn w:val="a1"/>
    <w:uiPriority w:val="59"/>
    <w:rsid w:val="004A5FF4"/>
    <w:pPr>
      <w:spacing w:after="0" w:line="240" w:lineRule="auto"/>
    </w:pPr>
    <w:rPr>
      <w:rFonts w:ascii="Times New Roman" w:hAnsi="Times New Roman" w:cstheme="majorBidi"/>
      <w:sz w:val="28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F4"/>
    <w:pPr>
      <w:spacing w:after="0" w:line="240" w:lineRule="auto"/>
    </w:pPr>
    <w:rPr>
      <w:rFonts w:ascii="Times New Roman" w:hAnsi="Times New Roman" w:cstheme="majorBidi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FF4"/>
    <w:pPr>
      <w:ind w:left="720"/>
      <w:contextualSpacing/>
    </w:pPr>
  </w:style>
  <w:style w:type="table" w:styleId="a4">
    <w:name w:val="Table Grid"/>
    <w:basedOn w:val="a1"/>
    <w:uiPriority w:val="59"/>
    <w:rsid w:val="004A5FF4"/>
    <w:pPr>
      <w:spacing w:after="0" w:line="240" w:lineRule="auto"/>
    </w:pPr>
    <w:rPr>
      <w:rFonts w:ascii="Times New Roman" w:hAnsi="Times New Roman" w:cstheme="majorBidi"/>
      <w:sz w:val="28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5</cp:revision>
  <dcterms:created xsi:type="dcterms:W3CDTF">2019-11-27T07:20:00Z</dcterms:created>
  <dcterms:modified xsi:type="dcterms:W3CDTF">2020-01-27T07:14:00Z</dcterms:modified>
</cp:coreProperties>
</file>