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532A" w:rsidRPr="00F41B65" w:rsidRDefault="00B67DDF">
      <w:pPr>
        <w:ind w:rightChars="100" w:right="200"/>
        <w:jc w:val="center"/>
        <w:rPr>
          <w:rFonts w:ascii="Times New Roman" w:hAnsi="Times New Roman" w:cs="Times New Roman"/>
          <w:b/>
          <w:sz w:val="36"/>
          <w:szCs w:val="36"/>
          <w:lang w:val="ru-RU"/>
        </w:rPr>
      </w:pPr>
      <w:r w:rsidRPr="00F41B65">
        <w:rPr>
          <w:rFonts w:ascii="Times New Roman" w:hAnsi="Times New Roman" w:cs="Times New Roman"/>
          <w:b/>
          <w:sz w:val="36"/>
          <w:szCs w:val="36"/>
          <w:lang w:val="ru-RU"/>
        </w:rPr>
        <w:t>Что такое «Эффект Долиной» в юридическом смысле?</w:t>
      </w:r>
    </w:p>
    <w:p w:rsidR="001C532A" w:rsidRPr="00F41B65" w:rsidRDefault="00B67DDF" w:rsidP="00F41B65">
      <w:pPr>
        <w:pStyle w:val="a4"/>
        <w:shd w:val="clear" w:color="auto" w:fill="FFFFFF"/>
        <w:spacing w:before="180" w:after="300"/>
        <w:ind w:leftChars="-400" w:left="-800"/>
        <w:jc w:val="both"/>
        <w:rPr>
          <w:rFonts w:ascii="Times New Roman" w:eastAsia="sans-serif" w:hAnsi="Times New Roman" w:cs="Times New Roman"/>
          <w:color w:val="1E2139"/>
          <w:sz w:val="28"/>
          <w:szCs w:val="28"/>
          <w:lang w:val="ru-RU"/>
        </w:rPr>
      </w:pPr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lang w:val="ru-RU"/>
        </w:rPr>
        <w:t xml:space="preserve">Суть «эффекта» заключается в коллизии двух фундаментальных прав: права собственника, потерявшего имущество в результате преступного обмана (мошенничества), и права добросовестного покупателя, который </w:t>
      </w:r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lang w:val="ru-RU"/>
        </w:rPr>
        <w:t>честно заплатил деньги и проверил документы</w:t>
      </w:r>
      <w:r w:rsidR="00F41B65">
        <w:rPr>
          <w:rFonts w:ascii="Times New Roman" w:eastAsia="sans-serif" w:hAnsi="Times New Roman" w:cs="Times New Roman"/>
          <w:color w:val="1E2139"/>
          <w:sz w:val="28"/>
          <w:szCs w:val="28"/>
          <w:lang w:val="ru-RU"/>
        </w:rPr>
        <w:t>.</w:t>
      </w:r>
    </w:p>
    <w:p w:rsidR="001C532A" w:rsidRPr="00F41B65" w:rsidRDefault="00B67DDF" w:rsidP="00F41B65">
      <w:pPr>
        <w:pStyle w:val="a4"/>
        <w:shd w:val="clear" w:color="auto" w:fill="FFFFFF"/>
        <w:spacing w:before="180" w:after="300"/>
        <w:ind w:leftChars="-400" w:left="-800"/>
        <w:jc w:val="both"/>
        <w:rPr>
          <w:rFonts w:ascii="Times New Roman" w:eastAsia="sans-serif" w:hAnsi="Times New Roman" w:cs="Times New Roman"/>
          <w:color w:val="1E2139"/>
          <w:sz w:val="28"/>
          <w:szCs w:val="28"/>
          <w:lang w:val="ru-RU"/>
        </w:rPr>
      </w:pPr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>В классической схеме купли-продажи мы привыкли опираться на реестр (ЕГРН). Если там чисто — можно брать. Кейс Долиной показал, что чистота документов не гарантирует чистоту воли продавца.</w:t>
      </w:r>
    </w:p>
    <w:p w:rsidR="001C532A" w:rsidRPr="00F41B65" w:rsidRDefault="00B67DDF" w:rsidP="00F41B65">
      <w:pPr>
        <w:pStyle w:val="a4"/>
        <w:shd w:val="clear" w:color="auto" w:fill="FFFFFF"/>
        <w:spacing w:before="180" w:after="300"/>
        <w:ind w:leftChars="-400" w:left="-800"/>
        <w:jc w:val="both"/>
        <w:rPr>
          <w:rFonts w:ascii="Times New Roman" w:eastAsia="sans-serif" w:hAnsi="Times New Roman" w:cs="Times New Roman"/>
          <w:color w:val="1E2139"/>
          <w:sz w:val="28"/>
          <w:szCs w:val="28"/>
          <w:lang w:val="ru-RU"/>
        </w:rPr>
      </w:pPr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>Юридически ситуация ква</w:t>
      </w:r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>лифицируется через пороки воли. Продавец (в данном случае Лариса Долина) действовал под влиянием обмана или заблуждения (ст. 178, 179 ГК РФ). Но здесь есть нюанс: действия мошенников были настолько изощренными, что фактически воля собственника на отчуждени</w:t>
      </w:r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>е имущества отсутствовала в</w:t>
      </w:r>
      <w:bookmarkStart w:id="0" w:name="_GoBack"/>
      <w:bookmarkEnd w:id="0"/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>овсе, так как была полностью подавлена или искажена внешним воздействием.</w:t>
      </w:r>
    </w:p>
    <w:p w:rsidR="001C532A" w:rsidRPr="00F41B65" w:rsidRDefault="00B67DDF">
      <w:pPr>
        <w:pStyle w:val="3"/>
        <w:shd w:val="clear" w:color="auto" w:fill="FFFFFF"/>
        <w:spacing w:before="750" w:beforeAutospacing="0" w:after="180" w:afterAutospacing="0"/>
        <w:ind w:leftChars="-400" w:left="-800"/>
        <w:rPr>
          <w:rFonts w:ascii="Times New Roman" w:eastAsia="sans-serif" w:hAnsi="Times New Roman" w:hint="default"/>
          <w:color w:val="1E2139"/>
          <w:sz w:val="28"/>
          <w:szCs w:val="28"/>
          <w:lang w:val="ru-RU"/>
        </w:rPr>
      </w:pPr>
      <w:r w:rsidRPr="00F41B65">
        <w:rPr>
          <w:rFonts w:ascii="Times New Roman" w:eastAsia="sans-serif" w:hAnsi="Times New Roman" w:hint="default"/>
          <w:color w:val="1E2139"/>
          <w:sz w:val="28"/>
          <w:szCs w:val="28"/>
          <w:shd w:val="clear" w:color="auto" w:fill="FFFFFF"/>
          <w:lang w:val="ru-RU"/>
        </w:rPr>
        <w:t>Почему суд не применяет (или делает это формально) двустороннюю реституцию?</w:t>
      </w:r>
    </w:p>
    <w:p w:rsidR="001C532A" w:rsidRDefault="00B67DDF" w:rsidP="00F41B65">
      <w:pPr>
        <w:pStyle w:val="a4"/>
        <w:shd w:val="clear" w:color="auto" w:fill="FFFFFF"/>
        <w:spacing w:before="180" w:after="300"/>
        <w:ind w:leftChars="-400" w:left="-800"/>
        <w:jc w:val="both"/>
        <w:rPr>
          <w:rFonts w:ascii="Times New Roman" w:eastAsia="sans-serif" w:hAnsi="Times New Roman" w:cs="Times New Roman"/>
          <w:color w:val="1E2139"/>
          <w:sz w:val="28"/>
          <w:szCs w:val="28"/>
        </w:rPr>
      </w:pPr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u w:val="single"/>
          <w:shd w:val="clear" w:color="auto" w:fill="FFFFFF"/>
          <w:lang w:val="ru-RU"/>
        </w:rPr>
        <w:t>Это самый болезненный вопрос для покупателей. Давайте вспомним теорию. Согласно</w:t>
      </w:r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u w:val="single"/>
          <w:shd w:val="clear" w:color="auto" w:fill="FFFFFF"/>
          <w:lang w:val="ru-RU"/>
        </w:rPr>
        <w:t xml:space="preserve"> ст. 167 ГК РФ, при недействительности сделки каждая из сторон обязана возвратить другой все полученное по сделке.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u w:val="single"/>
          <w:shd w:val="clear" w:color="auto" w:fill="FFFFFF"/>
        </w:rPr>
        <w:t>Это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u w:val="single"/>
          <w:shd w:val="clear" w:color="auto" w:fill="FFFFFF"/>
        </w:rPr>
        <w:t xml:space="preserve"> и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u w:val="single"/>
          <w:shd w:val="clear" w:color="auto" w:fill="FFFFFF"/>
        </w:rPr>
        <w:t>есть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u w:val="single"/>
          <w:shd w:val="clear" w:color="auto" w:fill="FFFFFF"/>
        </w:rPr>
        <w:t>двусторонняя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u w:val="single"/>
          <w:shd w:val="clear" w:color="auto" w:fill="FFFFFF"/>
        </w:rPr>
        <w:t>реституция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u w:val="single"/>
          <w:shd w:val="clear" w:color="auto" w:fill="FFFFFF"/>
        </w:rPr>
        <w:t>.</w:t>
      </w:r>
    </w:p>
    <w:p w:rsidR="001C532A" w:rsidRDefault="00B67DDF" w:rsidP="00B67DDF">
      <w:pPr>
        <w:numPr>
          <w:ilvl w:val="0"/>
          <w:numId w:val="1"/>
        </w:numPr>
        <w:tabs>
          <w:tab w:val="clear" w:pos="720"/>
          <w:tab w:val="left" w:pos="0"/>
        </w:tabs>
        <w:spacing w:after="150"/>
        <w:ind w:leftChars="-400" w:left="-800" w:firstLine="0"/>
        <w:jc w:val="both"/>
        <w:rPr>
          <w:rFonts w:ascii="Times New Roman" w:eastAsia="Arial" w:hAnsi="Times New Roman" w:cs="Times New Roman"/>
          <w:sz w:val="28"/>
          <w:szCs w:val="28"/>
        </w:rPr>
      </w:pP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Продавец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получает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обратно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квартиру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.</w:t>
      </w:r>
    </w:p>
    <w:p w:rsidR="001C532A" w:rsidRDefault="00B67DDF" w:rsidP="00B67DDF">
      <w:pPr>
        <w:numPr>
          <w:ilvl w:val="0"/>
          <w:numId w:val="1"/>
        </w:numPr>
        <w:tabs>
          <w:tab w:val="clear" w:pos="720"/>
          <w:tab w:val="left" w:pos="0"/>
        </w:tabs>
        <w:spacing w:after="150"/>
        <w:ind w:leftChars="-400" w:left="-800" w:firstLine="0"/>
        <w:jc w:val="both"/>
        <w:rPr>
          <w:rFonts w:ascii="Times New Roman" w:eastAsia="Arial" w:hAnsi="Times New Roman" w:cs="Times New Roman"/>
          <w:sz w:val="28"/>
          <w:szCs w:val="28"/>
        </w:rPr>
      </w:pP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Покупатель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получает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обратно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деньги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.</w:t>
      </w:r>
    </w:p>
    <w:p w:rsidR="001C532A" w:rsidRPr="00F41B65" w:rsidRDefault="00B67DDF" w:rsidP="00F41B65">
      <w:pPr>
        <w:pStyle w:val="a4"/>
        <w:shd w:val="clear" w:color="auto" w:fill="FFFFFF"/>
        <w:spacing w:before="180" w:after="300"/>
        <w:ind w:leftChars="-400" w:left="-800"/>
        <w:jc w:val="both"/>
        <w:rPr>
          <w:rFonts w:ascii="Times New Roman" w:eastAsia="sans-serif" w:hAnsi="Times New Roman" w:cs="Times New Roman"/>
          <w:color w:val="1E2139"/>
          <w:sz w:val="28"/>
          <w:szCs w:val="28"/>
          <w:lang w:val="ru-RU"/>
        </w:rPr>
      </w:pPr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 xml:space="preserve">В идеальном мире это справедливо </w:t>
      </w:r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 xml:space="preserve">и гарантирует стабильность гражданского оборота. Но в делах, подобных кейсу Долиной, эта схема ломается. Почему? Потому что денег у продавца нет. Они переведены мошенникам, часто за границу, в </w:t>
      </w:r>
      <w:proofErr w:type="spellStart"/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>криптовалюту</w:t>
      </w:r>
      <w:proofErr w:type="spellEnd"/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 xml:space="preserve"> или на счета </w:t>
      </w:r>
      <w:proofErr w:type="spellStart"/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>дропов</w:t>
      </w:r>
      <w:proofErr w:type="spellEnd"/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>.</w:t>
      </w:r>
    </w:p>
    <w:p w:rsidR="001C532A" w:rsidRDefault="00B67DDF" w:rsidP="00F41B65">
      <w:pPr>
        <w:pStyle w:val="a4"/>
        <w:shd w:val="clear" w:color="auto" w:fill="FFFFFF"/>
        <w:spacing w:before="180" w:after="300"/>
        <w:ind w:leftChars="-400" w:left="-800"/>
        <w:jc w:val="both"/>
        <w:rPr>
          <w:rFonts w:ascii="Times New Roman" w:eastAsia="sans-serif" w:hAnsi="Times New Roman" w:cs="Times New Roman"/>
          <w:color w:val="1E2139"/>
          <w:sz w:val="28"/>
          <w:szCs w:val="28"/>
        </w:rPr>
      </w:pPr>
      <w:proofErr w:type="spellStart"/>
      <w:r>
        <w:rPr>
          <w:rFonts w:ascii="Times New Roman" w:eastAsia="sans-serif" w:hAnsi="Times New Roman" w:cs="Times New Roman"/>
          <w:b/>
          <w:bCs/>
          <w:color w:val="1E2139"/>
          <w:sz w:val="28"/>
          <w:szCs w:val="28"/>
          <w:shd w:val="clear" w:color="auto" w:fill="FFFFFF"/>
        </w:rPr>
        <w:t>Суд</w:t>
      </w:r>
      <w:proofErr w:type="spellEnd"/>
      <w:r>
        <w:rPr>
          <w:rFonts w:ascii="Times New Roman" w:eastAsia="sans-serif" w:hAnsi="Times New Roman" w:cs="Times New Roman"/>
          <w:b/>
          <w:bCs/>
          <w:color w:val="1E213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b/>
          <w:bCs/>
          <w:color w:val="1E2139"/>
          <w:sz w:val="28"/>
          <w:szCs w:val="28"/>
          <w:shd w:val="clear" w:color="auto" w:fill="FFFFFF"/>
        </w:rPr>
        <w:t>оказывается</w:t>
      </w:r>
      <w:proofErr w:type="spellEnd"/>
      <w:r>
        <w:rPr>
          <w:rFonts w:ascii="Times New Roman" w:eastAsia="sans-serif" w:hAnsi="Times New Roman" w:cs="Times New Roman"/>
          <w:b/>
          <w:bCs/>
          <w:color w:val="1E213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b/>
          <w:bCs/>
          <w:color w:val="1E2139"/>
          <w:sz w:val="28"/>
          <w:szCs w:val="28"/>
          <w:shd w:val="clear" w:color="auto" w:fill="FFFFFF"/>
        </w:rPr>
        <w:t>перед</w:t>
      </w:r>
      <w:proofErr w:type="spellEnd"/>
      <w:r>
        <w:rPr>
          <w:rFonts w:ascii="Times New Roman" w:eastAsia="sans-serif" w:hAnsi="Times New Roman" w:cs="Times New Roman"/>
          <w:b/>
          <w:bCs/>
          <w:color w:val="1E213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b/>
          <w:bCs/>
          <w:color w:val="1E2139"/>
          <w:sz w:val="28"/>
          <w:szCs w:val="28"/>
          <w:shd w:val="clear" w:color="auto" w:fill="FFFFFF"/>
        </w:rPr>
        <w:t>выбором</w:t>
      </w:r>
      <w:proofErr w:type="spellEnd"/>
      <w:r>
        <w:rPr>
          <w:rFonts w:ascii="Times New Roman" w:eastAsia="sans-serif" w:hAnsi="Times New Roman" w:cs="Times New Roman"/>
          <w:b/>
          <w:bCs/>
          <w:color w:val="1E2139"/>
          <w:sz w:val="28"/>
          <w:szCs w:val="28"/>
          <w:shd w:val="clear" w:color="auto" w:fill="FFFFFF"/>
        </w:rPr>
        <w:t>:</w:t>
      </w:r>
    </w:p>
    <w:p w:rsidR="001C532A" w:rsidRPr="00F41B65" w:rsidRDefault="00B67DDF" w:rsidP="00B67DDF">
      <w:pPr>
        <w:numPr>
          <w:ilvl w:val="0"/>
          <w:numId w:val="2"/>
        </w:numPr>
        <w:tabs>
          <w:tab w:val="clear" w:pos="720"/>
          <w:tab w:val="left" w:pos="142"/>
        </w:tabs>
        <w:spacing w:after="150"/>
        <w:ind w:leftChars="-400" w:left="-800" w:firstLine="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>Вернуть квартиру потерпевшему (продавцу), так как квартира выбыла из его владения помимо его воли (это ключевой момент для ст. 302 ГК РФ).</w:t>
      </w:r>
    </w:p>
    <w:p w:rsidR="001C532A" w:rsidRPr="00F41B65" w:rsidRDefault="00B67DDF" w:rsidP="00B67DDF">
      <w:pPr>
        <w:numPr>
          <w:ilvl w:val="0"/>
          <w:numId w:val="2"/>
        </w:numPr>
        <w:tabs>
          <w:tab w:val="clear" w:pos="720"/>
          <w:tab w:val="left" w:pos="142"/>
        </w:tabs>
        <w:spacing w:after="150"/>
        <w:ind w:leftChars="-400" w:left="-800" w:firstLine="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>Оставить квартиру покупателю, так как он не знал о мошенничестве.</w:t>
      </w:r>
    </w:p>
    <w:p w:rsidR="001C532A" w:rsidRPr="00F41B65" w:rsidRDefault="00B67DDF" w:rsidP="00F41B65">
      <w:pPr>
        <w:pStyle w:val="a4"/>
        <w:shd w:val="clear" w:color="auto" w:fill="FFFFFF"/>
        <w:spacing w:before="180" w:after="300"/>
        <w:ind w:leftChars="-400" w:left="-800"/>
        <w:jc w:val="both"/>
        <w:rPr>
          <w:rFonts w:ascii="Times New Roman" w:eastAsia="sans-serif" w:hAnsi="Times New Roman" w:cs="Times New Roman"/>
          <w:color w:val="1E2139"/>
          <w:sz w:val="28"/>
          <w:szCs w:val="28"/>
          <w:lang w:val="ru-RU"/>
        </w:rPr>
      </w:pPr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 xml:space="preserve">Практика последних лет, и особенно после громких </w:t>
      </w:r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>дел 2024–2025 годов, показывает крен в сторону защиты «слабой стороны» — жертвы уголовного преступления. Если возбуждено уголовное дело о мошенничестве, гражданский суд часто ждет его результатов или опирается на него. Если установлено, что квартира выбыла</w:t>
      </w:r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 xml:space="preserve"> помимо воли собственника (даже если он сам подписал договор, </w:t>
      </w:r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lastRenderedPageBreak/>
        <w:t xml:space="preserve">но был под гипнозом/НЛП/давлением), имущество </w:t>
      </w:r>
      <w:proofErr w:type="spellStart"/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>истребуется</w:t>
      </w:r>
      <w:proofErr w:type="spellEnd"/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 xml:space="preserve"> у любого, даже самого добросовестного приобретателя.</w:t>
      </w:r>
    </w:p>
    <w:p w:rsidR="001C532A" w:rsidRPr="00F41B65" w:rsidRDefault="00B67DDF" w:rsidP="00F41B65">
      <w:pPr>
        <w:pStyle w:val="a4"/>
        <w:shd w:val="clear" w:color="auto" w:fill="FFFFFF"/>
        <w:spacing w:before="180" w:after="300"/>
        <w:ind w:leftChars="-400" w:left="-800"/>
        <w:jc w:val="both"/>
        <w:rPr>
          <w:rFonts w:ascii="Times New Roman" w:eastAsia="sans-serif" w:hAnsi="Times New Roman" w:cs="Times New Roman"/>
          <w:color w:val="1E2139"/>
          <w:sz w:val="28"/>
          <w:szCs w:val="28"/>
          <w:lang w:val="ru-RU"/>
        </w:rPr>
      </w:pPr>
      <w:r w:rsidRPr="00F41B65">
        <w:rPr>
          <w:rFonts w:ascii="Times New Roman" w:eastAsia="sans-serif" w:hAnsi="Times New Roman" w:cs="Times New Roman"/>
          <w:b/>
          <w:bCs/>
          <w:color w:val="1E2139"/>
          <w:sz w:val="28"/>
          <w:szCs w:val="28"/>
          <w:shd w:val="clear" w:color="auto" w:fill="FFFFFF"/>
          <w:lang w:val="ru-RU"/>
        </w:rPr>
        <w:t>В итоге получается «односторонняя» реальность:</w:t>
      </w:r>
    </w:p>
    <w:p w:rsidR="001C532A" w:rsidRPr="00F41B65" w:rsidRDefault="00B67DDF" w:rsidP="00F41B65">
      <w:pPr>
        <w:pStyle w:val="a4"/>
        <w:spacing w:before="180" w:after="300"/>
        <w:ind w:leftChars="-400" w:left="-800" w:right="720"/>
        <w:jc w:val="both"/>
        <w:rPr>
          <w:rFonts w:ascii="Times New Roman" w:eastAsia="sans-serif" w:hAnsi="Times New Roman" w:cs="Times New Roman"/>
          <w:sz w:val="28"/>
          <w:szCs w:val="28"/>
          <w:lang w:val="ru-RU"/>
        </w:rPr>
      </w:pPr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>Квартира возвращается продавцу. А по</w:t>
      </w:r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>купателю присуждают право требовать деньги с продавца. Но если продавец — пенсионер или человек, отдавший все мошенникам, покупатель получает исполнительный лист, который невозможно обналичить. Это и есть крах надежд на двустороннюю реституцию в ее фактиче</w:t>
      </w:r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>ском, а не бумажном смысле.</w:t>
      </w:r>
    </w:p>
    <w:p w:rsidR="001C532A" w:rsidRPr="00F41B65" w:rsidRDefault="00B67DDF" w:rsidP="00F41B65">
      <w:pPr>
        <w:pStyle w:val="3"/>
        <w:shd w:val="clear" w:color="auto" w:fill="FFFFFF"/>
        <w:spacing w:before="750" w:beforeAutospacing="0" w:after="180" w:afterAutospacing="0"/>
        <w:ind w:leftChars="-400" w:left="-800"/>
        <w:jc w:val="both"/>
        <w:rPr>
          <w:rFonts w:ascii="Times New Roman" w:eastAsia="sans-serif" w:hAnsi="Times New Roman" w:hint="default"/>
          <w:color w:val="1E2139"/>
          <w:sz w:val="28"/>
          <w:szCs w:val="28"/>
          <w:lang w:val="ru-RU"/>
        </w:rPr>
      </w:pPr>
      <w:r w:rsidRPr="00F41B65">
        <w:rPr>
          <w:rFonts w:ascii="Times New Roman" w:eastAsia="sans-serif" w:hAnsi="Times New Roman" w:hint="default"/>
          <w:color w:val="1E2139"/>
          <w:sz w:val="28"/>
          <w:szCs w:val="28"/>
          <w:shd w:val="clear" w:color="auto" w:fill="FFFFFF"/>
          <w:lang w:val="ru-RU"/>
        </w:rPr>
        <w:t>Трагедия Добросовестного Приобретателя</w:t>
      </w:r>
    </w:p>
    <w:p w:rsidR="001C532A" w:rsidRPr="00F41B65" w:rsidRDefault="00B67DDF" w:rsidP="00F41B65">
      <w:pPr>
        <w:pStyle w:val="a4"/>
        <w:shd w:val="clear" w:color="auto" w:fill="FFFFFF"/>
        <w:spacing w:before="180" w:after="300"/>
        <w:ind w:leftChars="-400" w:left="-800"/>
        <w:jc w:val="both"/>
        <w:rPr>
          <w:rFonts w:ascii="Times New Roman" w:eastAsia="sans-serif" w:hAnsi="Times New Roman" w:cs="Times New Roman"/>
          <w:color w:val="1E2139"/>
          <w:sz w:val="28"/>
          <w:szCs w:val="28"/>
          <w:lang w:val="ru-RU"/>
        </w:rPr>
      </w:pPr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>Кто такой добросовестный приобретатель? Это тот, кто не знал и не мог знать, что продавец не имеет права отчуждать имущество или действует под давлением. Конституционный Суд РФ неоднократно</w:t>
      </w:r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 xml:space="preserve"> пытался защитить эту фигуру. Были введены нормы о компенсации от государства за утрату жилья (которая на практике работает крайне сложно и имеет лимиты).</w:t>
      </w:r>
    </w:p>
    <w:p w:rsidR="001C532A" w:rsidRDefault="00B67DDF" w:rsidP="00F41B65">
      <w:pPr>
        <w:pStyle w:val="a4"/>
        <w:shd w:val="clear" w:color="auto" w:fill="FFFFFF"/>
        <w:spacing w:before="180" w:after="300"/>
        <w:ind w:leftChars="-400" w:left="-800"/>
        <w:jc w:val="both"/>
        <w:rPr>
          <w:rFonts w:ascii="Times New Roman" w:eastAsia="sans-serif" w:hAnsi="Times New Roman" w:cs="Times New Roman"/>
          <w:color w:val="1E2139"/>
          <w:sz w:val="28"/>
          <w:szCs w:val="28"/>
        </w:rPr>
      </w:pPr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u w:val="single"/>
          <w:shd w:val="clear" w:color="auto" w:fill="FFFFFF"/>
          <w:lang w:val="ru-RU"/>
        </w:rPr>
        <w:t>Однако в делах о телефонном мошенничестве суды часто занимают позицию: «Покупатель мог проявить больш</w:t>
      </w:r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u w:val="single"/>
          <w:shd w:val="clear" w:color="auto" w:fill="FFFFFF"/>
          <w:lang w:val="ru-RU"/>
        </w:rPr>
        <w:t xml:space="preserve">ую осмотрительность». </w:t>
      </w:r>
      <w:r>
        <w:rPr>
          <w:rFonts w:ascii="Times New Roman" w:eastAsia="sans-serif" w:hAnsi="Times New Roman" w:cs="Times New Roman"/>
          <w:color w:val="1E2139"/>
          <w:sz w:val="28"/>
          <w:szCs w:val="28"/>
          <w:u w:val="single"/>
          <w:shd w:val="clear" w:color="auto" w:fill="FFFFFF"/>
        </w:rPr>
        <w:t xml:space="preserve">В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u w:val="single"/>
          <w:shd w:val="clear" w:color="auto" w:fill="FFFFFF"/>
        </w:rPr>
        <w:t>чем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u w:val="single"/>
          <w:shd w:val="clear" w:color="auto" w:fill="FFFFFF"/>
        </w:rPr>
        <w:t>обвиняют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u w:val="single"/>
          <w:shd w:val="clear" w:color="auto" w:fill="FFFFFF"/>
        </w:rPr>
        <w:t>покупателей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u w:val="single"/>
          <w:shd w:val="clear" w:color="auto" w:fill="FFFFFF"/>
        </w:rPr>
        <w:t xml:space="preserve"> в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u w:val="single"/>
          <w:shd w:val="clear" w:color="auto" w:fill="FFFFFF"/>
        </w:rPr>
        <w:t>таких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u w:val="single"/>
          <w:shd w:val="clear" w:color="auto" w:fill="FFFFFF"/>
        </w:rPr>
        <w:t>сделках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u w:val="single"/>
          <w:shd w:val="clear" w:color="auto" w:fill="FFFFFF"/>
        </w:rPr>
        <w:t>?</w:t>
      </w:r>
    </w:p>
    <w:p w:rsidR="001C532A" w:rsidRPr="00F41B65" w:rsidRDefault="00B67DDF" w:rsidP="00F41B65">
      <w:pPr>
        <w:numPr>
          <w:ilvl w:val="0"/>
          <w:numId w:val="3"/>
        </w:numPr>
        <w:tabs>
          <w:tab w:val="clear" w:pos="720"/>
          <w:tab w:val="left" w:pos="-600"/>
        </w:tabs>
        <w:spacing w:after="150"/>
        <w:ind w:leftChars="-400" w:left="-800" w:firstLine="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>
        <w:rPr>
          <w:rStyle w:val="a3"/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 xml:space="preserve">   </w:t>
      </w:r>
      <w:r w:rsidRPr="00F41B65">
        <w:rPr>
          <w:rStyle w:val="a3"/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>Спешка.</w:t>
      </w:r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 </w:t>
      </w:r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>Мошенники заставляют жертву продавать быстро. Покупатель радуется дисконту и скорости, а суд видит в этом неосмотрительность.</w:t>
      </w:r>
    </w:p>
    <w:p w:rsidR="001C532A" w:rsidRPr="00F41B65" w:rsidRDefault="00B67DDF" w:rsidP="00F41B65">
      <w:pPr>
        <w:numPr>
          <w:ilvl w:val="0"/>
          <w:numId w:val="3"/>
        </w:numPr>
        <w:tabs>
          <w:tab w:val="clear" w:pos="720"/>
          <w:tab w:val="left" w:pos="-400"/>
        </w:tabs>
        <w:spacing w:after="150"/>
        <w:ind w:leftChars="-400" w:left="-800" w:firstLine="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 w:rsidRPr="00F41B65">
        <w:rPr>
          <w:rStyle w:val="a3"/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>Отсутствие критического мышления.</w:t>
      </w:r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 </w:t>
      </w:r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 xml:space="preserve">Если продавец </w:t>
      </w:r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>нервничает, постоянно говорит по телефону, ведет себя странно — покупатель должен был это заметить и остановить сделку.</w:t>
      </w:r>
    </w:p>
    <w:p w:rsidR="001C532A" w:rsidRPr="00F41B65" w:rsidRDefault="00B67DDF" w:rsidP="00F41B65">
      <w:pPr>
        <w:numPr>
          <w:ilvl w:val="0"/>
          <w:numId w:val="3"/>
        </w:numPr>
        <w:tabs>
          <w:tab w:val="clear" w:pos="720"/>
          <w:tab w:val="left" w:pos="-400"/>
        </w:tabs>
        <w:spacing w:after="150"/>
        <w:ind w:leftChars="-400" w:left="-800" w:firstLine="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 w:rsidRPr="00F41B65">
        <w:rPr>
          <w:rStyle w:val="a3"/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>Наличные расчеты или ячейки.</w:t>
      </w:r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 </w:t>
      </w:r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>Хотя в случае с Долиной деньги ушли безналом, часто использование «серых» схем или занижение цены играет пр</w:t>
      </w:r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>отив покупателя.</w:t>
      </w:r>
    </w:p>
    <w:p w:rsidR="001C532A" w:rsidRPr="00F41B65" w:rsidRDefault="00B67DDF" w:rsidP="00F41B65">
      <w:pPr>
        <w:pStyle w:val="2"/>
        <w:shd w:val="clear" w:color="auto" w:fill="FFFFFF"/>
        <w:spacing w:before="750" w:beforeAutospacing="0" w:after="180" w:afterAutospacing="0"/>
        <w:ind w:leftChars="-400" w:left="-800"/>
        <w:jc w:val="both"/>
        <w:rPr>
          <w:rFonts w:ascii="Times New Roman" w:eastAsia="sans-serif" w:hAnsi="Times New Roman" w:hint="default"/>
          <w:i w:val="0"/>
          <w:iCs w:val="0"/>
          <w:color w:val="1E2139"/>
          <w:sz w:val="28"/>
          <w:szCs w:val="28"/>
          <w:lang w:val="ru-RU"/>
        </w:rPr>
      </w:pPr>
      <w:r w:rsidRPr="00F41B65">
        <w:rPr>
          <w:rFonts w:ascii="Times New Roman" w:eastAsia="sans-serif" w:hAnsi="Times New Roman" w:hint="default"/>
          <w:i w:val="0"/>
          <w:iCs w:val="0"/>
          <w:color w:val="1E2139"/>
          <w:sz w:val="28"/>
          <w:szCs w:val="28"/>
          <w:shd w:val="clear" w:color="auto" w:fill="FFFFFF"/>
          <w:lang w:val="ru-RU"/>
        </w:rPr>
        <w:t>Новые тенденции и правила: что предлагают депутаты?</w:t>
      </w:r>
    </w:p>
    <w:p w:rsidR="001C532A" w:rsidRDefault="00B67DDF" w:rsidP="00F41B65">
      <w:pPr>
        <w:pStyle w:val="a4"/>
        <w:shd w:val="clear" w:color="auto" w:fill="FFFFFF"/>
        <w:spacing w:before="180" w:after="300"/>
        <w:ind w:leftChars="-400" w:left="-800"/>
        <w:jc w:val="both"/>
        <w:rPr>
          <w:rFonts w:ascii="Times New Roman" w:eastAsia="sans-serif" w:hAnsi="Times New Roman" w:cs="Times New Roman"/>
          <w:color w:val="1E2139"/>
          <w:sz w:val="28"/>
          <w:szCs w:val="28"/>
        </w:rPr>
      </w:pPr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u w:val="single"/>
          <w:shd w:val="clear" w:color="auto" w:fill="FFFFFF"/>
          <w:lang w:val="ru-RU"/>
        </w:rPr>
        <w:t xml:space="preserve">На фоне резонансных дел законодатели в 2024–2025 годах активизировались.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u w:val="single"/>
          <w:shd w:val="clear" w:color="auto" w:fill="FFFFFF"/>
        </w:rPr>
        <w:t>Мы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u w:val="single"/>
          <w:shd w:val="clear" w:color="auto" w:fill="FFFFFF"/>
        </w:rPr>
        <w:t>видим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u w:val="single"/>
          <w:shd w:val="clear" w:color="auto" w:fill="FFFFFF"/>
        </w:rPr>
        <w:t>обсуждение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u w:val="single"/>
          <w:shd w:val="clear" w:color="auto" w:fill="FFFFFF"/>
        </w:rPr>
        <w:t>нескольких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u w:val="single"/>
          <w:shd w:val="clear" w:color="auto" w:fill="FFFFFF"/>
        </w:rPr>
        <w:t>инициатив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u w:val="single"/>
          <w:shd w:val="clear" w:color="auto" w:fill="FFFFFF"/>
        </w:rPr>
        <w:t xml:space="preserve">,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u w:val="single"/>
          <w:shd w:val="clear" w:color="auto" w:fill="FFFFFF"/>
        </w:rPr>
        <w:t>которые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u w:val="single"/>
          <w:shd w:val="clear" w:color="auto" w:fill="FFFFFF"/>
        </w:rPr>
        <w:t>могут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u w:val="single"/>
          <w:shd w:val="clear" w:color="auto" w:fill="FFFFFF"/>
        </w:rPr>
        <w:t>изменить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u w:val="single"/>
          <w:shd w:val="clear" w:color="auto" w:fill="FFFFFF"/>
        </w:rPr>
        <w:t>рынок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u w:val="single"/>
          <w:shd w:val="clear" w:color="auto" w:fill="FFFFFF"/>
        </w:rPr>
        <w:t>:</w:t>
      </w:r>
    </w:p>
    <w:p w:rsidR="001C532A" w:rsidRDefault="00B67DDF" w:rsidP="00F41B65">
      <w:pPr>
        <w:numPr>
          <w:ilvl w:val="0"/>
          <w:numId w:val="4"/>
        </w:numPr>
        <w:tabs>
          <w:tab w:val="clear" w:pos="720"/>
        </w:tabs>
        <w:spacing w:after="150"/>
        <w:ind w:leftChars="-400" w:left="-800" w:firstLine="0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F41B65">
        <w:rPr>
          <w:rStyle w:val="a3"/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 xml:space="preserve">Обязательное нотариальное удостоверение </w:t>
      </w:r>
      <w:r w:rsidRPr="00F41B65">
        <w:rPr>
          <w:rStyle w:val="a3"/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>для уязвимых групп.</w:t>
      </w:r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 </w:t>
      </w:r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 xml:space="preserve">Обсуждается введение обязательного нотариата для сделок с участием лиц старше 60 лет. Нотариус несет имущественную ответственность и обязан беседовать с продавцом, выявляя его истинную волю.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Это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не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панацея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 xml:space="preserve"> (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нотариусов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тоже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обманывают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 xml:space="preserve">),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но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мощный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фильтр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.</w:t>
      </w:r>
    </w:p>
    <w:p w:rsidR="001C532A" w:rsidRPr="00F41B65" w:rsidRDefault="00B67DDF" w:rsidP="00F41B65">
      <w:pPr>
        <w:numPr>
          <w:ilvl w:val="0"/>
          <w:numId w:val="4"/>
        </w:numPr>
        <w:tabs>
          <w:tab w:val="clear" w:pos="720"/>
          <w:tab w:val="left" w:pos="-284"/>
        </w:tabs>
        <w:spacing w:after="150"/>
        <w:ind w:leftChars="-400" w:left="-800" w:firstLine="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 w:rsidRPr="00F41B65">
        <w:rPr>
          <w:rStyle w:val="a3"/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lastRenderedPageBreak/>
        <w:t>«Период охлаждения».</w:t>
      </w:r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 </w:t>
      </w:r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 xml:space="preserve">Предлагается норма, по которой переход права собственности регистрируется не сразу, а через определенный срок (например, 14 или 30 дней), в течение которого деньги замораживаются на </w:t>
      </w:r>
      <w:proofErr w:type="spellStart"/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>спецсчете</w:t>
      </w:r>
      <w:proofErr w:type="spellEnd"/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 xml:space="preserve">. Если продавец «очнется» </w:t>
      </w:r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>от мошеннического воздействия, сделку можно будет остановить без потери денег покупателем.</w:t>
      </w:r>
    </w:p>
    <w:p w:rsidR="001C532A" w:rsidRPr="00F41B65" w:rsidRDefault="00B67DDF" w:rsidP="00F41B65">
      <w:pPr>
        <w:numPr>
          <w:ilvl w:val="0"/>
          <w:numId w:val="4"/>
        </w:numPr>
        <w:tabs>
          <w:tab w:val="clear" w:pos="720"/>
          <w:tab w:val="left" w:pos="-284"/>
        </w:tabs>
        <w:spacing w:after="150"/>
        <w:ind w:leftChars="-400" w:left="-800" w:firstLine="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 w:rsidRPr="00F41B65">
        <w:rPr>
          <w:rStyle w:val="a3"/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>Участие третьих лиц.</w:t>
      </w:r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 </w:t>
      </w:r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 xml:space="preserve">Идея о том, чтобы при сделках с пожилыми людьми требовалось согласие органов опеки или присутствие родственников. Пока это вызывает споры из-за </w:t>
      </w:r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>ограничения дееспособности, но вектор понятен.</w:t>
      </w:r>
    </w:p>
    <w:p w:rsidR="001C532A" w:rsidRPr="00F41B65" w:rsidRDefault="00B67DDF" w:rsidP="00F41B65">
      <w:pPr>
        <w:numPr>
          <w:ilvl w:val="0"/>
          <w:numId w:val="4"/>
        </w:numPr>
        <w:tabs>
          <w:tab w:val="clear" w:pos="720"/>
          <w:tab w:val="left" w:pos="-284"/>
        </w:tabs>
        <w:spacing w:after="150"/>
        <w:ind w:leftChars="-400" w:left="-800" w:firstLine="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 w:rsidRPr="00F41B65">
        <w:rPr>
          <w:rStyle w:val="a3"/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 xml:space="preserve">Блокировка сделок </w:t>
      </w:r>
      <w:proofErr w:type="spellStart"/>
      <w:r w:rsidRPr="00F41B65">
        <w:rPr>
          <w:rStyle w:val="a3"/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>Росреестром</w:t>
      </w:r>
      <w:proofErr w:type="spellEnd"/>
      <w:r w:rsidRPr="00F41B65">
        <w:rPr>
          <w:rStyle w:val="a3"/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>.</w:t>
      </w:r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 </w:t>
      </w:r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>Расширение полномочий регистратора приостанавливать сделку при малейшем подозрении («маркеры опасности»: частые перепродажи, срочность, цена ниже рынка на 20% и более).</w:t>
      </w:r>
    </w:p>
    <w:p w:rsidR="001C532A" w:rsidRPr="00F41B65" w:rsidRDefault="00B67DDF" w:rsidP="00F41B65">
      <w:pPr>
        <w:pStyle w:val="2"/>
        <w:shd w:val="clear" w:color="auto" w:fill="FFFFFF"/>
        <w:spacing w:before="750" w:beforeAutospacing="0" w:after="180" w:afterAutospacing="0"/>
        <w:ind w:leftChars="-400" w:left="-800"/>
        <w:jc w:val="both"/>
        <w:rPr>
          <w:rFonts w:ascii="Times New Roman" w:eastAsia="sans-serif" w:hAnsi="Times New Roman" w:hint="default"/>
          <w:i w:val="0"/>
          <w:iCs w:val="0"/>
          <w:color w:val="1E2139"/>
          <w:sz w:val="28"/>
          <w:szCs w:val="28"/>
          <w:lang w:val="ru-RU"/>
        </w:rPr>
      </w:pPr>
      <w:r>
        <w:rPr>
          <w:rFonts w:ascii="Times New Roman" w:eastAsia="sans-serif" w:hAnsi="Times New Roman" w:hint="default"/>
          <w:i w:val="0"/>
          <w:iCs w:val="0"/>
          <w:color w:val="1E2139"/>
          <w:sz w:val="28"/>
          <w:szCs w:val="28"/>
          <w:shd w:val="clear" w:color="auto" w:fill="FFFFFF"/>
          <w:lang w:val="ru-RU"/>
        </w:rPr>
        <w:t>К</w:t>
      </w:r>
      <w:r w:rsidRPr="00F41B65">
        <w:rPr>
          <w:rFonts w:ascii="Times New Roman" w:eastAsia="sans-serif" w:hAnsi="Times New Roman" w:hint="default"/>
          <w:i w:val="0"/>
          <w:iCs w:val="0"/>
          <w:color w:val="1E2139"/>
          <w:sz w:val="28"/>
          <w:szCs w:val="28"/>
          <w:shd w:val="clear" w:color="auto" w:fill="FFFFFF"/>
          <w:lang w:val="ru-RU"/>
        </w:rPr>
        <w:t>ак не ст</w:t>
      </w:r>
      <w:r w:rsidRPr="00F41B65">
        <w:rPr>
          <w:rFonts w:ascii="Times New Roman" w:eastAsia="sans-serif" w:hAnsi="Times New Roman" w:hint="default"/>
          <w:i w:val="0"/>
          <w:iCs w:val="0"/>
          <w:color w:val="1E2139"/>
          <w:sz w:val="28"/>
          <w:szCs w:val="28"/>
          <w:shd w:val="clear" w:color="auto" w:fill="FFFFFF"/>
          <w:lang w:val="ru-RU"/>
        </w:rPr>
        <w:t>ать жертвой «Эффекта Долиной»</w:t>
      </w:r>
    </w:p>
    <w:p w:rsidR="001C532A" w:rsidRDefault="00B67DDF" w:rsidP="00F41B65">
      <w:pPr>
        <w:pStyle w:val="a4"/>
        <w:shd w:val="clear" w:color="auto" w:fill="FFFFFF"/>
        <w:spacing w:before="180" w:after="300"/>
        <w:ind w:leftChars="-400" w:left="-800"/>
        <w:jc w:val="both"/>
        <w:rPr>
          <w:rFonts w:ascii="Times New Roman" w:eastAsia="sans-serif" w:hAnsi="Times New Roman" w:cs="Times New Roman"/>
          <w:color w:val="1E2139"/>
          <w:sz w:val="28"/>
          <w:szCs w:val="28"/>
        </w:rPr>
      </w:pPr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u w:val="single"/>
          <w:shd w:val="clear" w:color="auto" w:fill="FFFFFF"/>
          <w:lang w:val="ru-RU"/>
        </w:rPr>
        <w:t xml:space="preserve">Если вы покупатель, ваша стратегия должна измениться. Стандартной проверки «выписки из ЕГРН» больше недостаточно.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u w:val="single"/>
          <w:shd w:val="clear" w:color="auto" w:fill="FFFFFF"/>
        </w:rPr>
        <w:t>Вот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u w:val="single"/>
          <w:shd w:val="clear" w:color="auto" w:fill="FFFFFF"/>
        </w:rPr>
        <w:t>мой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u w:val="single"/>
          <w:shd w:val="clear" w:color="auto" w:fill="FFFFFF"/>
        </w:rPr>
        <w:t>чек-лист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u w:val="single"/>
          <w:shd w:val="clear" w:color="auto" w:fill="FFFFFF"/>
        </w:rPr>
        <w:t>для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u w:val="single"/>
          <w:shd w:val="clear" w:color="auto" w:fill="FFFFFF"/>
        </w:rPr>
        <w:t>безопасности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u w:val="single"/>
          <w:shd w:val="clear" w:color="auto" w:fill="FFFFFF"/>
        </w:rPr>
        <w:t xml:space="preserve"> в 2025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u w:val="single"/>
          <w:shd w:val="clear" w:color="auto" w:fill="FFFFFF"/>
        </w:rPr>
        <w:t>году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u w:val="single"/>
          <w:shd w:val="clear" w:color="auto" w:fill="FFFFFF"/>
        </w:rPr>
        <w:t>:</w:t>
      </w:r>
    </w:p>
    <w:p w:rsidR="001C532A" w:rsidRPr="00F41B65" w:rsidRDefault="00B67DDF" w:rsidP="00F41B65">
      <w:pPr>
        <w:numPr>
          <w:ilvl w:val="0"/>
          <w:numId w:val="5"/>
        </w:numPr>
        <w:tabs>
          <w:tab w:val="clear" w:pos="720"/>
          <w:tab w:val="left" w:pos="-284"/>
        </w:tabs>
        <w:spacing w:after="150"/>
        <w:ind w:leftChars="-400" w:left="-800" w:firstLine="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 w:rsidRPr="00F41B65">
        <w:rPr>
          <w:rStyle w:val="a3"/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>Психиатрическое освидетельствование — это база.</w:t>
      </w:r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 </w:t>
      </w:r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>Не просто справка</w:t>
      </w:r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 xml:space="preserve"> из диспансера (ее можно купить или она может быть устаревшей). Требуйте освидетельствования в день сделки. Врач-психиатр должен дать заключение, что продавец понимает значение своих действий. Это сильнейший аргумент в суде против тезиса о «подавленной вол</w:t>
      </w:r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>е».</w:t>
      </w:r>
    </w:p>
    <w:p w:rsidR="001C532A" w:rsidRPr="00F41B65" w:rsidRDefault="00B67DDF" w:rsidP="00F41B65">
      <w:pPr>
        <w:numPr>
          <w:ilvl w:val="0"/>
          <w:numId w:val="5"/>
        </w:numPr>
        <w:tabs>
          <w:tab w:val="clear" w:pos="720"/>
          <w:tab w:val="left" w:pos="-284"/>
        </w:tabs>
        <w:spacing w:after="150"/>
        <w:ind w:leftChars="-400" w:left="-800" w:firstLine="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 w:rsidRPr="00F41B65">
        <w:rPr>
          <w:rStyle w:val="a3"/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>Личный контакт и «допрос» продавца.</w:t>
      </w:r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 </w:t>
      </w:r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>Никаких сделок по доверенности, если есть хоть малейшие сомнения. Вы должны поговорить с собственником наедине, без риелторов. Задайте вопросы:</w:t>
      </w:r>
    </w:p>
    <w:p w:rsidR="001C532A" w:rsidRDefault="00B67DDF" w:rsidP="00F41B65">
      <w:pPr>
        <w:numPr>
          <w:ilvl w:val="1"/>
          <w:numId w:val="6"/>
        </w:numPr>
        <w:tabs>
          <w:tab w:val="left" w:pos="142"/>
        </w:tabs>
        <w:spacing w:after="150"/>
        <w:ind w:leftChars="-400" w:left="-800" w:firstLine="658"/>
        <w:jc w:val="both"/>
        <w:rPr>
          <w:rFonts w:ascii="Times New Roman" w:eastAsia="Arial" w:hAnsi="Times New Roman" w:cs="Times New Roman"/>
          <w:sz w:val="28"/>
          <w:szCs w:val="28"/>
        </w:rPr>
      </w:pP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Почему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вы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продаете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квартиру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?</w:t>
      </w:r>
    </w:p>
    <w:p w:rsidR="001C532A" w:rsidRDefault="00B67DDF" w:rsidP="00F41B65">
      <w:pPr>
        <w:numPr>
          <w:ilvl w:val="1"/>
          <w:numId w:val="6"/>
        </w:numPr>
        <w:tabs>
          <w:tab w:val="left" w:pos="142"/>
        </w:tabs>
        <w:spacing w:after="150"/>
        <w:ind w:leftChars="-400" w:left="-800" w:firstLine="658"/>
        <w:jc w:val="both"/>
        <w:rPr>
          <w:rFonts w:ascii="Times New Roman" w:eastAsia="Arial" w:hAnsi="Times New Roman" w:cs="Times New Roman"/>
          <w:sz w:val="28"/>
          <w:szCs w:val="28"/>
        </w:rPr>
      </w:pP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Где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вы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будете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жить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?</w:t>
      </w:r>
    </w:p>
    <w:p w:rsidR="001C532A" w:rsidRPr="00F41B65" w:rsidRDefault="00B67DDF" w:rsidP="00F41B65">
      <w:pPr>
        <w:numPr>
          <w:ilvl w:val="1"/>
          <w:numId w:val="6"/>
        </w:numPr>
        <w:tabs>
          <w:tab w:val="left" w:pos="142"/>
        </w:tabs>
        <w:spacing w:after="150"/>
        <w:ind w:leftChars="-400" w:left="-800" w:firstLine="658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>Кто вам помогает в сдел</w:t>
      </w:r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>ке?</w:t>
      </w:r>
    </w:p>
    <w:p w:rsidR="001C532A" w:rsidRPr="00F41B65" w:rsidRDefault="00B67DDF" w:rsidP="00F41B65">
      <w:pPr>
        <w:numPr>
          <w:ilvl w:val="1"/>
          <w:numId w:val="6"/>
        </w:numPr>
        <w:tabs>
          <w:tab w:val="left" w:pos="142"/>
        </w:tabs>
        <w:spacing w:after="150"/>
        <w:ind w:leftChars="-400" w:left="-800" w:firstLine="658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>Не звонили ли вам «сотрудники ФСБ/ЦБ»?</w:t>
      </w:r>
    </w:p>
    <w:p w:rsidR="001C532A" w:rsidRPr="00F41B65" w:rsidRDefault="00B67DDF" w:rsidP="00F41B65">
      <w:pPr>
        <w:numPr>
          <w:ilvl w:val="1"/>
          <w:numId w:val="6"/>
        </w:numPr>
        <w:tabs>
          <w:tab w:val="left" w:pos="142"/>
        </w:tabs>
        <w:spacing w:after="150"/>
        <w:ind w:leftChars="-400" w:left="-800" w:firstLine="658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>Запишите этот разговор на видео (с согласия). Если человек отвечает заученными фразами, смотрит в телефон, нервничает — бегите.</w:t>
      </w:r>
    </w:p>
    <w:p w:rsidR="001C532A" w:rsidRDefault="00B67DDF" w:rsidP="00F41B65">
      <w:pPr>
        <w:numPr>
          <w:ilvl w:val="0"/>
          <w:numId w:val="5"/>
        </w:numPr>
        <w:tabs>
          <w:tab w:val="clear" w:pos="720"/>
        </w:tabs>
        <w:spacing w:after="150"/>
        <w:ind w:leftChars="-400" w:left="-800" w:firstLine="0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F41B65">
        <w:rPr>
          <w:rStyle w:val="a3"/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>Цена в договоре.</w:t>
      </w:r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 </w:t>
      </w:r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 xml:space="preserve">Только полная рыночная стоимость. Любое занижение («давайте напишем </w:t>
      </w:r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 xml:space="preserve">меньше, чтобы уйти от налогов») автоматически делает вас недобросовестным приобретателем в глазах суда.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Вы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лишаетесь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права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на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компенсацию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от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государства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.</w:t>
      </w:r>
    </w:p>
    <w:p w:rsidR="001C532A" w:rsidRDefault="00B67DDF" w:rsidP="00F41B65">
      <w:pPr>
        <w:numPr>
          <w:ilvl w:val="0"/>
          <w:numId w:val="5"/>
        </w:numPr>
        <w:tabs>
          <w:tab w:val="clear" w:pos="720"/>
        </w:tabs>
        <w:spacing w:after="150"/>
        <w:ind w:leftChars="-400" w:left="-800" w:firstLine="0"/>
        <w:jc w:val="both"/>
        <w:rPr>
          <w:rFonts w:ascii="Times New Roman" w:eastAsia="Arial" w:hAnsi="Times New Roman" w:cs="Times New Roman"/>
          <w:sz w:val="28"/>
          <w:szCs w:val="28"/>
        </w:rPr>
      </w:pPr>
      <w:proofErr w:type="spellStart"/>
      <w:r w:rsidRPr="00F41B65">
        <w:rPr>
          <w:rStyle w:val="a3"/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>Прослеживаемость</w:t>
      </w:r>
      <w:proofErr w:type="spellEnd"/>
      <w:r w:rsidRPr="00F41B65">
        <w:rPr>
          <w:rStyle w:val="a3"/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 xml:space="preserve"> денег.</w:t>
      </w:r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 </w:t>
      </w:r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 xml:space="preserve">Используйте только аккредитив или сервис безопасных расчетов.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Деньги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должны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уй</w:t>
      </w:r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ти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лично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продавцу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 xml:space="preserve">, а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не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третьим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лицам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.</w:t>
      </w:r>
    </w:p>
    <w:p w:rsidR="001C532A" w:rsidRDefault="00B67DDF" w:rsidP="00F41B65">
      <w:pPr>
        <w:numPr>
          <w:ilvl w:val="0"/>
          <w:numId w:val="5"/>
        </w:numPr>
        <w:tabs>
          <w:tab w:val="clear" w:pos="720"/>
        </w:tabs>
        <w:spacing w:after="150"/>
        <w:ind w:leftChars="-400" w:left="-800" w:firstLine="0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F41B65">
        <w:rPr>
          <w:rStyle w:val="a3"/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lastRenderedPageBreak/>
        <w:t>Нотариус как свидетель.</w:t>
      </w:r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 </w:t>
      </w:r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 xml:space="preserve">Даже если закон не требует нотариуса (например, один взрослый собственник), настаивайте на нотариальной сделке. Нотариус обязан вести </w:t>
      </w:r>
      <w:proofErr w:type="spellStart"/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>видеофиксацию</w:t>
      </w:r>
      <w:proofErr w:type="spellEnd"/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>. В суде запись, где нотариус спрашивает: «Вас</w:t>
      </w:r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 xml:space="preserve"> никто не принуждает?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Вы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понимаете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что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лишаетесь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жилья</w:t>
      </w:r>
      <w:proofErr w:type="spellEnd"/>
      <w:proofErr w:type="gramStart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?»</w:t>
      </w:r>
      <w:proofErr w:type="gramEnd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станет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вашей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броней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.</w:t>
      </w:r>
    </w:p>
    <w:p w:rsidR="001C532A" w:rsidRPr="00F41B65" w:rsidRDefault="00B67DDF" w:rsidP="00F41B65">
      <w:pPr>
        <w:numPr>
          <w:ilvl w:val="0"/>
          <w:numId w:val="5"/>
        </w:numPr>
        <w:tabs>
          <w:tab w:val="clear" w:pos="720"/>
          <w:tab w:val="left" w:pos="0"/>
        </w:tabs>
        <w:spacing w:after="150"/>
        <w:ind w:leftChars="-400" w:left="-800" w:firstLine="0"/>
        <w:jc w:val="both"/>
        <w:rPr>
          <w:rFonts w:ascii="Times New Roman" w:eastAsia="Arial" w:hAnsi="Times New Roman" w:cs="Times New Roman"/>
          <w:sz w:val="28"/>
          <w:szCs w:val="28"/>
          <w:lang w:val="ru-RU"/>
        </w:rPr>
      </w:pPr>
      <w:r w:rsidRPr="00F41B65">
        <w:rPr>
          <w:rStyle w:val="a3"/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>Титульное страхование.</w:t>
      </w:r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 </w:t>
      </w:r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 xml:space="preserve">Это страхование риска утраты права собственности. Внимательно читайте условия: страховая должна покрывать случаи признания сделки недействительной из-за </w:t>
      </w:r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>мошенничества третьих лиц. Это стоит денег, но в случае с квартирами за десятки миллионов рублей — это необходимость.</w:t>
      </w:r>
    </w:p>
    <w:p w:rsidR="001C532A" w:rsidRDefault="00B67DDF" w:rsidP="00F41B65">
      <w:pPr>
        <w:numPr>
          <w:ilvl w:val="0"/>
          <w:numId w:val="5"/>
        </w:numPr>
        <w:tabs>
          <w:tab w:val="clear" w:pos="720"/>
        </w:tabs>
        <w:spacing w:after="150"/>
        <w:ind w:leftChars="-400" w:left="-800" w:firstLine="0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F41B65">
        <w:rPr>
          <w:rStyle w:val="a3"/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>Проверка «цифрового следа».</w:t>
      </w:r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 </w:t>
      </w:r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>Сейчас юристы начинают проверять продавцов через базы данных утечек и кредитных историй. Если на продавца внез</w:t>
      </w:r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 xml:space="preserve">апно оформлено 5 </w:t>
      </w:r>
      <w:proofErr w:type="spellStart"/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>микрокредитов</w:t>
      </w:r>
      <w:proofErr w:type="spellEnd"/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 xml:space="preserve"> за неделю до продажи квартиры — это красный флаг.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Он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уже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под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влиянием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мошенников</w:t>
      </w:r>
      <w:proofErr w:type="spellEnd"/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</w:rPr>
        <w:t>.</w:t>
      </w:r>
    </w:p>
    <w:p w:rsidR="001C532A" w:rsidRDefault="00B67DDF">
      <w:pPr>
        <w:pStyle w:val="3"/>
        <w:shd w:val="clear" w:color="auto" w:fill="FFFFFF"/>
        <w:spacing w:before="750" w:beforeAutospacing="0" w:after="180" w:afterAutospacing="0"/>
        <w:ind w:leftChars="-400" w:left="-800"/>
        <w:rPr>
          <w:rFonts w:ascii="Times New Roman" w:eastAsia="sans-serif" w:hAnsi="Times New Roman" w:hint="default"/>
          <w:color w:val="1E2139"/>
          <w:sz w:val="28"/>
          <w:szCs w:val="28"/>
        </w:rPr>
      </w:pPr>
      <w:proofErr w:type="spellStart"/>
      <w:r>
        <w:rPr>
          <w:rFonts w:ascii="Times New Roman" w:eastAsia="sans-serif" w:hAnsi="Times New Roman" w:hint="default"/>
          <w:color w:val="1E2139"/>
          <w:sz w:val="28"/>
          <w:szCs w:val="28"/>
          <w:shd w:val="clear" w:color="auto" w:fill="FFFFFF"/>
        </w:rPr>
        <w:t>Заключение</w:t>
      </w:r>
      <w:proofErr w:type="spellEnd"/>
    </w:p>
    <w:p w:rsidR="001C532A" w:rsidRPr="00F41B65" w:rsidRDefault="00B67DDF" w:rsidP="00F41B65">
      <w:pPr>
        <w:pStyle w:val="a4"/>
        <w:shd w:val="clear" w:color="auto" w:fill="FFFFFF"/>
        <w:spacing w:before="180" w:after="300"/>
        <w:ind w:leftChars="-400" w:left="-800"/>
        <w:jc w:val="both"/>
        <w:rPr>
          <w:rFonts w:ascii="Times New Roman" w:eastAsia="sans-serif" w:hAnsi="Times New Roman" w:cs="Times New Roman"/>
          <w:color w:val="1E2139"/>
          <w:sz w:val="28"/>
          <w:szCs w:val="28"/>
          <w:lang w:val="ru-RU"/>
        </w:rPr>
      </w:pPr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lang w:val="ru-RU"/>
        </w:rPr>
        <w:t xml:space="preserve">Ситуация с Ларисой Долиной показала нам, что право собственности в цифровую эпоху стало более хрупким. Судебная практика сейчас </w:t>
      </w:r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lang w:val="ru-RU"/>
        </w:rPr>
        <w:t>находится в точке бифуркации, но гуманизм по отношению к обманутым жертвам (продавцам) часто оборачивается финансовой катастрофой для покупателей</w:t>
      </w:r>
      <w:r w:rsidR="00F41B65">
        <w:rPr>
          <w:rFonts w:ascii="Times New Roman" w:eastAsia="sans-serif" w:hAnsi="Times New Roman" w:cs="Times New Roman"/>
          <w:color w:val="1E2139"/>
          <w:sz w:val="28"/>
          <w:szCs w:val="28"/>
          <w:lang w:val="ru-RU"/>
        </w:rPr>
        <w:t>.</w:t>
      </w:r>
    </w:p>
    <w:p w:rsidR="001C532A" w:rsidRPr="00F41B65" w:rsidRDefault="00B67DDF" w:rsidP="00F41B65">
      <w:pPr>
        <w:pStyle w:val="a4"/>
        <w:shd w:val="clear" w:color="auto" w:fill="FFFFFF"/>
        <w:spacing w:before="180" w:after="300"/>
        <w:ind w:leftChars="-400" w:left="-800"/>
        <w:jc w:val="both"/>
        <w:rPr>
          <w:rFonts w:ascii="Times New Roman" w:eastAsia="sans-serif" w:hAnsi="Times New Roman" w:cs="Times New Roman"/>
          <w:color w:val="1E2139"/>
          <w:sz w:val="28"/>
          <w:szCs w:val="28"/>
          <w:lang w:val="ru-RU"/>
        </w:rPr>
      </w:pPr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>М</w:t>
      </w:r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>ы</w:t>
      </w:r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 xml:space="preserve"> призыва</w:t>
      </w:r>
      <w:r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>ем</w:t>
      </w:r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 xml:space="preserve"> вас к </w:t>
      </w:r>
      <w:proofErr w:type="spellStart"/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>гиперосмотрительности</w:t>
      </w:r>
      <w:proofErr w:type="spellEnd"/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>. Добросовестность теперь нужно не просто декларировать, ее нужно до</w:t>
      </w:r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>казывать каждым шагом, каждой бумажкой и каждой видеозаписью.</w:t>
      </w:r>
    </w:p>
    <w:p w:rsidR="001C532A" w:rsidRPr="00F41B65" w:rsidRDefault="00B67DDF">
      <w:pPr>
        <w:pStyle w:val="a4"/>
        <w:shd w:val="clear" w:color="auto" w:fill="FFFFFF"/>
        <w:spacing w:before="180" w:after="300"/>
        <w:ind w:leftChars="-400" w:left="-800"/>
        <w:rPr>
          <w:rFonts w:ascii="Times New Roman" w:eastAsia="sans-serif" w:hAnsi="Times New Roman" w:cs="Times New Roman"/>
          <w:color w:val="1E2139"/>
          <w:sz w:val="28"/>
          <w:szCs w:val="28"/>
          <w:lang w:val="ru-RU"/>
        </w:rPr>
      </w:pPr>
      <w:r w:rsidRPr="00F41B65">
        <w:rPr>
          <w:rFonts w:ascii="Times New Roman" w:eastAsia="sans-serif" w:hAnsi="Times New Roman" w:cs="Times New Roman"/>
          <w:b/>
          <w:bCs/>
          <w:color w:val="1E2139"/>
          <w:sz w:val="28"/>
          <w:szCs w:val="28"/>
          <w:shd w:val="clear" w:color="auto" w:fill="FFFFFF"/>
          <w:lang w:val="ru-RU"/>
        </w:rPr>
        <w:t>Помните: лучше отказаться от «выгодной» сделки и потерять время, чем потерять десятки миллионов и годы жизни в судах, пытаясь вернуть деньги, которые уже давно исчезли в офшорах.</w:t>
      </w:r>
    </w:p>
    <w:p w:rsidR="001C532A" w:rsidRPr="00F41B65" w:rsidRDefault="00B67DDF">
      <w:pPr>
        <w:pStyle w:val="a4"/>
        <w:shd w:val="clear" w:color="auto" w:fill="FFFFFF"/>
        <w:spacing w:before="180" w:after="300"/>
        <w:ind w:leftChars="-400" w:left="-800"/>
        <w:rPr>
          <w:rFonts w:ascii="Times New Roman" w:eastAsia="sans-serif" w:hAnsi="Times New Roman" w:cs="Times New Roman"/>
          <w:color w:val="1E2139"/>
          <w:sz w:val="28"/>
          <w:szCs w:val="28"/>
          <w:lang w:val="ru-RU"/>
        </w:rPr>
      </w:pPr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>Берегите себя и</w:t>
      </w:r>
      <w:r w:rsidRPr="00F41B65">
        <w:rPr>
          <w:rFonts w:ascii="Times New Roman" w:eastAsia="sans-serif" w:hAnsi="Times New Roman" w:cs="Times New Roman"/>
          <w:color w:val="1E2139"/>
          <w:sz w:val="28"/>
          <w:szCs w:val="28"/>
          <w:shd w:val="clear" w:color="auto" w:fill="FFFFFF"/>
          <w:lang w:val="ru-RU"/>
        </w:rPr>
        <w:t xml:space="preserve"> свои активы.</w:t>
      </w:r>
    </w:p>
    <w:p w:rsidR="001C532A" w:rsidRPr="00F41B65" w:rsidRDefault="001C532A">
      <w:pPr>
        <w:ind w:leftChars="-400" w:left="-80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sectPr w:rsidR="001C532A" w:rsidRPr="00F41B65">
      <w:pgSz w:w="11906" w:h="16838"/>
      <w:pgMar w:top="640" w:right="906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ans-serif">
    <w:altName w:val="Segoe Print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E9B88BE"/>
    <w:multiLevelType w:val="multilevel"/>
    <w:tmpl w:val="8E9B88BE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cs="Symbol" w:hint="default"/>
        <w:sz w:val="20"/>
      </w:rPr>
    </w:lvl>
  </w:abstractNum>
  <w:abstractNum w:abstractNumId="1" w15:restartNumberingAfterBreak="0">
    <w:nsid w:val="BC97A044"/>
    <w:multiLevelType w:val="multilevel"/>
    <w:tmpl w:val="BC97A044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2" w15:restartNumberingAfterBreak="0">
    <w:nsid w:val="C2AFD1D6"/>
    <w:multiLevelType w:val="multilevel"/>
    <w:tmpl w:val="C2AFD1D6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3" w15:restartNumberingAfterBreak="0">
    <w:nsid w:val="F2F57FA1"/>
    <w:multiLevelType w:val="multilevel"/>
    <w:tmpl w:val="F2F57FA1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4" w15:restartNumberingAfterBreak="0">
    <w:nsid w:val="025F9C10"/>
    <w:multiLevelType w:val="multilevel"/>
    <w:tmpl w:val="025F9C10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rawingGridVerticalSpacing w:val="156"/>
  <w:noPunctuationKerning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32A"/>
    <w:rsid w:val="001C532A"/>
    <w:rsid w:val="00B67DDF"/>
    <w:rsid w:val="00F41B65"/>
    <w:rsid w:val="0D625CD5"/>
    <w:rsid w:val="55F73C9F"/>
    <w:rsid w:val="6E964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ED39CA"/>
  <w15:docId w15:val="{6F04B2D2-E981-42F9-B334-F9BF5AFAC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Theme="minorHAnsi" w:eastAsiaTheme="minorEastAsia" w:hAnsiTheme="minorHAnsi" w:cstheme="minorBidi"/>
      <w:lang w:val="en-US" w:eastAsia="zh-CN"/>
    </w:rPr>
  </w:style>
  <w:style w:type="paragraph" w:styleId="2">
    <w:name w:val="heading 2"/>
    <w:next w:val="a"/>
    <w:unhideWhenUsed/>
    <w:qFormat/>
    <w:pPr>
      <w:spacing w:beforeAutospacing="1" w:afterAutospacing="1"/>
      <w:outlineLvl w:val="1"/>
    </w:pPr>
    <w:rPr>
      <w:rFonts w:ascii="SimSun" w:hAnsi="SimSun" w:hint="eastAsia"/>
      <w:b/>
      <w:bCs/>
      <w:i/>
      <w:iCs/>
      <w:sz w:val="36"/>
      <w:szCs w:val="36"/>
      <w:lang w:val="en-US" w:eastAsia="zh-CN"/>
    </w:rPr>
  </w:style>
  <w:style w:type="paragraph" w:styleId="3">
    <w:name w:val="heading 3"/>
    <w:next w:val="a"/>
    <w:unhideWhenUsed/>
    <w:qFormat/>
    <w:pPr>
      <w:spacing w:beforeAutospacing="1" w:afterAutospacing="1"/>
      <w:outlineLvl w:val="2"/>
    </w:pPr>
    <w:rPr>
      <w:rFonts w:ascii="SimSun" w:hAnsi="SimSun" w:hint="eastAsia"/>
      <w:b/>
      <w:bCs/>
      <w:sz w:val="26"/>
      <w:szCs w:val="26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Pr>
      <w:b/>
      <w:bCs/>
    </w:rPr>
  </w:style>
  <w:style w:type="paragraph" w:styleId="a4">
    <w:name w:val="Normal (Web)"/>
    <w:basedOn w:val="a"/>
    <w:qFormat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1145</Words>
  <Characters>6531</Characters>
  <Application>Microsoft Office Word</Application>
  <DocSecurity>0</DocSecurity>
  <Lines>54</Lines>
  <Paragraphs>15</Paragraphs>
  <ScaleCrop>false</ScaleCrop>
  <Company/>
  <LinksUpToDate>false</LinksUpToDate>
  <CharactersWithSpaces>7661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Психолог</dc:creator>
  <cp:lastModifiedBy>Пользователь</cp:lastModifiedBy>
  <cp:revision>3</cp:revision>
  <dcterms:created xsi:type="dcterms:W3CDTF">2026-02-20T10:53:00Z</dcterms:created>
  <dcterms:modified xsi:type="dcterms:W3CDTF">2026-04-27T10:36:00Z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23323941ED254401AAEDB2B3E45253A9_12</vt:lpwstr>
  </property>
</Properties>
</file>