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F9C" w:rsidRDefault="00EB5F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Зарегистрировано в Минюсте России 31 мая 2024 г. N 78363</w:t>
      </w:r>
    </w:p>
    <w:p w:rsidR="00EB5F9C" w:rsidRDefault="00127FA9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EB5F9C" w:rsidRDefault="00EB5F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МИНИСТЕРСТВО ЗДРАВООХРАНЕНИЯ РОССИЙСКОЙ ФЕДЕРАЦИИ</w:t>
      </w:r>
    </w:p>
    <w:p w:rsidR="00EB5F9C" w:rsidRDefault="00EB5F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ПРИКАЗ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от 3 мая 2024 г. N 220н</w:t>
      </w:r>
    </w:p>
    <w:p w:rsidR="00EB5F9C" w:rsidRDefault="00EB5F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ОБ УТВЕРЖДЕНИИ ПОРЯДКА ОКАЗАНИЯ ПЕРВОЙ ПОМОЩИ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4" w:anchor="l16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частью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31 Федерального закона от 21 ноября 2011 г. N 323-ФЗ "Об основах охраны здоровья граждан в Российской Федерации" и </w:t>
      </w:r>
      <w:hyperlink r:id="rId5" w:anchor="l3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подпунктом 5.2.11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5 Положения о Министерстве здравоохранения Российской Федерации, утвержденного постановлением Правительства Российской Федерации от 19 июня 2012 г. N 608, приказываю: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Утвердить прилагаемый Порядок оказания первой помощи.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Признать утратившими силу: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Министерства здравоохранения и социального развития Российской Федерации </w:t>
      </w:r>
      <w:hyperlink r:id="rId6" w:anchor="l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4 мая 2012 г. N 477н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утверждении перечня состояний, при которых оказывается первая помощь, и перечня мероприятий по оказанию первой помощи" (зарегистрирован Министерством юстиции Российской Федерации 16 мая 2012 г., регистрационный N 24183);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Министерства здравоохранения Российской Федерации </w:t>
      </w:r>
      <w:hyperlink r:id="rId7" w:anchor="l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7 ноября 2012 г. N 586н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внесении изменения в приложение N 2 к приказу Министерства здравоохранения и социального развития Российской Федерации от 4 мая 2012 г. N 477н "Об утверждении перечня состояний, при которых оказывается первая помощь, и перечня мероприятий по оказанию первой помощи" (зарегистрирован Министерством юстиции Российской Федерации 28 декабря 2012 г., регистрационный N 26405).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Настоящий приказ вступает в силу с 1 сентября 2024 г.</w:t>
      </w:r>
    </w:p>
    <w:p w:rsidR="00EB5F9C" w:rsidRDefault="00EB5F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Министр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М.А. МУРАШКО</w:t>
      </w:r>
    </w:p>
    <w:p w:rsidR="00EB5F9C" w:rsidRDefault="00EB5F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УТВЕРЖДЕН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Министерства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здравоохранения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от 3 мая 2024 г. N 220н</w:t>
      </w:r>
    </w:p>
    <w:p w:rsidR="00EB5F9C" w:rsidRDefault="00EB5F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ПОРЯДОК ОКАЗАНИЯ ПЕРВОЙ ПОМОЩИ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Первая помощь оказывается пострадавшим при несчастных случаях, травмах, ранениях, поражениях, отравлениях, других состояниях и заболеваниях, угрожающих жизни и здоровью пострадавших до оказания медицинской помощи. Перечень состояний, при которых оказывается первая помощь, приведен в приложении N 1 к настоящему Порядку.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Первая помощь оказывается в соответствии с настоящим Порядком, если иное не предусмотрено федеральными законами или иными порядками оказания первой помощи, утверждаемыми Министерством здравоохранения Российской Федерации &lt;1&gt;.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&lt;1&gt; В соответствии с </w:t>
      </w:r>
      <w:hyperlink r:id="rId8" w:anchor="l179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частью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14 и </w:t>
      </w:r>
      <w:hyperlink r:id="rId9" w:anchor="l94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частью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31 Федерального закона от 21 ноября 2011 г. N 323-ФЗ "Об основах охраны здоровья граждан в Российской Федерации" (далее - Федеральный закон N 323-ФЗ), </w:t>
      </w:r>
      <w:hyperlink r:id="rId10" w:anchor="l76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Положения о Министерстве здравоохранения Российской Федерации, утвержденного постановлением Правительства Российской Федерации от 19 июня 2012 г. N 608.</w:t>
      </w:r>
    </w:p>
    <w:p w:rsidR="00EB5F9C" w:rsidRDefault="00EB5F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Первая помощь может оказываться непосредственно на месте происшествия, в безопасном месте после перемещения пострадавшего с места происшествия, а также во время транспортировки пострадавшего в медицинскую организацию.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Первая помощь оказывается при условии отсутствия угрожающих факторов жизни и здоровью оказывающего ее лица.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Оказание первой помощи допускается, если отсутствует выраженный до начала оказания первой помощи отказ гражданина или его законного представителя от оказания первой помощи.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Первая помощь оказывается в соответствии с перечнем мероприятий по оказанию первой помощи и последовательностью их проведения, предусмотренными приложением N 2 к настоящему Порядку (далее - Перечень).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Мероприятия по оказанию первой помощи, предусмотренные Перечнем, могут проводиться в полном объеме либо в виде отдельных мероприятий.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Первоочередность оказания первой помощи двум и более пострадавшим определяется исходя из тяжести их состояния, при этом приоритет должен отдаваться детям (несовершеннолетним).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При оказании первой помощи используются укладки, наборы, комплекты и аптечки для оказания первой помощи с применением медицинских изделий и (или) лекарственных препаратов, требования к комплектации которых утверждаются Министерством здравоохранения Российской Федерации &lt;2&gt;.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&lt;2&gt; В соответствии с частью 5 </w:t>
      </w:r>
      <w:hyperlink r:id="rId11" w:anchor="l94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статьи 31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323-ФЗ.</w:t>
      </w:r>
    </w:p>
    <w:p w:rsidR="00EB5F9C" w:rsidRDefault="00EB5F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10. При оказании первой помощи могут использоваться подручные средства.</w:t>
      </w:r>
    </w:p>
    <w:p w:rsidR="00EB5F9C" w:rsidRDefault="00EB5F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 N 1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Порядку оказания первой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помощи, утвержденному приказом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Министерства здравоохранения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от 3 мая 2024 г. N 220н</w:t>
      </w:r>
    </w:p>
    <w:p w:rsidR="00EB5F9C" w:rsidRDefault="00EB5F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ПЕРЕЧЕНЬ СОСТОЯНИЙ, ПРИ КОТОРЫХ ОКАЗЫВАЕТСЯ ПЕРВАЯ ПОМОЩЬ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Отсутствие сознания.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Остановка дыхания и (или) остановка кровообращения.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Нарушение проходимости дыхательных путей инородным телом и иные угрожающие жизни и здоровью нарушения дыхания.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Наружные кровотечения.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Травмы, ранения и поражения, вызванные механическими, химическими, электрическими, термическими поражающими факторами, воздействием излучения.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Отравления.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Укусы 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ужаливания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ядовитых животных.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Судорожный приступ, сопровождающийся потерей сознания.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Острые психологические реакции на стресс.</w:t>
      </w:r>
    </w:p>
    <w:p w:rsidR="00EB5F9C" w:rsidRDefault="00EB5F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 N 2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Порядку оказания первой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помощи, утвержденному приказом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Министерства здравоохранения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от 3 мая 2024 г. N 220н</w:t>
      </w:r>
    </w:p>
    <w:p w:rsidR="00EB5F9C" w:rsidRDefault="00EB5F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ПЕРЕЧЕНЬ МЕРОПРИЯТИЙ ПО ОКАЗАНИЮ ПЕРВОЙ ПОМОЩИ И ПОСЛЕДОВАТЕЛЬНОСТЬ ИХ ПРОВЕДЕНИЯ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 Проведение оценки обстановки и обеспечение безопасных условий для оказания первой помощи: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устранение факторов, представляющих непосредственную угрозу для жизни и здоровья пострадавшего (пострадавших), а также участников оказания первой помощи и окружающих лиц, в том числе предотвращение дополнительного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травмирования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пострадавшего (пострадавших);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 собственной безопасности, в том числе с использованием средств индивидуальной защиты (перчатки медицинские, маска медицинская);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количества пострадавших;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устное информирование пострадавшего и окружающих лиц о готовности оказывать первую помощь, а также о начале проведения мероприятий по оказанию первой помощи;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устранение воздействия повреждающих факторов на пострадавшего;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извлечение пострадавшего из транспортного средства или других труднодоступных мест;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 проходимости дыхательных путей при их закупорке инородным телом;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перемещение пострадавшего в безопасное место.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Проведение обзорного осмотра пострадавшего (пострадавших) для выявления продолжающегося наружного кровотечения. При необходимости осуществление мероприятий по временной остановке наружного кровотечения одним или несколькими способами: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прямым давлением на рану;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прямое давление на рану невозможно, опасно или неэффективно (инородное тело в ране, открытый перелом с выступающими в рану костными отломками), наложение давящей повязки (в том числе с фиксацией инородного тела) и (или) кровоостанавливающего жгута;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кровотечение остановлено прямым давлением на рану - наложение давящей повязки;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обширном повреждении конечности, отрыве конечности, если кровотечение не останавливается при прямом давлении на рану и (или) давящая повязка неэффективна - наложение кровоостанавливающего жгута.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Определение наличия признаков жизни у пострадавшего: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наличия сознания;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наличии сознания - проведение подробного осмотра и опроса пострадавшего в соответствии с пунктом 5 настоящего Перечня;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отсутствии сознания - восстановление проходимости дыхательных путей посредством запрокидывания головы с подъемом подбородка;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наличия дыхания с помощью слуха, зрения и осязания.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Проведение сердечно-легочной реанимации и поддержание проходимости дыхательных путей: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4.1. При отсутствии у пострадавшего признаков жизни (дыхания, кровообращения):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призыв окружающих лиц (при их наличии) для содействия оказанию первой помощи, вызов скорой медицинской помощи;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сердечно-легочной реанимации на твердой ровной поверхности;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использование автоматического наружного дефибриллятора (при наличии);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появлении у пострадавшего признаков жизни - выполнение мероприятий по поддержанию проходимости дыхательных путей в соответствии с подпунктом 4.2 пункта 4 настоящего Перечня;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При наличии у пострадавшего признаков жизни (дыхания, кровообращения) и отсутствии сознания: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мероприятий по поддержанию проходимости дыхательных путей посредством придания пострадавшему устойчивого бокового положения;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невозможности придания устойчивого бокового положения в результате травмы или других причин - запрокидывание и удержание запрокинутой головы пострадавшего с подъемом подбородка;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вызов скорой медицинской помощи (если вызов скорой медицинской помощи не был осуществлен ранее).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Проведение подробного осмотра и опроса пострадавшего (при наличии сознания) для выявления признаков травм, ранений, отравлений, укусов 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ужаливаний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ядовитых животных, поражений, вызванных механическими, химическими, электрическими, термическими поражающими факторами, воздействием излучения, и других состояний, угрожающих его жизни и здоровью: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опрос пострадавшего;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осмотра головы;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осмотра шеи;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осмотра груди;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осмотра спины;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осмотра живота и таза;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осмотра конечностей.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Выполнение мероприятий по оказанию первой помощи пострадавшему в зависимости от характера травм, ранений, отравлений, укусов 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ужаливаний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ядовитых животных, поражений, вызванных механическими, химическими, электрическими, термическими поражающими факторами, воздействием излучения, и других состояний, угрожающих его жизни и здоровью: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При ранении грудной клетки - наложение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окклюзионной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(герметизирующей) повязки;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отравлении через рот - промывание желудка путем приема воды и вызывания рвоты;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При травмах, воздействиях излучения, высоких температур, химических веществ, укусах 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ужаливаниях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ядовитых животных - охлаждение;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6.4. При эффектах воздействия низких температур - проведение термоизоляции и согревания;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6.5. При травмах различных областей тела - наложение повязок;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При травмах различных частей тела - проведение иммобилизации (обездвиживания) с использованием медицинских изделий или подручных средств;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аутоиммобилизация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или обездвиживание руками травмированных частей тела, для обезболивания и предотвращения осложнений;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При судорожном приступе, сопровождающимся потерей сознания, - не препятствуя судорожным движениям, предотвращение дополнительного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травмирования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головы, после окончания судорожного приступа - поддерживание проходимости дыхательных путей, в том числе посредством придания пострадавшему устойчивого бокового положения.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Оказание помощи пострадавшему в принятии лекарственных препаратов для медицинского применения, назначенных ему ранее лечащим врачом.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Придание и поддержание оптимального положения тела пострадавшего.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Вызов скорой медицинской помощи (если вызов скорой медицинской помощи не был осуществлен ранее), 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поддержки, перемещение, транспортировка пострадавшего, передача пострадавшего выездной бригаде скорой медицинской помощи, медицинской организации, специальным службам, сотрудники которых обязаны оказывать первую помощь в соответствии с федеральными законами или иными нормативными правовыми актами &lt;3&gt;.</w:t>
      </w:r>
    </w:p>
    <w:p w:rsidR="00EB5F9C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:rsidR="00127FA9" w:rsidRDefault="00127FA9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&lt;3&gt; В соответствии с </w:t>
      </w:r>
      <w:hyperlink r:id="rId12" w:anchor="l94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частью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31 Федерального закона N 323-ФЗ.</w:t>
      </w:r>
      <w:bookmarkStart w:id="0" w:name="_GoBack"/>
      <w:bookmarkEnd w:id="0"/>
    </w:p>
    <w:sectPr w:rsidR="00127FA9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E6C"/>
    <w:rsid w:val="00127FA9"/>
    <w:rsid w:val="00175E6C"/>
    <w:rsid w:val="00672F56"/>
    <w:rsid w:val="008B6210"/>
    <w:rsid w:val="00EB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22B4B8E-ECC0-449F-B424-3E829564A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467221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normativ.kontur.ru/document?moduleid=1&amp;documentid=208384" TargetMode="External"/><Relationship Id="rId12" Type="http://schemas.openxmlformats.org/officeDocument/2006/relationships/hyperlink" Target="https://normativ.kontur.ru/document?moduleid=1&amp;documentid=46722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208762" TargetMode="External"/><Relationship Id="rId11" Type="http://schemas.openxmlformats.org/officeDocument/2006/relationships/hyperlink" Target="https://normativ.kontur.ru/document?moduleid=1&amp;documentid=467221" TargetMode="External"/><Relationship Id="rId5" Type="http://schemas.openxmlformats.org/officeDocument/2006/relationships/hyperlink" Target="https://normativ.kontur.ru/document?moduleid=1&amp;documentid=471170" TargetMode="External"/><Relationship Id="rId10" Type="http://schemas.openxmlformats.org/officeDocument/2006/relationships/hyperlink" Target="https://normativ.kontur.ru/document?moduleid=1&amp;documentid=471170" TargetMode="External"/><Relationship Id="rId4" Type="http://schemas.openxmlformats.org/officeDocument/2006/relationships/hyperlink" Target="https://normativ.kontur.ru/document?moduleid=1&amp;documentid=467221" TargetMode="External"/><Relationship Id="rId9" Type="http://schemas.openxmlformats.org/officeDocument/2006/relationships/hyperlink" Target="https://normativ.kontur.ru/document?moduleid=1&amp;documentid=46722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1794</Words>
  <Characters>10228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Якимова Ирина Викторовна</dc:creator>
  <cp:keywords/>
  <dc:description/>
  <cp:lastModifiedBy>Якимова Ирина Викторовна</cp:lastModifiedBy>
  <cp:revision>5</cp:revision>
  <dcterms:created xsi:type="dcterms:W3CDTF">2024-07-04T08:41:00Z</dcterms:created>
  <dcterms:modified xsi:type="dcterms:W3CDTF">2026-04-10T05:04:00Z</dcterms:modified>
</cp:coreProperties>
</file>