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3265" w:rsidRPr="00C93265" w:rsidRDefault="00C93265" w:rsidP="00C93265">
      <w:pPr>
        <w:pStyle w:val="ConsPlusNormal"/>
        <w:jc w:val="right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к приказу Министерства труда</w:t>
      </w:r>
    </w:p>
    <w:p w:rsidR="00C93265" w:rsidRPr="00C93265" w:rsidRDefault="00C93265" w:rsidP="00C93265">
      <w:pPr>
        <w:pStyle w:val="ConsPlusNormal"/>
        <w:jc w:val="right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и социальной защиты</w:t>
      </w:r>
    </w:p>
    <w:p w:rsidR="00C93265" w:rsidRPr="00C93265" w:rsidRDefault="00C93265" w:rsidP="00C93265">
      <w:pPr>
        <w:pStyle w:val="ConsPlusNormal"/>
        <w:jc w:val="right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Российской Федерации</w:t>
      </w:r>
    </w:p>
    <w:p w:rsidR="00C93265" w:rsidRPr="00C93265" w:rsidRDefault="00C93265" w:rsidP="00C93265">
      <w:pPr>
        <w:pStyle w:val="ConsPlusNormal"/>
        <w:jc w:val="right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от 15 января 2026 г. N 7н</w:t>
      </w:r>
    </w:p>
    <w:p w:rsidR="00C93265" w:rsidRPr="00C93265" w:rsidRDefault="00C93265" w:rsidP="00C93265">
      <w:pPr>
        <w:pStyle w:val="ConsPlusNormal"/>
        <w:jc w:val="center"/>
        <w:rPr>
          <w:rFonts w:ascii="Liberation Serif" w:hAnsi="Liberation Serif" w:cs="Liberation Serif"/>
        </w:rPr>
      </w:pP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bookmarkStart w:id="0" w:name="P37"/>
      <w:bookmarkEnd w:id="0"/>
      <w:r w:rsidRPr="00C93265">
        <w:rPr>
          <w:rFonts w:ascii="Liberation Serif" w:hAnsi="Liberation Serif" w:cs="Liberation Serif"/>
        </w:rPr>
        <w:t>ПЕРЕЧЕНЬ</w:t>
      </w: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ТИПОВЫХ ТРУДНЫХ ЖИЗНЕННЫХ СИТУАЦИЙ (ЧАСТО ВСТРЕЧАЮЩИХСЯ</w:t>
      </w: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ОБСТОЯТЕЛЬСТВ, КОТОРЫЕ УХУДШАЮТ УСЛОВИЯ ЖИЗНЕДЕЯТЕЛЬНОСТИ</w:t>
      </w: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ГРАЖДАНИНА, В ТОМ ЧИСЛЕ НЕГАТИВНО ВЛИЯЮТ НА УРОВЕНЬ ДОХОДА</w:t>
      </w: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ГРАЖДАНИНА (СЕМЬИ ГРАЖДАНИНА), И ПОСЛЕДСТВИЯ КОТОРЫХ ОН</w:t>
      </w: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НЕ МОЖЕТ ПРЕОДОЛЕТЬ САМОСТОЯТЕЛЬНО) И КАТЕГОРИЙ СЕМЕЙ</w:t>
      </w: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(ОДИНОКО ПРОЖИВАЮЩИХ ГРАЖДАН), КОТОРЫМ ОКАЗЫВАЕТСЯ</w:t>
      </w: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>ГОСУДАРСТВЕННАЯ СОЦИАЛЬНАЯ ПОМОЩЬ НА ОСНОВАНИИ СОЦИАЛЬНОГО</w:t>
      </w:r>
    </w:p>
    <w:p w:rsidR="00C93265" w:rsidRPr="00C93265" w:rsidRDefault="00C93265" w:rsidP="00C93265">
      <w:pPr>
        <w:pStyle w:val="ConsPlusTitle"/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КОНТРАКТА ПО МЕРОПРИЯТИЮ «ИНЫЕ МЕРОПРИЯТИЯ, НАПРАВЛЕННЫЕ НА ПРЕОДОЛЕНИЕ ТРУДНОЙ ЖИЗНЕННОЙ СИТУАЦИИ»</w:t>
      </w:r>
    </w:p>
    <w:p w:rsidR="00C93265" w:rsidRPr="00C93265" w:rsidRDefault="00C93265" w:rsidP="00C93265">
      <w:pPr>
        <w:pStyle w:val="ConsPlusNormal"/>
        <w:jc w:val="center"/>
        <w:rPr>
          <w:rFonts w:ascii="Liberation Serif" w:hAnsi="Liberation Serif" w:cs="Liberation Serif"/>
        </w:rPr>
      </w:pP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t xml:space="preserve">1. </w:t>
      </w:r>
      <w:r w:rsidRPr="00C93265">
        <w:rPr>
          <w:rFonts w:ascii="Liberation Serif" w:hAnsi="Liberation Serif" w:cs="Liberation Serif"/>
          <w:b/>
        </w:rPr>
        <w:t xml:space="preserve">К типовым трудным жизненным ситуациям </w:t>
      </w:r>
      <w:r w:rsidRPr="00C93265">
        <w:rPr>
          <w:rFonts w:ascii="Liberation Serif" w:hAnsi="Liberation Serif" w:cs="Liberation Serif"/>
        </w:rPr>
        <w:t>(часто встречающимся обстоятельствам, которые ухудшают условия жизнедеятельности гражданина, в том числе негативно влияют на уровень дохода гражданина (семьи гражданина), и последствия которых он не может преодолеть самостоятельно) относятся: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а)</w:t>
      </w:r>
      <w:r w:rsidRPr="00C93265">
        <w:rPr>
          <w:rFonts w:ascii="Liberation Serif" w:hAnsi="Liberation Serif" w:cs="Liberation Serif"/>
        </w:rPr>
        <w:t xml:space="preserve"> утрата (повреждение) единственного жилого помещения заявителя в результате пожара и других ситуаций бытового, природного и техногенного характера при условии, что указанная ситуация произошла в течение 12 месяцев, предшествующих дню обращения с заявлением о назначении государственной социальной помощи на основании социального контракта</w:t>
      </w:r>
      <w:r>
        <w:rPr>
          <w:rFonts w:ascii="Liberation Serif" w:hAnsi="Liberation Serif" w:cs="Liberation Serif"/>
        </w:rPr>
        <w:t>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б)</w:t>
      </w:r>
      <w:r w:rsidRPr="00C93265">
        <w:rPr>
          <w:rFonts w:ascii="Liberation Serif" w:hAnsi="Liberation Serif" w:cs="Liberation Serif"/>
        </w:rPr>
        <w:t xml:space="preserve"> невозможность осуществления трудовой деятельности заявителем (трудоспособным членом его семьи) в связи с прохождением амбулаторного или стационарного лечения сроком не менее 3 месяцев, медицинской реабилитации продолжительностью более 30 дней в медицинской организации;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в)</w:t>
      </w:r>
      <w:r w:rsidRPr="00C93265">
        <w:rPr>
          <w:rFonts w:ascii="Liberation Serif" w:hAnsi="Liberation Serif" w:cs="Liberation Serif"/>
        </w:rPr>
        <w:t xml:space="preserve"> среднедушевой доход семьи заявителя за расчетный период ниже величины прожиточного минимума на душу населения, установленного в субъекте Российской Федерации, при условии осуществления трудовой деятельности всеми трудоспособными членами семьи заявителя в течение 3 месяцев, предшествующих месяцу подачи заявления о назначении государственной социальной помощи на основании социального контракта;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г)</w:t>
      </w:r>
      <w:r w:rsidRPr="00C93265">
        <w:rPr>
          <w:rFonts w:ascii="Liberation Serif" w:hAnsi="Liberation Serif" w:cs="Liberation Serif"/>
        </w:rPr>
        <w:t xml:space="preserve"> прохождение заявителем или членом его семьи социальной реабилитации после получения им наркологической помощи в соответствии с Федеральным законом от 8 января 1998 г. N 3-ФЗ </w:t>
      </w:r>
      <w:r>
        <w:rPr>
          <w:rFonts w:ascii="Liberation Serif" w:hAnsi="Liberation Serif" w:cs="Liberation Serif"/>
        </w:rPr>
        <w:t>«</w:t>
      </w:r>
      <w:r w:rsidRPr="00C93265">
        <w:rPr>
          <w:rFonts w:ascii="Liberation Serif" w:hAnsi="Liberation Serif" w:cs="Liberation Serif"/>
        </w:rPr>
        <w:t>О наркотических сре</w:t>
      </w:r>
      <w:r>
        <w:rPr>
          <w:rFonts w:ascii="Liberation Serif" w:hAnsi="Liberation Serif" w:cs="Liberation Serif"/>
        </w:rPr>
        <w:t>дствах и психотропных веществах»</w:t>
      </w:r>
      <w:r w:rsidRPr="00C93265">
        <w:rPr>
          <w:rFonts w:ascii="Liberation Serif" w:hAnsi="Liberation Serif" w:cs="Liberation Serif"/>
        </w:rPr>
        <w:t>, приходящейся на 12 месяцев перед месяцем подачи заявления о назначении государственной социальной помощи на основании социального контракта;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д)</w:t>
      </w:r>
      <w:r w:rsidRPr="00C93265">
        <w:rPr>
          <w:rFonts w:ascii="Liberation Serif" w:hAnsi="Liberation Serif" w:cs="Liberation Serif"/>
        </w:rPr>
        <w:t xml:space="preserve"> смерть трудоспособного члена семьи заявителя (установление факта смерти, объявление умершим) либо признание безвестно отсутствующим в случае наступления таких обстоятельств в период 12 месяцев перед месяцем подачи заявления о назначении государственной социальной помощи на основании социального контракта.</w:t>
      </w:r>
    </w:p>
    <w:p w:rsid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:rsid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:rsid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:rsid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:rsid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:rsid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:rsid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</w:rPr>
        <w:lastRenderedPageBreak/>
        <w:t>2</w:t>
      </w:r>
      <w:r w:rsidRPr="00C93265">
        <w:rPr>
          <w:rFonts w:ascii="Liberation Serif" w:hAnsi="Liberation Serif" w:cs="Liberation Serif"/>
          <w:b/>
        </w:rPr>
        <w:t>. Категории семей (одиноко проживающих граждан)</w:t>
      </w:r>
      <w:r w:rsidRPr="00C93265">
        <w:rPr>
          <w:rFonts w:ascii="Liberation Serif" w:hAnsi="Liberation Serif" w:cs="Liberation Serif"/>
        </w:rPr>
        <w:t>, которым оказывается государственная социальная помощь на основании социального контракта по мероприятию</w:t>
      </w:r>
      <w:r>
        <w:rPr>
          <w:rFonts w:ascii="Liberation Serif" w:hAnsi="Liberation Serif" w:cs="Liberation Serif"/>
        </w:rPr>
        <w:t xml:space="preserve"> «иные мероприятия, направленные на преодоление трудной жизненной ситуации»</w:t>
      </w:r>
      <w:r w:rsidRPr="00C93265">
        <w:rPr>
          <w:rFonts w:ascii="Liberation Serif" w:hAnsi="Liberation Serif" w:cs="Liberation Serif"/>
        </w:rPr>
        <w:t>: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а)</w:t>
      </w:r>
      <w:r w:rsidRPr="00C93265">
        <w:rPr>
          <w:rFonts w:ascii="Liberation Serif" w:hAnsi="Liberation Serif" w:cs="Liberation Serif"/>
        </w:rPr>
        <w:t xml:space="preserve"> семья с детьми, в составе которой один или несколько членов семьи является инвалидом I или II группы либо заявитель - инвалид I или II группы;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б)</w:t>
      </w:r>
      <w:r w:rsidRPr="00C93265">
        <w:rPr>
          <w:rFonts w:ascii="Liberation Serif" w:hAnsi="Liberation Serif" w:cs="Liberation Serif"/>
        </w:rPr>
        <w:t xml:space="preserve"> семья с детьми, член семьи которой осуществляет уход за инвалидом I группы (за исключением инвалидов с детства I группы), а также за престарелым, нуждающимся по заключению лечебного учреждения в постоянном постороннем уходе, либо достигшим возраста 80 лет;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в)</w:t>
      </w:r>
      <w:r w:rsidRPr="00C93265">
        <w:rPr>
          <w:rFonts w:ascii="Liberation Serif" w:hAnsi="Liberation Serif" w:cs="Liberation Serif"/>
        </w:rPr>
        <w:t xml:space="preserve"> семья (одиноко проживающий гражданин), осуществляющая (осуществляющий) уход за ребенком-инвалидом в возрасте до 18 лет или инвалидом с детства I группы, - при условии оформления такого ухода в соответствии с Указом Президента Российской Федерации от 26 февраля 2013 г. N 175 </w:t>
      </w:r>
      <w:r>
        <w:rPr>
          <w:rFonts w:ascii="Liberation Serif" w:hAnsi="Liberation Serif" w:cs="Liberation Serif"/>
        </w:rPr>
        <w:t>«</w:t>
      </w:r>
      <w:r w:rsidRPr="00C93265">
        <w:rPr>
          <w:rFonts w:ascii="Liberation Serif" w:hAnsi="Liberation Serif" w:cs="Liberation Serif"/>
        </w:rPr>
        <w:t>О ежемесячных выплатах лицам, осуществляющим уход за детьми-инвалидами и инвалидами с детства I группы</w:t>
      </w:r>
      <w:r>
        <w:rPr>
          <w:rFonts w:ascii="Liberation Serif" w:hAnsi="Liberation Serif" w:cs="Liberation Serif"/>
        </w:rPr>
        <w:t>»</w:t>
      </w:r>
      <w:r w:rsidRPr="00C93265">
        <w:rPr>
          <w:rFonts w:ascii="Liberation Serif" w:hAnsi="Liberation Serif" w:cs="Liberation Serif"/>
        </w:rPr>
        <w:t>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г)</w:t>
      </w:r>
      <w:r w:rsidRPr="00C93265">
        <w:rPr>
          <w:rFonts w:ascii="Liberation Serif" w:hAnsi="Liberation Serif" w:cs="Liberation Serif"/>
        </w:rPr>
        <w:t xml:space="preserve"> семья с детьми, в составе которой один или несколько членов семьи являются участниками специальной военной операции на территориях Украины, Донецкой Народной Республики, Луганской Народной Республики, Запорожской и Херсонской областей;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д)</w:t>
      </w:r>
      <w:r w:rsidRPr="00C93265">
        <w:rPr>
          <w:rFonts w:ascii="Liberation Serif" w:hAnsi="Liberation Serif" w:cs="Liberation Serif"/>
        </w:rPr>
        <w:t xml:space="preserve"> семья с детьми (ребенком), в которой оба родителя (супруга) обучаются по очной форме в профессиональной образовательной организации или образовательной организации высшего образования по очной форме обучения;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е)</w:t>
      </w:r>
      <w:r w:rsidRPr="00C93265">
        <w:rPr>
          <w:rFonts w:ascii="Liberation Serif" w:hAnsi="Liberation Serif" w:cs="Liberation Serif"/>
        </w:rPr>
        <w:t xml:space="preserve"> семья, в состав которой входят несовершеннолетние дети (ребенок) в возрасте от 3 лет, находящиеся (находящийся) на учете в органах местного самоуправления городских округов и муниципальных районов для направления в образовательные организации, реализующие образовательные программы дошкольного образования, и необеспеченные (необеспеченный) местами (местом) в данных организациях;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ж)</w:t>
      </w:r>
      <w:r w:rsidRPr="00C93265">
        <w:rPr>
          <w:rFonts w:ascii="Liberation Serif" w:hAnsi="Liberation Serif" w:cs="Liberation Serif"/>
        </w:rPr>
        <w:t xml:space="preserve"> семья, имеющая в составе несовершеннолетних детей (ребенка) и один из членов которой более 6 месяцев имеет статус безработного, ищущего работу в соответствии с Федеральным законом от 12 декабря 2023 г. N 565-ФЗ </w:t>
      </w:r>
      <w:r>
        <w:rPr>
          <w:rFonts w:ascii="Liberation Serif" w:hAnsi="Liberation Serif" w:cs="Liberation Serif"/>
        </w:rPr>
        <w:t>«</w:t>
      </w:r>
      <w:r w:rsidRPr="00C93265">
        <w:rPr>
          <w:rFonts w:ascii="Liberation Serif" w:hAnsi="Liberation Serif" w:cs="Liberation Serif"/>
        </w:rPr>
        <w:t>О занятости н</w:t>
      </w:r>
      <w:r>
        <w:rPr>
          <w:rFonts w:ascii="Liberation Serif" w:hAnsi="Liberation Serif" w:cs="Liberation Serif"/>
        </w:rPr>
        <w:t>аселения в Российской Федерации»</w:t>
      </w:r>
      <w:r w:rsidRPr="00C93265">
        <w:rPr>
          <w:rFonts w:ascii="Liberation Serif" w:hAnsi="Liberation Serif" w:cs="Liberation Serif"/>
        </w:rPr>
        <w:t>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з)</w:t>
      </w:r>
      <w:r w:rsidRPr="00C93265">
        <w:rPr>
          <w:rFonts w:ascii="Liberation Serif" w:hAnsi="Liberation Serif" w:cs="Liberation Serif"/>
        </w:rPr>
        <w:t xml:space="preserve"> граждане, являющиеся единственным родителем (в случае, если в записи акта о рождении ребенка отсутствуют сведения о втором родителе ребенка, сведения об отце в запись акта о рождении ребенка внесены по заявлению матери ребенка, второй родитель ребенка умер, второй родитель ребенка признан безвестно отсутствующим или объявлен умершим);</w:t>
      </w:r>
    </w:p>
    <w:p w:rsidR="00C93265" w:rsidRPr="00C93265" w:rsidRDefault="00C93265" w:rsidP="00C93265">
      <w:pPr>
        <w:pStyle w:val="ConsPlusNormal"/>
        <w:ind w:firstLine="709"/>
        <w:jc w:val="both"/>
        <w:rPr>
          <w:rFonts w:ascii="Liberation Serif" w:hAnsi="Liberation Serif" w:cs="Liberation Serif"/>
        </w:rPr>
      </w:pPr>
      <w:r w:rsidRPr="00C93265">
        <w:rPr>
          <w:rFonts w:ascii="Liberation Serif" w:hAnsi="Liberation Serif" w:cs="Liberation Serif"/>
          <w:b/>
        </w:rPr>
        <w:t>и)</w:t>
      </w:r>
      <w:r w:rsidRPr="00C93265">
        <w:rPr>
          <w:rFonts w:ascii="Liberation Serif" w:hAnsi="Liberation Serif" w:cs="Liberation Serif"/>
        </w:rPr>
        <w:t xml:space="preserve"> многодетные семьи.</w:t>
      </w:r>
    </w:p>
    <w:p w:rsidR="00F613D7" w:rsidRPr="00C93265" w:rsidRDefault="00F613D7" w:rsidP="00C93265">
      <w:pPr>
        <w:spacing w:after="0" w:line="240" w:lineRule="auto"/>
        <w:ind w:firstLine="709"/>
        <w:jc w:val="both"/>
        <w:rPr>
          <w:rFonts w:ascii="Liberation Serif" w:hAnsi="Liberation Serif" w:cs="Liberation Serif"/>
        </w:rPr>
      </w:pPr>
      <w:bookmarkStart w:id="1" w:name="_GoBack"/>
      <w:bookmarkEnd w:id="1"/>
    </w:p>
    <w:sectPr w:rsidR="00F613D7" w:rsidRPr="00C93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3C4"/>
    <w:rsid w:val="00C93265"/>
    <w:rsid w:val="00E173C4"/>
    <w:rsid w:val="00F61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5D200"/>
  <w15:chartTrackingRefBased/>
  <w15:docId w15:val="{909C6F1E-3C5D-4B08-8C97-4A8FF58DEE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9326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C9326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756</Words>
  <Characters>4311</Characters>
  <Application>Microsoft Office Word</Application>
  <DocSecurity>0</DocSecurity>
  <Lines>35</Lines>
  <Paragraphs>10</Paragraphs>
  <ScaleCrop>false</ScaleCrop>
  <Company/>
  <LinksUpToDate>false</LinksUpToDate>
  <CharactersWithSpaces>5057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2026-04-06T10:28:00Z</dcterms:created>
  <dcterms:modified xsi:type="dcterms:W3CDTF">2026-04-06T10:36:00Z</dcterms:modified>
</cp:coreProperties>
</file>