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0185" w:rsidRPr="00800185" w:rsidRDefault="00800185" w:rsidP="00800185">
      <w:pPr>
        <w:pStyle w:val="ConsPlusNormal"/>
        <w:jc w:val="right"/>
        <w:outlineLvl w:val="0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Приложение N 1</w:t>
      </w:r>
    </w:p>
    <w:p w:rsidR="00800185" w:rsidRPr="00800185" w:rsidRDefault="00800185" w:rsidP="00800185">
      <w:pPr>
        <w:pStyle w:val="ConsPlusNormal"/>
        <w:jc w:val="right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к приказу Министерства труда</w:t>
      </w:r>
    </w:p>
    <w:p w:rsidR="00800185" w:rsidRPr="00800185" w:rsidRDefault="00800185" w:rsidP="00800185">
      <w:pPr>
        <w:pStyle w:val="ConsPlusNormal"/>
        <w:jc w:val="right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и социальной защиты</w:t>
      </w:r>
    </w:p>
    <w:p w:rsidR="00800185" w:rsidRPr="00800185" w:rsidRDefault="00800185" w:rsidP="00800185">
      <w:pPr>
        <w:pStyle w:val="ConsPlusNormal"/>
        <w:jc w:val="right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Российской Федерации</w:t>
      </w:r>
    </w:p>
    <w:p w:rsidR="00800185" w:rsidRPr="00800185" w:rsidRDefault="00800185" w:rsidP="00800185">
      <w:pPr>
        <w:pStyle w:val="ConsPlusNormal"/>
        <w:jc w:val="right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от 15 января 2026 г. N 7н</w:t>
      </w:r>
    </w:p>
    <w:p w:rsidR="00800185" w:rsidRPr="00800185" w:rsidRDefault="00800185" w:rsidP="00800185">
      <w:pPr>
        <w:pStyle w:val="ConsPlusNormal"/>
        <w:jc w:val="center"/>
        <w:rPr>
          <w:rFonts w:ascii="Liberation Serif" w:hAnsi="Liberation Serif" w:cs="Liberation Serif"/>
        </w:rPr>
      </w:pP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  <w:b/>
        </w:rPr>
      </w:pPr>
      <w:bookmarkStart w:id="0" w:name="P37"/>
      <w:bookmarkStart w:id="1" w:name="_GoBack"/>
      <w:bookmarkEnd w:id="0"/>
      <w:bookmarkEnd w:id="1"/>
      <w:r w:rsidRPr="00800185">
        <w:rPr>
          <w:rFonts w:ascii="Liberation Serif" w:hAnsi="Liberation Serif" w:cs="Liberation Serif"/>
          <w:b/>
        </w:rPr>
        <w:t>Категории семей (одиноко проживающих граждан), которым оказывается государственная социальная помощь на основании социального контракта по мероприятию «иные мероприятия»: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а) семья с детьми, в составе которой один или несколько членов семьи является инвалидом I или II группы либо заявитель - инвалид I или II группы;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б) семья с детьми, член семьи которой осуществляет уход за инвалидом I группы (за исключением инвалидов с детства I группы), а также за престарелым, нуждающимся по заключению лечебного учреждения в постоянном постороннем уходе, либо достигшим возраста 80 лет;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 xml:space="preserve">в) семья (одиноко проживающий гражданин), осуществляющая (осуществляющий) уход за ребенком-инвалидом в возрасте до 18 лет или инвалидом с детства I группы, - при условии оформления такого ухода в соответствии с </w:t>
      </w:r>
      <w:hyperlink r:id="rId4" w:tooltip="Указ Президента РФ от 26.02.2013 N 175 (ред. от 29.12.2024) &quot;О ежемесячных выплатах лицам, осуществляющим уход за детьми-инвалидами и инвалидами с детства I группы&quot; {КонсультантПлюс}">
        <w:r w:rsidRPr="00800185">
          <w:rPr>
            <w:rFonts w:ascii="Liberation Serif" w:hAnsi="Liberation Serif" w:cs="Liberation Serif"/>
            <w:color w:val="0000FF"/>
          </w:rPr>
          <w:t>Указом</w:t>
        </w:r>
      </w:hyperlink>
      <w:r w:rsidRPr="00800185">
        <w:rPr>
          <w:rFonts w:ascii="Liberation Serif" w:hAnsi="Liberation Serif" w:cs="Liberation Serif"/>
        </w:rPr>
        <w:t xml:space="preserve"> Президента Российской Федерации от 26 февраля 2013 г. N 175 "О ежемесячных выплатах лицам, осуществляющим уход за детьми-инвалидами и инвалидами с детства I группы";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г) семья с детьми, в составе которой один или несколько членов семьи являются участниками специальной военной операции на территориях Украины, Донецкой Народной Республики, Луганской Народной Республики, Запорожской и Херсонской областей;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д) семья с детьми (ребенком), в которой оба родителя (супруга) обучаются по очной форме в профессиональной образовательной организации или образовательной организации высшего образования по очной форме обучения;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е) семья, в состав которой входят несовершеннолетние дети (ребенок) в возрасте от 3 лет, находящиеся (находящийся) на учете в органах местного самоуправления городских округов и муниципальных районов для направления в образовательные организации, реализующие образовательные программы дошкольного образования, и необеспеченные (необеспеченный) местами (местом) в данных организациях;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 xml:space="preserve">ж) семья, имеющая в составе несовершеннолетних детей (ребенка) и один из членов которой более 6 месяцев имеет статус безработного, ищущего работу в соответствии с Федеральным </w:t>
      </w:r>
      <w:hyperlink r:id="rId5" w:tooltip="Федеральный закон от 12.12.2023 N 565-ФЗ (ред. от 28.11.2025) &quot;О занятости населения в Российской Федерации&quot; {КонсультантПлюс}">
        <w:r w:rsidRPr="00800185">
          <w:rPr>
            <w:rFonts w:ascii="Liberation Serif" w:hAnsi="Liberation Serif" w:cs="Liberation Serif"/>
            <w:color w:val="0000FF"/>
          </w:rPr>
          <w:t>законом</w:t>
        </w:r>
      </w:hyperlink>
      <w:r w:rsidRPr="00800185">
        <w:rPr>
          <w:rFonts w:ascii="Liberation Serif" w:hAnsi="Liberation Serif" w:cs="Liberation Serif"/>
        </w:rPr>
        <w:t xml:space="preserve"> от 12 декабря 2023 г. N 565-ФЗ "О занятости населения в Российской Федерации";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з) граждане, являющиеся единственным родителем (в случае, если в записи акта о рождении ребенка отсутствуют сведения о втором родителе ребенка, сведения об отце в запись акта о рождении ребенка внесены по заявлению матери ребенка, второй родитель ребенка умер, второй родитель ребенка признан безвестно отсутствующим или объявлен умершим);</w:t>
      </w:r>
    </w:p>
    <w:p w:rsidR="00800185" w:rsidRPr="00800185" w:rsidRDefault="00800185" w:rsidP="00800185">
      <w:pPr>
        <w:pStyle w:val="ConsPlusNormal"/>
        <w:spacing w:before="240"/>
        <w:ind w:firstLine="540"/>
        <w:jc w:val="both"/>
        <w:rPr>
          <w:rFonts w:ascii="Liberation Serif" w:hAnsi="Liberation Serif" w:cs="Liberation Serif"/>
        </w:rPr>
      </w:pPr>
      <w:r w:rsidRPr="00800185">
        <w:rPr>
          <w:rFonts w:ascii="Liberation Serif" w:hAnsi="Liberation Serif" w:cs="Liberation Serif"/>
        </w:rPr>
        <w:t>и) многодетные семьи.</w:t>
      </w:r>
    </w:p>
    <w:p w:rsidR="00800185" w:rsidRPr="00800185" w:rsidRDefault="00800185" w:rsidP="00800185">
      <w:pPr>
        <w:pStyle w:val="ConsPlusNormal"/>
        <w:ind w:firstLine="540"/>
        <w:jc w:val="both"/>
        <w:rPr>
          <w:rFonts w:ascii="Liberation Serif" w:hAnsi="Liberation Serif" w:cs="Liberation Serif"/>
        </w:rPr>
      </w:pPr>
    </w:p>
    <w:p w:rsidR="00800185" w:rsidRPr="00800185" w:rsidRDefault="00800185" w:rsidP="00800185">
      <w:pPr>
        <w:pStyle w:val="ConsPlusNormal"/>
        <w:ind w:firstLine="540"/>
        <w:jc w:val="both"/>
        <w:rPr>
          <w:rFonts w:ascii="Liberation Serif" w:hAnsi="Liberation Serif" w:cs="Liberation Serif"/>
        </w:rPr>
      </w:pPr>
    </w:p>
    <w:p w:rsidR="00FE69A9" w:rsidRPr="00800185" w:rsidRDefault="000170C7">
      <w:pPr>
        <w:rPr>
          <w:rFonts w:ascii="Liberation Serif" w:hAnsi="Liberation Serif" w:cs="Liberation Serif"/>
        </w:rPr>
      </w:pPr>
    </w:p>
    <w:sectPr w:rsidR="00FE69A9" w:rsidRPr="00800185" w:rsidSect="002C2AC3">
      <w:pgSz w:w="11906" w:h="16838"/>
      <w:pgMar w:top="284" w:right="566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0185"/>
    <w:rsid w:val="002C2AC3"/>
    <w:rsid w:val="00376CA5"/>
    <w:rsid w:val="003A53C1"/>
    <w:rsid w:val="00800185"/>
    <w:rsid w:val="00ED2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F5DF41D-400C-4B4F-B13C-F63E4C4EB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00185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ConsPlusTitle">
    <w:name w:val="ConsPlusTitle"/>
    <w:rsid w:val="00800185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b/>
      <w:sz w:val="24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2C2AC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C2AC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login.consultant.ru/link/?req=doc&amp;base=LAW&amp;n=520110&amp;date=20.03.2026" TargetMode="External"/><Relationship Id="rId4" Type="http://schemas.openxmlformats.org/officeDocument/2006/relationships/hyperlink" Target="https://login.consultant.ru/link/?req=doc&amp;base=LAW&amp;n=495161&amp;date=20.03.202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Веденькова В В</dc:creator>
  <cp:keywords/>
  <dc:description/>
  <cp:lastModifiedBy>Веденькова В В</cp:lastModifiedBy>
  <cp:revision>2</cp:revision>
  <cp:lastPrinted>2026-03-23T09:42:00Z</cp:lastPrinted>
  <dcterms:created xsi:type="dcterms:W3CDTF">2026-03-30T04:53:00Z</dcterms:created>
  <dcterms:modified xsi:type="dcterms:W3CDTF">2026-03-30T04:53:00Z</dcterms:modified>
</cp:coreProperties>
</file>