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FC2FAE"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FC2FAE" w:rsidRDefault="00FC2FAE">
            <w:pPr>
              <w:pStyle w:val="ConsPlusTitlePage0"/>
            </w:pPr>
          </w:p>
        </w:tc>
      </w:tr>
      <w:tr w:rsidR="00FC2FAE"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FC2FAE" w:rsidRDefault="0062411F">
            <w:pPr>
              <w:pStyle w:val="ConsPlusTitlePage0"/>
              <w:jc w:val="center"/>
            </w:pPr>
            <w:r>
              <w:rPr>
                <w:sz w:val="48"/>
              </w:rPr>
              <w:t>Постановление Правительства РФ от 10.03.2022 N 336</w:t>
            </w:r>
            <w:r>
              <w:rPr>
                <w:sz w:val="48"/>
              </w:rPr>
              <w:br/>
              <w:t>(ред. от 28.12.2024)</w:t>
            </w:r>
            <w:r>
              <w:rPr>
                <w:sz w:val="48"/>
              </w:rPr>
              <w:br/>
              <w:t>"Об особенностях организации и осуществления государственного контроля (надзора), муниципального контроля"</w:t>
            </w:r>
          </w:p>
        </w:tc>
      </w:tr>
      <w:tr w:rsidR="00FC2FAE"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FC2FAE" w:rsidRDefault="0062411F">
            <w:pPr>
              <w:pStyle w:val="ConsPlusTitlePage0"/>
              <w:jc w:val="center"/>
            </w:pPr>
            <w:r>
              <w:rPr>
                <w:sz w:val="28"/>
              </w:rPr>
              <w:br/>
              <w:t> </w:t>
            </w:r>
          </w:p>
        </w:tc>
      </w:tr>
    </w:tbl>
    <w:p w:rsidR="00FC2FAE" w:rsidRDefault="00FC2FAE">
      <w:pPr>
        <w:pStyle w:val="ConsPlusNormal0"/>
        <w:sectPr w:rsidR="00FC2FA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FC2FAE" w:rsidRDefault="00FC2FAE">
      <w:pPr>
        <w:pStyle w:val="ConsPlusNormal0"/>
        <w:jc w:val="both"/>
        <w:outlineLvl w:val="0"/>
      </w:pPr>
    </w:p>
    <w:p w:rsidR="00FC2FAE" w:rsidRDefault="0062411F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FC2FAE" w:rsidRDefault="00FC2FAE">
      <w:pPr>
        <w:pStyle w:val="ConsPlusTitle0"/>
        <w:jc w:val="center"/>
      </w:pPr>
    </w:p>
    <w:p w:rsidR="00FC2FAE" w:rsidRDefault="0062411F">
      <w:pPr>
        <w:pStyle w:val="ConsPlusTitle0"/>
        <w:jc w:val="center"/>
      </w:pPr>
      <w:r>
        <w:t>ПОСТАНОВЛЕНИЕ</w:t>
      </w:r>
    </w:p>
    <w:p w:rsidR="00FC2FAE" w:rsidRDefault="0062411F">
      <w:pPr>
        <w:pStyle w:val="ConsPlusTitle0"/>
        <w:jc w:val="center"/>
      </w:pPr>
      <w:r>
        <w:t>от 10 марта 2022 г. N 336</w:t>
      </w:r>
    </w:p>
    <w:p w:rsidR="00FC2FAE" w:rsidRDefault="00FC2FAE">
      <w:pPr>
        <w:pStyle w:val="ConsPlusTitle0"/>
        <w:jc w:val="center"/>
      </w:pPr>
    </w:p>
    <w:p w:rsidR="00FC2FAE" w:rsidRDefault="0062411F">
      <w:pPr>
        <w:pStyle w:val="ConsPlusTitle0"/>
        <w:jc w:val="center"/>
      </w:pPr>
      <w:r>
        <w:t>ОБ ОСОБЕННОСТЯХ</w:t>
      </w:r>
    </w:p>
    <w:p w:rsidR="00FC2FAE" w:rsidRDefault="0062411F">
      <w:pPr>
        <w:pStyle w:val="ConsPlusTitle0"/>
        <w:jc w:val="center"/>
      </w:pPr>
      <w:r>
        <w:t>ОРГАНИЗАЦИИ И ОСУЩЕСТВЛЕНИЯ ГОСУДАРСТВЕННОГО КОНТРОЛЯ</w:t>
      </w:r>
    </w:p>
    <w:p w:rsidR="00FC2FAE" w:rsidRDefault="0062411F">
      <w:pPr>
        <w:pStyle w:val="ConsPlusTitle0"/>
        <w:jc w:val="center"/>
      </w:pPr>
      <w:r>
        <w:t>(НАДЗОРА), МУНИЦИПАЛЬНОГО КОНТРОЛЯ</w:t>
      </w:r>
    </w:p>
    <w:p w:rsidR="00FC2FAE" w:rsidRDefault="00FC2FA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C2FA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24.03.2022 </w:t>
            </w:r>
            <w:hyperlink r:id="rId12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">
              <w:r>
                <w:rPr>
                  <w:color w:val="0000FF"/>
                </w:rPr>
                <w:t>N 448</w:t>
              </w:r>
            </w:hyperlink>
            <w:r>
              <w:rPr>
                <w:color w:val="392C69"/>
              </w:rPr>
              <w:t>,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17.08.2022 </w:t>
            </w:r>
            <w:hyperlink r:id="rId13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N 1431</w:t>
              </w:r>
            </w:hyperlink>
            <w:r>
              <w:rPr>
                <w:color w:val="392C69"/>
              </w:rPr>
              <w:t xml:space="preserve">, от 02.09.2022 </w:t>
            </w:r>
            <w:hyperlink r:id="rId14" w:tooltip="Постановление Правительства РФ от 02.09.2022 N 1551 &quot;О внесении изменения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N 1551</w:t>
              </w:r>
            </w:hyperlink>
            <w:r>
              <w:rPr>
                <w:color w:val="392C69"/>
              </w:rPr>
              <w:t xml:space="preserve">, от 01.10.2022 </w:t>
            </w:r>
            <w:hyperlink r:id="rId15" w:tooltip="Постановление Правительства РФ от 01.10.2022 N 1743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N 1743</w:t>
              </w:r>
            </w:hyperlink>
            <w:r>
              <w:rPr>
                <w:color w:val="392C69"/>
              </w:rPr>
              <w:t>,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10.11.2022 </w:t>
            </w:r>
            <w:hyperlink r:id="rId16" w:tooltip="Постановление Правительства РФ от 10.11.2022 N 2036 &quot;О внесении изменения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N 2036</w:t>
              </w:r>
            </w:hyperlink>
            <w:r>
              <w:rPr>
                <w:color w:val="392C69"/>
              </w:rPr>
              <w:t xml:space="preserve">, от 29.12.2022 </w:t>
            </w:r>
            <w:hyperlink r:id="rId17" w:tooltip="Постановление Правительства РФ от 29.12.2022 N 2516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N 2516</w:t>
              </w:r>
            </w:hyperlink>
            <w:r>
              <w:rPr>
                <w:color w:val="392C69"/>
              </w:rPr>
              <w:t xml:space="preserve">, от 04.02.2023 </w:t>
            </w:r>
            <w:hyperlink r:id="rId18" w:tooltip="Постановление Правительства РФ от 04.02.2023 N 16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N 161</w:t>
              </w:r>
            </w:hyperlink>
            <w:r>
              <w:rPr>
                <w:color w:val="392C69"/>
              </w:rPr>
              <w:t>,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10.03.2023 </w:t>
            </w:r>
            <w:hyperlink r:id="rId19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      <w:r>
                <w:rPr>
                  <w:color w:val="0000FF"/>
                </w:rPr>
                <w:t>N 372</w:t>
              </w:r>
            </w:hyperlink>
            <w:r>
              <w:rPr>
                <w:color w:val="392C69"/>
              </w:rPr>
              <w:t xml:space="preserve">, от 19.06.2023 </w:t>
            </w:r>
            <w:hyperlink r:id="rId20" w:tooltip="Постановление Правительства РФ от 19.06.2023 N 1001 &quot;О внесении изменения в пункт 7(2) постановления Правительства Российской Федерации от 10 марта 2022 г. N 336&quot; {КонсультантПлюс}">
              <w:r>
                <w:rPr>
                  <w:color w:val="0000FF"/>
                </w:rPr>
                <w:t>N 1001</w:t>
              </w:r>
            </w:hyperlink>
            <w:r>
              <w:rPr>
                <w:color w:val="392C69"/>
              </w:rPr>
              <w:t xml:space="preserve">, от 04.10.2023 </w:t>
            </w:r>
            <w:hyperlink r:id="rId21" w:tooltip="Постановление Правительства РФ от 04.10.2023 N 1634 (ред. от 28.12.2024)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N 1634</w:t>
              </w:r>
            </w:hyperlink>
            <w:r>
              <w:rPr>
                <w:color w:val="392C69"/>
              </w:rPr>
              <w:t>,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10.10.2023 </w:t>
            </w:r>
            <w:hyperlink r:id="rId22" w:tooltip="Постановление Правительства РФ от 10.10.2023 N 1659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N 1659</w:t>
              </w:r>
            </w:hyperlink>
            <w:r>
              <w:rPr>
                <w:color w:val="392C69"/>
              </w:rPr>
              <w:t xml:space="preserve">, от 29.11.2023 </w:t>
            </w:r>
            <w:hyperlink r:id="rId23" w:tooltip="Постановление Правительства РФ от 29.11.2023 N 2020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N 2020</w:t>
              </w:r>
            </w:hyperlink>
            <w:r>
              <w:rPr>
                <w:color w:val="392C69"/>
              </w:rPr>
              <w:t xml:space="preserve">, от 09.12.2023 </w:t>
            </w:r>
            <w:hyperlink r:id="rId24" w:tooltip="Постановление Правительства РФ от 09.12.2023 N 2092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N 2092</w:t>
              </w:r>
            </w:hyperlink>
            <w:r>
              <w:rPr>
                <w:color w:val="392C69"/>
              </w:rPr>
              <w:t>,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14.12.2023 </w:t>
            </w:r>
            <w:hyperlink r:id="rId25" w:tooltip="Постановление Правительства РФ от 14.12.2023 N 2140 &quot;О внесении изменения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N 2140</w:t>
              </w:r>
            </w:hyperlink>
            <w:r>
              <w:rPr>
                <w:color w:val="392C69"/>
              </w:rPr>
              <w:t xml:space="preserve">, от 31.01.2024 </w:t>
            </w:r>
            <w:hyperlink r:id="rId26" w:tooltip="Постановление Правительства РФ от 31.01.2024 N 98 &quot;О внесении изменения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N 98</w:t>
              </w:r>
            </w:hyperlink>
            <w:r>
              <w:rPr>
                <w:color w:val="392C69"/>
              </w:rPr>
              <w:t xml:space="preserve">, от 29.02.2024 </w:t>
            </w:r>
            <w:hyperlink r:id="rId27" w:tooltip="Постановление Правительства РФ от 29.02.2024 N 240 &quot;О внесении изменения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N 240</w:t>
              </w:r>
            </w:hyperlink>
            <w:r>
              <w:rPr>
                <w:color w:val="392C69"/>
              </w:rPr>
              <w:t>,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23.05.2024 </w:t>
            </w:r>
            <w:hyperlink r:id="rId28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N 637</w:t>
              </w:r>
            </w:hyperlink>
            <w:r>
              <w:rPr>
                <w:color w:val="392C69"/>
              </w:rPr>
              <w:t xml:space="preserve">, от 18.07.2024 </w:t>
            </w:r>
            <w:hyperlink r:id="rId29" w:tooltip="Постановление Правительства РФ от 18.07.2024 N 980 (ред. от 28.12.2024)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N 980</w:t>
              </w:r>
            </w:hyperlink>
            <w:r>
              <w:rPr>
                <w:color w:val="392C69"/>
              </w:rPr>
              <w:t xml:space="preserve">, от 28.08.2024 </w:t>
            </w:r>
            <w:hyperlink r:id="rId30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N 1154</w:t>
              </w:r>
            </w:hyperlink>
            <w:r>
              <w:rPr>
                <w:color w:val="392C69"/>
              </w:rPr>
              <w:t>,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11.09.2024 </w:t>
            </w:r>
            <w:hyperlink r:id="rId31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N 1234</w:t>
              </w:r>
            </w:hyperlink>
            <w:r>
              <w:rPr>
                <w:color w:val="392C69"/>
              </w:rPr>
              <w:t xml:space="preserve">, от 28.12.2024 </w:t>
            </w:r>
            <w:hyperlink r:id="rId32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N 1955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</w:tr>
    </w:tbl>
    <w:p w:rsidR="00FC2FAE" w:rsidRDefault="00FC2FAE">
      <w:pPr>
        <w:pStyle w:val="ConsPlusNormal0"/>
        <w:jc w:val="both"/>
      </w:pPr>
    </w:p>
    <w:p w:rsidR="00FC2FAE" w:rsidRDefault="0062411F">
      <w:pPr>
        <w:pStyle w:val="ConsPlusNormal0"/>
        <w:ind w:firstLine="540"/>
        <w:jc w:val="both"/>
      </w:pPr>
      <w:r>
        <w:t>Правительство Российской Федерации постановляет: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1. Установить, что в 2022 году не проводятся плановые контрольные (надзорные) мероприятия, плановые проверки при осуществлении видов государственного контроля (надзора), муниципального контроля, порядок организации и осуществления которых регулируется Федеральным </w:t>
      </w:r>
      <w:hyperlink r:id="rId33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законом</w:t>
        </w:r>
      </w:hyperlink>
      <w:r>
        <w:t xml:space="preserve"> "О государственном контроле (надзоре) и муниципальном контроле в Российской Федерации" и Федеральным </w:t>
      </w:r>
      <w:hyperlink r:id="rId34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------------ Недействующая редакция {КонсультантПлюс">
        <w:r>
          <w:rPr>
            <w:color w:val="0000FF"/>
          </w:rPr>
          <w:t>законом</w:t>
        </w:r>
      </w:hyperlink>
      <w: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а также при осуществлении государственного контроля (надзора) за деятельностью органов государственной власти субъектов Российской Федерации и должностных лиц органов государственной власти субъектов Российской Федерации и за деятельностью органов местного самоуправления и должностных лиц органов местного самоуправления (включая контроль за эффективностью и качеством осуществления органами государственной власти субъектов Российской Федерации переданных полномочий, а также контроль за осуществлением органами местного самоуправления отдельных государственных полномочий), за исключением случаев, указанных в </w:t>
      </w:r>
      <w:hyperlink w:anchor="P22" w:tooltip="2. Допускается проведение запланированных на 2022 год плановых контрольных (надзорных) мероприятий:">
        <w:r>
          <w:rPr>
            <w:color w:val="0000FF"/>
          </w:rPr>
          <w:t>пункте 2</w:t>
        </w:r>
      </w:hyperlink>
      <w:r>
        <w:t xml:space="preserve"> настоящего постановления.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35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">
        <w:r>
          <w:rPr>
            <w:color w:val="0000FF"/>
          </w:rPr>
          <w:t>Постановления</w:t>
        </w:r>
      </w:hyperlink>
      <w:r>
        <w:t xml:space="preserve"> Правительства РФ от 24.03.2022 N 448)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0" w:name="P22"/>
      <w:bookmarkEnd w:id="0"/>
      <w:r>
        <w:t>2. Допускается проведение запланированных на 2022 год плановых контрольных (надзорных) мероприятий: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а) в рамках федерального государственного санитарно-эпидемиологического контроля (надзора) в отношении следующих объектов контроля, отнесенных к категории чрезвычайно высокого риска: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дошкольное и начальное общее образование;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основное общее и среднее (полное) общее образование;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lastRenderedPageBreak/>
        <w:t>деятельность по организации отдыха детей и их оздоровления;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деятельность детских лагерей на время каникул;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деятельность по организации общественного питания детей;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родильные дома, перинатальные центры;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социальные услуги с обеспечением проживания;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деятельность по водоподготовке и водоснабжению;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б) в рамках федерального государственного пожарного надзора в отношении следующих объектов контроля, отнесенных к категориям чрезвычайно высокого риска, высокого риска: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дошкольное и начальное общее образование;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основное общее и среднее (полное) общее образование;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деятельность по организации отдыха детей и их оздоровления;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деятельность детских лагерей на время каникул;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родильные дома, перинатальные центры;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социальные услуги с обеспечением проживания;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в) в рамках федерального государственного надзора в области промышленной безопасности в отношении опасных производственных объектов, отнесенных ко II классу опасности;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г) в рамках федерального государственного ветеринарного контроля (надзора) в отношении деятельности по содержанию, разведению и убою свиней.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Контрольный (надзорный) орган, орган контроля вправе осуществить вместо планового контрольного (надзорного) мероприятия, плановой проверки, проводимых в соответствии с настоящим пунктом, профилактический визит. Контролируемое лицо не вправе отказаться от профилактического визита в рассматриваемом случае.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3. Установить, что в 2022 - 2024 годах в рамках видов государственного контроля (надзора), муниципального контроля, порядок организации и осуществления которых регулируются Федеральным </w:t>
      </w:r>
      <w:hyperlink r:id="rId36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законом</w:t>
        </w:r>
      </w:hyperlink>
      <w:r>
        <w:t xml:space="preserve"> "О государственном контроле (надзоре) и муниципальном контроле в Российской Федерации" и Федеральным </w:t>
      </w:r>
      <w:hyperlink r:id="rId37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------------ Недействующая редакция {КонсультантПлюс">
        <w:r>
          <w:rPr>
            <w:color w:val="0000FF"/>
          </w:rPr>
          <w:t>законом</w:t>
        </w:r>
      </w:hyperlink>
      <w: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а также при осуществлении государственного контроля (надзора) за деятельностью органов государственной власти субъектов Российской Федерации и должностных лиц органов государственной власти субъектов Российской Федерации и за деятельностью органов местного самоуправления и должностных лиц органов местного самоуправления (включая контроль за эффективностью и качеством осуществления органами государственной власти субъектов Российской Федерации переданных полномочий, а также контроль за осуществлением органами местного самоуправления отдельных государственных полномочий) внеплановые контрольные (надзорные) мероприятия, внеплановые проверки проводятся исключительно по следующим </w:t>
      </w:r>
      <w:r>
        <w:lastRenderedPageBreak/>
        <w:t>основаниям:</w:t>
      </w:r>
    </w:p>
    <w:p w:rsidR="00FC2FAE" w:rsidRDefault="0062411F">
      <w:pPr>
        <w:pStyle w:val="ConsPlusNormal0"/>
        <w:jc w:val="both"/>
      </w:pPr>
      <w:r>
        <w:t xml:space="preserve">(в ред. Постановлений Правительства РФ от 24.03.2022 </w:t>
      </w:r>
      <w:hyperlink r:id="rId38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">
        <w:r>
          <w:rPr>
            <w:color w:val="0000FF"/>
          </w:rPr>
          <w:t>N 448</w:t>
        </w:r>
      </w:hyperlink>
      <w:r>
        <w:t xml:space="preserve">, от 29.12.2022 </w:t>
      </w:r>
      <w:hyperlink r:id="rId39" w:tooltip="Постановление Правительства РФ от 29.12.2022 N 2516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N 2516</w:t>
        </w:r>
      </w:hyperlink>
      <w:r>
        <w:t xml:space="preserve">, от 14.12.2023 </w:t>
      </w:r>
      <w:hyperlink r:id="rId40" w:tooltip="Постановление Правительства РФ от 14.12.2023 N 2140 &quot;О внесении изменения в постановление Правительства Российской Федерации от 10 марта 2022 г. N 336&quot; {КонсультантПлюс}">
        <w:r>
          <w:rPr>
            <w:color w:val="0000FF"/>
          </w:rPr>
          <w:t>N 2140</w:t>
        </w:r>
      </w:hyperlink>
      <w:r>
        <w:t>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а) при условии согласования с органами прокуратуры: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1" w:name="P45"/>
      <w:bookmarkEnd w:id="1"/>
      <w:r>
        <w:t>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при непосредственной угрозе обороне страны и безопасности государства, по фактам причинения вреда обороне страны и безопасности государства;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2" w:name="P47"/>
      <w:bookmarkEnd w:id="2"/>
      <w:r>
        <w:t>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при выявлении индикаторов риска нарушения обязательных требований;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41" w:tooltip="Постановление Правительства РФ от 29.12.2022 N 2516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29.12.2022 N 2516)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в случае необходимости проведения внеплановой выездной проверки, внепланового инспекционного визита в связи с истечением срока исполнения предписания, выданного до 1 марта 2023 г., о принятии мер, направленных на устранение нарушений, влекущих непосредственную угрозу причинения вреда жизни и тяжкого вреда здоровью граждан, обороне страны и безопасности государства, возникновения чрезвычайных ситуаций природного и (или) техногенного характера. Внеплановая выездная проверка и внеплановый инспекционный визит проводятся исключительно в случаях невозможности оценки исполнения предписания на основании документов, иной имеющейся в распоряжении контрольного (надзорного) органа информации;</w:t>
      </w:r>
    </w:p>
    <w:p w:rsidR="00FC2FAE" w:rsidRDefault="0062411F">
      <w:pPr>
        <w:pStyle w:val="ConsPlusNormal0"/>
        <w:jc w:val="both"/>
      </w:pPr>
      <w:r>
        <w:t xml:space="preserve">(в ред. Постановлений Правительства РФ от 17.08.2022 </w:t>
      </w:r>
      <w:hyperlink r:id="rId42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N 1431</w:t>
        </w:r>
      </w:hyperlink>
      <w:r>
        <w:t xml:space="preserve">, от 10.03.2023 </w:t>
      </w:r>
      <w:hyperlink r:id="rId43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color w:val="0000FF"/>
          </w:rPr>
          <w:t>N 372</w:t>
        </w:r>
      </w:hyperlink>
      <w:r>
        <w:t>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абзац утратил силу. - </w:t>
      </w:r>
      <w:hyperlink r:id="rId44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17.08.2022 N 1431;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по решению руководителя, заместителя руководителя Федеральной налоговой службы в рамках федерального государственного контроля (надзора) за соблюдением законодательства Российской Федерации о применении контрольно-кассовой техники, в том числе за полнотой учета выручки в организациях и у индивидуальных предпринимателей (за исключением случаев, установленных </w:t>
      </w:r>
      <w:hyperlink r:id="rId45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частью 7 статьи 75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Федерации");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по решению руководителя (заместителя руководителя) Федеральной службы по труду и занятости или ее территориальных органов в рамках осуществления федерального государственного контроля (надзора) за соблюдением трудового законодательства и иных нормативных правовых актов, содержащих нормы трудового права, в случае поступления от работников обращений (информации), содержащих сведения о массовых (более 10 процентов среднесписочной численности или более 10 человек) нарушениях работодателями их трудовых прав, связанных с полной или частичной невыплатой заработной платы свыше одного месяца;</w:t>
      </w:r>
    </w:p>
    <w:p w:rsidR="00FC2FAE" w:rsidRDefault="0062411F">
      <w:pPr>
        <w:pStyle w:val="ConsPlusNormal0"/>
        <w:jc w:val="both"/>
      </w:pPr>
      <w:r>
        <w:t xml:space="preserve">(абзац введен </w:t>
      </w:r>
      <w:hyperlink r:id="rId46" w:tooltip="Постановление Правительства РФ от 10.11.2022 N 2036 &quot;О внесении изменения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10.11.2022 N 2036)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по решению руководителя, заместителя руководителя Федеральной службы по надзору в сфере связи, информационных технологий и массовых коммуникаций в рамках федерального государственного контроля (надзора) за обработкой персональных данных в отношении </w:t>
      </w:r>
      <w:r>
        <w:lastRenderedPageBreak/>
        <w:t>операторов, в случае если установлен факт распространения (предоставления) в информационно-телекоммуникационной сети "Интернет" баз данных (или их части), содержащих персональные данные;</w:t>
      </w:r>
    </w:p>
    <w:p w:rsidR="00FC2FAE" w:rsidRDefault="0062411F">
      <w:pPr>
        <w:pStyle w:val="ConsPlusNormal0"/>
        <w:jc w:val="both"/>
      </w:pPr>
      <w:r>
        <w:t xml:space="preserve">(абзац введен </w:t>
      </w:r>
      <w:hyperlink r:id="rId47" w:tooltip="Постановление Правительства РФ от 04.02.2023 N 16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04.02.2023 N 161)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по истечении срока исполнения предписания об устранении выявленного нарушения обязательных требований, выданных после 1 марта 2023 г., за исключением случая, предусмотренного </w:t>
      </w:r>
      <w:hyperlink w:anchor="P79" w:tooltip="по истечении срока исполнения предписания об устранении выявленного нарушения обязательных требований, которое выдано после 1 марта 2023 г. по результатам внепланового контрольного (надзорного) мероприятия, проведенного на основании абзаца шестого настоящего п">
        <w:r>
          <w:rPr>
            <w:color w:val="0000FF"/>
          </w:rPr>
          <w:t>абзацем двенадцатым подпункта "б"</w:t>
        </w:r>
      </w:hyperlink>
      <w:r>
        <w:t xml:space="preserve"> настоящего пункта;</w:t>
      </w:r>
    </w:p>
    <w:p w:rsidR="00FC2FAE" w:rsidRDefault="0062411F">
      <w:pPr>
        <w:pStyle w:val="ConsPlusNormal0"/>
        <w:jc w:val="both"/>
      </w:pPr>
      <w:r>
        <w:t xml:space="preserve">(абзац введен </w:t>
      </w:r>
      <w:hyperlink r:id="rId48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10.03.2023 N 372; в ред. </w:t>
      </w:r>
      <w:hyperlink r:id="rId49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23.05.2024 N 637)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при поступлении сведений о фактах осуществления юридическими лицами, индивидуальными предпринимателями видов предпринимательской деятельности, указанных в </w:t>
      </w:r>
      <w:hyperlink r:id="rId50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------------ Недействующая редакция {КонсультантПлюс">
        <w:r>
          <w:rPr>
            <w:color w:val="0000FF"/>
          </w:rPr>
          <w:t>части 2 статьи 8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контроля", без представления уведомления о начале осуществления предпринимательской деятельности, предусмотренного </w:t>
      </w:r>
      <w:hyperlink r:id="rId51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------------ Недействующая редакция {КонсультантПлюс">
        <w:r>
          <w:rPr>
            <w:color w:val="0000FF"/>
          </w:rPr>
          <w:t>частью 1 статьи 8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FC2FAE" w:rsidRDefault="0062411F">
      <w:pPr>
        <w:pStyle w:val="ConsPlusNormal0"/>
        <w:jc w:val="both"/>
      </w:pPr>
      <w:r>
        <w:t xml:space="preserve">(абзац введен </w:t>
      </w:r>
      <w:hyperlink r:id="rId52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11.09.2024 N 1234)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б) без согласования с органами прокуратуры: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3" w:name="P63"/>
      <w:bookmarkEnd w:id="3"/>
      <w:r>
        <w:t>по поручению Президента Российской Федерации;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по поручению Председателя Правительства Российской Федерации, принятому после вступления в силу настоящего постановления;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по поручению Заместителя Председателя Правительства Российской Федерации, принятому после вступления в силу настоящего постановления и согласованному с Заместителем Председателя Правительства Российской Федерации - Руководителем Аппарата Правительства Российской Федерации;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4" w:name="P66"/>
      <w:bookmarkEnd w:id="4"/>
      <w:r>
        <w:t>по требованию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5" w:name="P67"/>
      <w:bookmarkEnd w:id="5"/>
      <w:r>
        <w:t>при наступлении события, указанного в программе проверок (при осуществлении государственного строительного надзора, федерального государственного экологического контроля (надзора), государственного контроля (надзора) за состоянием, содержанием, сохранением, использованием, популяризацией и государственной охраной объектов культурного наследия, федерального государственного контроля (надзора) в сфере обращения лекарственных средств);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53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">
        <w:r>
          <w:rPr>
            <w:color w:val="0000FF"/>
          </w:rPr>
          <w:t>Постановления</w:t>
        </w:r>
      </w:hyperlink>
      <w:r>
        <w:t xml:space="preserve"> Правительства РФ от 24.03.2022 N 448)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при представлении контролируемым лицом документов и (или) сведений об исполнении предписания или иного решения контрольного (надзорного) органа в целях получения или возобновления ранее приостановленного действия лицензии, аккредитации или иного документа, имеющего разрешительный характер;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54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">
        <w:r>
          <w:rPr>
            <w:color w:val="0000FF"/>
          </w:rPr>
          <w:t>Постановления</w:t>
        </w:r>
      </w:hyperlink>
      <w:r>
        <w:t xml:space="preserve"> Правительства РФ от 24.03.2022 N 448)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внеплановые проверки, основания для проведения которых установлены </w:t>
      </w:r>
      <w:hyperlink r:id="rId55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------------ Недействующая редакция {КонсультантПлюс">
        <w:r>
          <w:rPr>
            <w:color w:val="0000FF"/>
          </w:rPr>
          <w:t xml:space="preserve">пунктом 1.1 части 2 </w:t>
        </w:r>
        <w:r>
          <w:rPr>
            <w:color w:val="0000FF"/>
          </w:rPr>
          <w:lastRenderedPageBreak/>
          <w:t>статьи 10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FC2FAE" w:rsidRDefault="0062411F">
      <w:pPr>
        <w:pStyle w:val="ConsPlusNormal0"/>
        <w:jc w:val="both"/>
      </w:pPr>
      <w:r>
        <w:t xml:space="preserve">(абзац введен </w:t>
      </w:r>
      <w:hyperlink r:id="rId56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">
        <w:r>
          <w:rPr>
            <w:color w:val="0000FF"/>
          </w:rPr>
          <w:t>Постановлением</w:t>
        </w:r>
      </w:hyperlink>
      <w:r>
        <w:t xml:space="preserve"> Правительства РФ от 24.03.2022 N 448)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и регионального государственного жилищного контроля (надзора) в случае поступления жалобы (жалоб) граждан в связи с защитой (восстановлением) своих нарушенных прав;</w:t>
      </w:r>
    </w:p>
    <w:p w:rsidR="00FC2FAE" w:rsidRDefault="0062411F">
      <w:pPr>
        <w:pStyle w:val="ConsPlusNormal0"/>
        <w:jc w:val="both"/>
      </w:pPr>
      <w:r>
        <w:t xml:space="preserve">(абзац введен </w:t>
      </w:r>
      <w:hyperlink r:id="rId57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17.08.2022 N 1431)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6" w:name="P75"/>
      <w:bookmarkEnd w:id="6"/>
      <w:r>
        <w:t>внеплановые документарные проверки при поступлении в контрольный (надзорный) орган от дознавателя, органа дознания, следователя, руководителя следственного органа либо из органа, осуществляющего оперативно-разыскную деятельность, материалов о произведенном при проведении проверки сообщения о преступлении или при проведении оперативно-разыскных мероприятий изъятии продукции (товаров), оборудования (средств) для их производства, не являющихся вещественными доказательствами по уголовному делу;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58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23.05.2024 N 637)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7" w:name="P77"/>
      <w:bookmarkEnd w:id="7"/>
      <w:r>
        <w:t>внеплановые документарные проверки при поступлении в контрольный (надзорный) орган от органов, должностных лиц, уполномоченных рассматривать дела об административных правонарушениях, материалов об изъятии вещей, явившихся орудиями совершения или предметами административного правонарушения, оборот которых осуществлялся с нарушением обязательных требований, отнесенных к предмету государственного контроля (надзора);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59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23.05.2024 N 637)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8" w:name="P79"/>
      <w:bookmarkEnd w:id="8"/>
      <w:r>
        <w:t xml:space="preserve">по истечении срока исполнения предписания об устранении выявленного нарушения обязательных требований, которое выдано после 1 марта 2023 г. по результатам внепланового контрольного (надзорного) мероприятия, проведенного на основании </w:t>
      </w:r>
      <w:hyperlink w:anchor="P67" w:tooltip="при наступлении события, указанного в программе проверок (при осуществлении государственного строительного надзора, федерального государственного экологического контроля (надзора), государственного контроля (надзора) за состоянием, содержанием, сохранением, ис">
        <w:r>
          <w:rPr>
            <w:color w:val="0000FF"/>
          </w:rPr>
          <w:t>абзаца шестого</w:t>
        </w:r>
      </w:hyperlink>
      <w:r>
        <w:t xml:space="preserve"> настоящего подпункта;</w:t>
      </w:r>
    </w:p>
    <w:p w:rsidR="00FC2FAE" w:rsidRDefault="0062411F">
      <w:pPr>
        <w:pStyle w:val="ConsPlusNormal0"/>
        <w:jc w:val="both"/>
      </w:pPr>
      <w:r>
        <w:t xml:space="preserve">(абзац введен </w:t>
      </w:r>
      <w:hyperlink r:id="rId60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23.05.2024 N 637)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безопасности, содержащей сведения о причинении вреда (ущерба) или об угрозе причинения вреда (ущерба) охраняемым законом ценностям в сфере обороны страны и безопасности государства. В указанном случае внеплановая выездная проверка и внеплановый рейдовый осмотр проводятся с извещением об этом (в течение 24 часов после получения соответствующих сведений) органа прокуратуры по месту нахождения объекта контроля;</w:t>
      </w:r>
    </w:p>
    <w:p w:rsidR="00FC2FAE" w:rsidRDefault="0062411F">
      <w:pPr>
        <w:pStyle w:val="ConsPlusNormal0"/>
        <w:jc w:val="both"/>
      </w:pPr>
      <w:r>
        <w:t xml:space="preserve">(абзац введен </w:t>
      </w:r>
      <w:hyperlink r:id="rId61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11.09.2024 N 1234)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в) с извещением органов прокуратуры в отношении некоммерческих организаций по основаниям, установленным </w:t>
      </w:r>
      <w:hyperlink r:id="rId62" w:tooltip="Федеральный закон от 12.01.1996 N 7-ФЗ (ред. от 20.02.2026) &quot;О некоммерческих организациях&quot; {КонсультантПлюс}">
        <w:r>
          <w:rPr>
            <w:color w:val="0000FF"/>
          </w:rPr>
          <w:t>подпунктами 2</w:t>
        </w:r>
      </w:hyperlink>
      <w:r>
        <w:t xml:space="preserve">, </w:t>
      </w:r>
      <w:hyperlink r:id="rId63" w:tooltip="Федеральный закон от 12.01.1996 N 7-ФЗ (ред. от 20.02.2026) &quot;О некоммерческих организациях&quot; {КонсультантПлюс}">
        <w:r>
          <w:rPr>
            <w:color w:val="0000FF"/>
          </w:rPr>
          <w:t>3</w:t>
        </w:r>
      </w:hyperlink>
      <w:r>
        <w:t xml:space="preserve">, </w:t>
      </w:r>
      <w:hyperlink r:id="rId64" w:tooltip="Федеральный закон от 12.01.1996 N 7-ФЗ (ред. от 20.02.2026) &quot;О некоммерческих организациях&quot; {КонсультантПлюс}">
        <w:r>
          <w:rPr>
            <w:color w:val="0000FF"/>
          </w:rPr>
          <w:t>5</w:t>
        </w:r>
      </w:hyperlink>
      <w:r>
        <w:t xml:space="preserve"> и </w:t>
      </w:r>
      <w:hyperlink r:id="rId65" w:tooltip="Федеральный закон от 12.01.1996 N 7-ФЗ (ред. от 20.02.2026) &quot;О некоммерческих организациях&quot; {КонсультантПлюс}">
        <w:r>
          <w:rPr>
            <w:color w:val="0000FF"/>
          </w:rPr>
          <w:t>6 пункта 4.2 статьи 32</w:t>
        </w:r>
      </w:hyperlink>
      <w:r>
        <w:t xml:space="preserve"> Федерального закона "О некоммерческих организациях", а также религиозных организаций по основанию, установленному </w:t>
      </w:r>
      <w:hyperlink r:id="rId66" w:tooltip="Федеральный закон от 26.09.1997 N 125-ФЗ (ред. от 20.02.2026) &quot;О свободе совести и о религиозных объединениях&quot; {КонсультантПлюс}">
        <w:r>
          <w:rPr>
            <w:color w:val="0000FF"/>
          </w:rPr>
          <w:t>абзацем третьим пункта 5 статьи 25</w:t>
        </w:r>
      </w:hyperlink>
      <w:r>
        <w:t xml:space="preserve"> Федерального закона "О свободе совести и о религиозных объединениях".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4 - 7. Утратили силу с 1 января 2025 года. - </w:t>
      </w:r>
      <w:hyperlink r:id="rId67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lastRenderedPageBreak/>
        <w:t xml:space="preserve">7(1). Утратил силу. - </w:t>
      </w:r>
      <w:hyperlink r:id="rId68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10.03.2023 N 372.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7(2). До 1 января 2030 г. выдача предписаний по итогам проведения контрольных (надзорных) мероприятий без взаимодействия с контролируемым лицом допускается в случаях, предусмотренных Федеральным законом "О государственном контроле (надзоре) и муниципальном контроле в Российской Федерации" и настоящим постановлением.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69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9" w:name="P88"/>
      <w:bookmarkEnd w:id="9"/>
      <w:r>
        <w:t>Если в ходе проведения выездного обследования в рамках муниципального контроля в сфере благоустройства выявлены нарушения обязательных требований, то составляется акт выездного обследования, который направляется контролируемому лицу, и выдается предписание об устранении выявленных нарушений.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10" w:name="P89"/>
      <w:bookmarkEnd w:id="10"/>
      <w:r>
        <w:t xml:space="preserve">Если в ходе наблюдения за соблюдением обязательных требований (мониторинга безопасности) в рамках федерального государственного </w:t>
      </w:r>
      <w:hyperlink r:id="rId70" w:tooltip="Постановление Правительства РФ от 30.06.2021 N 1101 (ред. от 25.12.2025) &quot;Об утверждении Положения о федеральном государственном контроле (надзоре) в области безопасности дорожного движения и признании утратившими силу некоторых актов Правительства Российской ">
        <w:r>
          <w:rPr>
            <w:color w:val="0000FF"/>
          </w:rPr>
          <w:t>контроля</w:t>
        </w:r>
      </w:hyperlink>
      <w:r>
        <w:t xml:space="preserve"> (надзора) в области безопасности дорожного движения выявлены нарушения операторами технического осмотра обязательных требований к проведению технического осмотра транспортных средств, установленных правилами проведения технического осмотра транспортных средств, то составляется акт наблюдения за соблюдением обязательных требований (мониторинга безопасности), который направляется контролируемому лицу, и выдается предписание об устранении выявленных нарушений.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Абзац утратил силу с 1 января 2025 года. - </w:t>
      </w:r>
      <w:hyperlink r:id="rId71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Если в ходе наблюдения за соблюдением обязательных требований (мониторинга безопасности) в рамках федерального государственного </w:t>
      </w:r>
      <w:hyperlink r:id="rId72" w:tooltip="Постановление Правительства РФ от 28.02.2022 N 272 (ред. от 05.09.2025) &quot;Об утверждении Положения о федеральном государственном контроле (надзоре) за соблюдением законодательства Российской Федерации о применении контрольно-кассовой техники, в том числе за пол">
        <w:r>
          <w:rPr>
            <w:color w:val="0000FF"/>
          </w:rPr>
          <w:t>контроля</w:t>
        </w:r>
      </w:hyperlink>
      <w:r>
        <w:t xml:space="preserve"> (надзора) за соблюдением законодательства Российской Федерации о применении контрольно-кассовой техники, в том числе за полнотой учета выручки в организациях и у индивидуальных предпринимателей, выявлены нарушения обязательных требований в части применения контрольно-кассовой техники, которая не соответствует установленным требованиям, либо применения контрольно-кассовой техники с нарушением установленных </w:t>
      </w:r>
      <w:hyperlink r:id="rId73" w:tooltip="Федеральный закон от 22.05.2003 N 54-ФЗ (ред. от 24.06.2025) &quot;О применении контрольно-кассовой техники при осуществлении расчетов в Российской Федерации&quot; (с изм. и доп., вступ. в силу с 02.09.2025)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 о применении контрольно-кассовой техники порядка регистрации контрольно-кассовой техники, порядка, сроков и условий ее перерегистрации, порядка и условий ее применения, то составляется акт наблюдения за соблюдением обязательных требований (мониторинга безопасности), который направляется контролируемому лицу, и выдается предписание об устранении выявленных нарушений.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Абзац утратил силу с 1 января 2025 года. - </w:t>
      </w:r>
      <w:hyperlink r:id="rId74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Оценка исполнения предписаний, предусмотренных </w:t>
      </w:r>
      <w:hyperlink w:anchor="P88" w:tooltip="Если в ходе проведения выездного обследования в рамках муниципального контроля в сфере благоустройства выявлены нарушения обязательных требований, то составляется акт выездного обследования, который направляется контролируемому лицу, и выдается предписание об ">
        <w:r>
          <w:rPr>
            <w:color w:val="0000FF"/>
          </w:rPr>
          <w:t>абзацами вторым</w:t>
        </w:r>
      </w:hyperlink>
      <w:r>
        <w:t xml:space="preserve"> и </w:t>
      </w:r>
      <w:hyperlink w:anchor="P89" w:tooltip="Если в ходе наблюдения за соблюдением обязательных требований (мониторинга безопасности) в рамках федерального государственного контроля (надзора) в области безопасности дорожного движения выявлены нарушения операторами технического осмотра обязательных требов">
        <w:r>
          <w:rPr>
            <w:color w:val="0000FF"/>
          </w:rPr>
          <w:t>третьим</w:t>
        </w:r>
      </w:hyperlink>
      <w:r>
        <w:t xml:space="preserve"> настоящего пункта, осуществляется только посредством проведения контрольных (надзорных) мероприятий без взаимодействия с контролируемым лицом.</w:t>
      </w:r>
    </w:p>
    <w:p w:rsidR="00FC2FAE" w:rsidRDefault="0062411F">
      <w:pPr>
        <w:pStyle w:val="ConsPlusNormal0"/>
        <w:jc w:val="both"/>
      </w:pPr>
      <w:r>
        <w:t xml:space="preserve">(п. 7(2) в ред. </w:t>
      </w:r>
      <w:hyperlink r:id="rId75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11.09.2024 N 1234)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8. Утратил силу с 1 января 2025 года. - </w:t>
      </w:r>
      <w:hyperlink r:id="rId76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8(1). До 1 января 2030 г. заявление контролируемого лица об изменении категории риска осуществляемой им деятельности либо категории риска принадлежащих ему (используемых им) иных объектов контроля может подаваться и рассматриваться в соответствии с </w:t>
      </w:r>
      <w:hyperlink r:id="rId77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главой 9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 и настоящим постановлением с учетом следующих особенностей: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а) заявление должно содержать номер соответствующего объекта контроля в едином реестре видов федерального государственного контроля (надзора), регионального государственного контроля (надзора), муниципального контроля;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б) заявление рассматривается руководителем (заместителем руководителя) контрольного (надзорного) органа, принявшего решение о присвоении объекту контроля категории риска;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в) срок рассмотрения заявления не может превышать 5 рабочих дней со дня регистрации.</w:t>
      </w:r>
    </w:p>
    <w:p w:rsidR="00FC2FAE" w:rsidRDefault="0062411F">
      <w:pPr>
        <w:pStyle w:val="ConsPlusNormal0"/>
        <w:jc w:val="both"/>
      </w:pPr>
      <w:r>
        <w:t xml:space="preserve">(п. 8(1) введен </w:t>
      </w:r>
      <w:hyperlink r:id="rId78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10.03.2023 N 372)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8(2). До 1 января 2030 г. право направления обращений контролируемых лиц по вопросу осуществления консультирования и проведения профилактического визита в отношении такого контролируемого лица обеспечивается с использованием федеральной государственной информационной </w:t>
      </w:r>
      <w:hyperlink r:id="rId79" w:tooltip="Постановление Правительства РФ от 24.10.2011 N 861 (ред. от 17.12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">
        <w:r>
          <w:rPr>
            <w:color w:val="0000FF"/>
          </w:rPr>
          <w:t>системы</w:t>
        </w:r>
      </w:hyperlink>
      <w:r>
        <w:t xml:space="preserve"> "Единый портал государственных и муниципальных услуг (функций)". Такое обращение подлежит рассмотрению уполномоченным на рассмотрение обращения органом в течение 10 рабочих дней со дня его регистрации. Подписание такого обращения осуществляется в соответствии с порядком, установленным </w:t>
      </w:r>
      <w:hyperlink w:anchor="P110" w:tooltip="11(2). До 2030 года жалоба на решение контрольного (надзорного) органа, действия (бездействие) его должностных лиц (в том числе на нарушение требований, установленных настоящим постановлением), подаваемая в соответствии с главой 9 Федерального закона &quot;О госуда">
        <w:r>
          <w:rPr>
            <w:color w:val="0000FF"/>
          </w:rPr>
          <w:t>пунктом 11(2)</w:t>
        </w:r>
      </w:hyperlink>
      <w:r>
        <w:t xml:space="preserve"> настоящего постановления.</w:t>
      </w:r>
    </w:p>
    <w:p w:rsidR="00FC2FAE" w:rsidRDefault="0062411F">
      <w:pPr>
        <w:pStyle w:val="ConsPlusNormal0"/>
        <w:jc w:val="both"/>
      </w:pPr>
      <w:r>
        <w:t xml:space="preserve">(п. 8(2) введен </w:t>
      </w:r>
      <w:hyperlink r:id="rId80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10.03.2023 N 372)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9 - 10. Утратили силу с 1 января 2025 года. - </w:t>
      </w:r>
      <w:hyperlink r:id="rId81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10(1). До 1 января 2030 г. в рамках федерального государственного охотничьего контроля (надзора), государственного контроля (надзора) в области охраны и использования особо охраняемых природных территорий, федерального государственного контроля (надзора) в области охраны, воспроизводства и использования объектов животного мира и среды их обитания, федерального государственного контроля (надзора) в области рыболовства и сохранения водных биоресурсов допускается проведение выездного обследования путем нахождения (перемещения) инспекторов по определенной территории (акватории) в целях предупреждения, выявления и пресечения нарушений обязательных требований физическими лицами. В этом случае допускается взаимодействие с физическими лицами с составлением акта контрольного (надзорного) мероприятия и принятием решений, предусмотренных </w:t>
      </w:r>
      <w:hyperlink r:id="rId82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пунктом 3 части 2 статьи 90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Федерации".</w:t>
      </w:r>
    </w:p>
    <w:p w:rsidR="00FC2FAE" w:rsidRDefault="0062411F">
      <w:pPr>
        <w:pStyle w:val="ConsPlusNormal0"/>
        <w:jc w:val="both"/>
      </w:pPr>
      <w:r>
        <w:t xml:space="preserve">(п. 10(1) введен </w:t>
      </w:r>
      <w:hyperlink r:id="rId83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">
        <w:r>
          <w:rPr>
            <w:color w:val="0000FF"/>
          </w:rPr>
          <w:t>Постановлением</w:t>
        </w:r>
      </w:hyperlink>
      <w:r>
        <w:t xml:space="preserve"> Правительства РФ от 24.03.2022 N 448; в ред. Постановлений Правительства РФ от 17.08.2022 </w:t>
      </w:r>
      <w:hyperlink r:id="rId84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N 1431</w:t>
        </w:r>
      </w:hyperlink>
      <w:r>
        <w:t xml:space="preserve">, от 28.12.2024 </w:t>
      </w:r>
      <w:hyperlink r:id="rId85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N 1955</w:t>
        </w:r>
      </w:hyperlink>
      <w:r>
        <w:t>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11. Ограничения, установленные настоящим постановлением, не распространяются на организацию и проведение (осуществление) в соответствии с требованиями Федерального </w:t>
      </w:r>
      <w:hyperlink r:id="rId86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закона</w:t>
        </w:r>
      </w:hyperlink>
      <w:r>
        <w:t xml:space="preserve"> "О государственном контроле (надзоре) и муниципальном контроле в Российской Федерации" и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специальных режимов государственного контроля (надзора), режима постоянного государственного контроля (надзора), проверок (инспекций) в рамках федерального государственного надзора в области использования атомной энергии, а также государственного контроля (надзора) за реализацией органами исполнительной власти субъектов Российской Федерации полномочий в сферах естественных монополий и в области государственного регулирования цен (тарифов).</w:t>
      </w:r>
    </w:p>
    <w:p w:rsidR="00FC2FAE" w:rsidRDefault="0062411F">
      <w:pPr>
        <w:pStyle w:val="ConsPlusNormal0"/>
        <w:jc w:val="both"/>
      </w:pPr>
      <w:r>
        <w:t xml:space="preserve">(в ред. Постановлений Правительства РФ от 24.03.2022 </w:t>
      </w:r>
      <w:hyperlink r:id="rId87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">
        <w:r>
          <w:rPr>
            <w:color w:val="0000FF"/>
          </w:rPr>
          <w:t>N 448</w:t>
        </w:r>
      </w:hyperlink>
      <w:r>
        <w:t xml:space="preserve">, от 17.08.2022 </w:t>
      </w:r>
      <w:hyperlink r:id="rId88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N 1431</w:t>
        </w:r>
      </w:hyperlink>
      <w:r>
        <w:t>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11(1). Установить, что не требуется представление контрольными (надзорными) органами, органами контроля статистической информации за 2022 год об осуществлении видов государственного контроля (надзора), муниципального контроля, формирование которой предусмотрено </w:t>
      </w:r>
      <w:hyperlink r:id="rId89" w:tooltip="Распоряжение Правительства РФ от 06.05.2008 N 671-р (ред. от 13.01.2026) &lt;Об утверждении Федерального плана статистических работ&gt; (вместе с &quot;Федеральным планом статистических работ&quot;) {КонсультантПлюс}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 от 6 мая 2008 г. N 671-р.</w:t>
      </w:r>
    </w:p>
    <w:p w:rsidR="00FC2FAE" w:rsidRDefault="0062411F">
      <w:pPr>
        <w:pStyle w:val="ConsPlusNormal0"/>
        <w:jc w:val="both"/>
      </w:pPr>
      <w:r>
        <w:t xml:space="preserve">(п. 11(1) введен </w:t>
      </w:r>
      <w:hyperlink r:id="rId90" w:tooltip="Постановление Правительства РФ от 24.03.2022 N 448 (ред. от 28.12.2024) &quot;Об особенностях осуществления государственного контроля (надзора), муниципального контроля в отношении аккредитованных организаций, осуществляющих деятельность в области информационных те">
        <w:r>
          <w:rPr>
            <w:color w:val="0000FF"/>
          </w:rPr>
          <w:t>Постановлением</w:t>
        </w:r>
      </w:hyperlink>
      <w:r>
        <w:t xml:space="preserve"> Правительства РФ от 24.03.2022 N 448)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11" w:name="P110"/>
      <w:bookmarkEnd w:id="11"/>
      <w:r>
        <w:t xml:space="preserve">11(2). До 2030 года жалоба на решение контрольного (надзорного) органа, действия (бездействие) его должностных лиц (в том числе на нарушение требований, установленных настоящим постановлением), подаваемая в соответствии с </w:t>
      </w:r>
      <w:hyperlink r:id="rId91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главой 9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подписывается усиленной квалифицированной электронной подписью,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</w:t>
      </w:r>
      <w:hyperlink r:id="rId92" w:tooltip="Постановление Правительства РФ от 01.12.2021 N 2152 (ред. от 07.10.2022) &quot;Об утверждении Правил создания и использования сертификата ключа проверки усиленной неквалифицированной электронной подписи в инфраструктуре, обеспечивающей информационно-технологическое">
        <w:r>
          <w:rPr>
            <w:color w:val="0000FF"/>
          </w:rPr>
          <w:t>порядке</w:t>
        </w:r>
      </w:hyperlink>
      <w:r>
        <w:t>, или простой электронной подписью физического лица, в том числе действующего от имени юридического лица (руководителя либо лица, которому делегированы соответствующие полномочия, в том числе с использованием федеральной государственной информационной системы "Единый портал государственных и муниципальных услуг (функций)") или являющегося индивидуальным предпринимателем.</w:t>
      </w:r>
    </w:p>
    <w:p w:rsidR="00FC2FAE" w:rsidRDefault="0062411F">
      <w:pPr>
        <w:pStyle w:val="ConsPlusNormal0"/>
        <w:jc w:val="both"/>
      </w:pPr>
      <w:r>
        <w:t xml:space="preserve">(п. 11(2) введен </w:t>
      </w:r>
      <w:hyperlink r:id="rId93" w:tooltip="Постановление Правительства РФ от 17.08.2022 N 1431 (ред. от 10.03.2023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17.08.2022 N 1431)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12" w:name="P112"/>
      <w:bookmarkEnd w:id="12"/>
      <w:r>
        <w:t xml:space="preserve">11(3). Установить, что за исключением случаев, предусмотренных </w:t>
      </w:r>
      <w:hyperlink w:anchor="P117" w:tooltip="11(4). В планы проведения плановых контрольных (надзорных) мероприятий до 2030 года не включаются плановые контрольные (надзорные) мероприятия в отношении государственных, муниципальных и частных образовательных организаций, реализующих образовательные програм">
        <w:r>
          <w:rPr>
            <w:color w:val="0000FF"/>
          </w:rPr>
          <w:t>пунктом 11(4)</w:t>
        </w:r>
      </w:hyperlink>
      <w:r>
        <w:t xml:space="preserve"> настоящего постановления, до 1 января 2030 г. в планы проведения плановых контрольных (надзорных) мероприятий, планы проведения плановых проверок при осуществлении видов государственного контроля (надзора), муниципального контроля, порядок организации и осуществления которых регулируется Федеральным </w:t>
      </w:r>
      <w:hyperlink r:id="rId94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законом</w:t>
        </w:r>
      </w:hyperlink>
      <w:r>
        <w:t xml:space="preserve"> "О государственном контроле (надзоре) и муниципальном контроле в Российской Федерации" и Федеральным </w:t>
      </w:r>
      <w:hyperlink r:id="rId95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------------ Недействующая редакция {КонсультантПлюс">
        <w:r>
          <w:rPr>
            <w:color w:val="0000FF"/>
          </w:rPr>
          <w:t>законом</w:t>
        </w:r>
      </w:hyperlink>
      <w: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включаются плановые контрольные (надзорные) мероприятия, плановые проверки только в отношении объектов контроля, отнесенных к категориям чрезвычайно высокого и высокого риска, опасным производственным объектам II класса опасности, гидротехническим сооружениям II класса.</w:t>
      </w:r>
    </w:p>
    <w:p w:rsidR="00FC2FAE" w:rsidRDefault="0062411F">
      <w:pPr>
        <w:pStyle w:val="ConsPlusNormal0"/>
        <w:jc w:val="both"/>
      </w:pPr>
      <w:r>
        <w:t xml:space="preserve">(в ред. Постановлений Правительства РФ от 29.12.2022 </w:t>
      </w:r>
      <w:hyperlink r:id="rId96" w:tooltip="Постановление Правительства РФ от 29.12.2022 N 2516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N 2516</w:t>
        </w:r>
      </w:hyperlink>
      <w:r>
        <w:t xml:space="preserve">, от 10.03.2023 </w:t>
      </w:r>
      <w:hyperlink r:id="rId97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color w:val="0000FF"/>
          </w:rPr>
          <w:t>N 372</w:t>
        </w:r>
      </w:hyperlink>
      <w:r>
        <w:t xml:space="preserve">, от 28.12.2024 </w:t>
      </w:r>
      <w:hyperlink r:id="rId98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N 1955</w:t>
        </w:r>
      </w:hyperlink>
      <w:r>
        <w:t>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Ограничения, предусмотренные </w:t>
      </w:r>
      <w:hyperlink w:anchor="P112" w:tooltip="11(3). Установить, что за исключением случаев, предусмотренных пунктом 11(4) настоящего постановления, до 1 января 2030 г. в планы проведения плановых контрольных (надзорных) мероприятий, планы проведения плановых проверок при осуществлении видов государственн">
        <w:r>
          <w:rPr>
            <w:color w:val="0000FF"/>
          </w:rPr>
          <w:t>абзацем первым</w:t>
        </w:r>
      </w:hyperlink>
      <w:r>
        <w:t xml:space="preserve"> настоящего пункта, не распространяются на виды государственного контроля (надзора), порядок организации и осуществления которых регулируется Федеральным </w:t>
      </w:r>
      <w:hyperlink r:id="rId99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------------ Недействующая редакция {КонсультантПлюс">
        <w:r>
          <w:rPr>
            <w:color w:val="0000FF"/>
          </w:rPr>
          <w:t>законом</w:t>
        </w:r>
      </w:hyperlink>
      <w: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в отношении таких видов государственного контроля (надзора) не применяется риск-ориентированный подход.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Абзац утратил силу с 1 января 2025 года. - </w:t>
      </w:r>
      <w:hyperlink r:id="rId100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FC2FAE" w:rsidRDefault="0062411F">
      <w:pPr>
        <w:pStyle w:val="ConsPlusNormal0"/>
        <w:jc w:val="both"/>
      </w:pPr>
      <w:r>
        <w:t xml:space="preserve">(п. 11(3) введен </w:t>
      </w:r>
      <w:hyperlink r:id="rId101" w:tooltip="Постановление Правительства РФ от 01.10.2022 N 1743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01.10.2022 N 1743)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13" w:name="P117"/>
      <w:bookmarkEnd w:id="13"/>
      <w:r>
        <w:t xml:space="preserve">11(4). В планы проведения плановых контрольных (надзорных) мероприятий до 2030 года не включаются плановые контрольные (надзорные) мероприятия в отношении государственных, муниципальных и частных образовательных организаций, реализующих образовательные программы дошкольного и начального общего образования, основного общего, среднего общего и среднего профессионального образования, образовательных организаций высшего образования, государственных и муниципальных учреждений, осуществляющих деятельность в области здравоохранения, социального обслуживания детей, общественного питания детей (в организациях, осуществляющих образовательную деятельность, оказание услуг по воспитанию и обучению, отдыху и оздоровлению, предоставлению мест временного проживания, социальных, медицинских услуг), объекты контроля которых отнесены к категориям чрезвычайно высокого и высокого риска, а в отношении таких учреждений может проводиться обязательный профилактический визит в соответствии с Федеральным </w:t>
      </w:r>
      <w:hyperlink r:id="rId102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законом</w:t>
        </w:r>
      </w:hyperlink>
      <w:r>
        <w:t xml:space="preserve"> "О государственном контроле (надзоре) и муниципальном контроле в Российской Федерации.</w:t>
      </w:r>
    </w:p>
    <w:p w:rsidR="00FC2FAE" w:rsidRDefault="0062411F">
      <w:pPr>
        <w:pStyle w:val="ConsPlusNormal0"/>
        <w:jc w:val="both"/>
      </w:pPr>
      <w:r>
        <w:t xml:space="preserve">(в ред. Постановлений Правительства РФ от 10.03.2023 </w:t>
      </w:r>
      <w:hyperlink r:id="rId103" w:tooltip="Постановление Правительства РФ от 10.03.2023 N 372 (ред. от 28.12.2024)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<w:r>
          <w:rPr>
            <w:color w:val="0000FF"/>
          </w:rPr>
          <w:t>N 372</w:t>
        </w:r>
      </w:hyperlink>
      <w:r>
        <w:t xml:space="preserve">, от 29.11.2023 </w:t>
      </w:r>
      <w:hyperlink r:id="rId104" w:tooltip="Постановление Правительства РФ от 29.11.2023 N 2020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N 2020</w:t>
        </w:r>
      </w:hyperlink>
      <w:r>
        <w:t xml:space="preserve">, от 23.05.2024 </w:t>
      </w:r>
      <w:hyperlink r:id="rId105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N 637</w:t>
        </w:r>
      </w:hyperlink>
      <w:r>
        <w:t xml:space="preserve">, от 11.09.2024 </w:t>
      </w:r>
      <w:hyperlink r:id="rId106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N 1234</w:t>
        </w:r>
      </w:hyperlink>
      <w:r>
        <w:t xml:space="preserve">, от 28.12.2024 </w:t>
      </w:r>
      <w:hyperlink r:id="rId107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N 1955</w:t>
        </w:r>
      </w:hyperlink>
      <w:r>
        <w:t>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Абзацы второй - седьмой утратили силу с 1 января 2025 года. - </w:t>
      </w:r>
      <w:hyperlink r:id="rId108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До 1 января 2030 г. обязательные профилактические визиты в рамках федерального государственного контроля (надзора) в области связи в целях оценки соблюдения обязательных требований, установленных </w:t>
      </w:r>
      <w:hyperlink r:id="rId109" w:tooltip="Федеральный закон от 07.07.2003 N 126-ФЗ (ред. от 20.02.2026) &quot;О связи&quot; {КонсультантПлюс}">
        <w:r>
          <w:rPr>
            <w:color w:val="0000FF"/>
          </w:rPr>
          <w:t>абзацами пятым</w:t>
        </w:r>
      </w:hyperlink>
      <w:r>
        <w:t xml:space="preserve"> и </w:t>
      </w:r>
      <w:hyperlink r:id="rId110" w:tooltip="Федеральный закон от 07.07.2003 N 126-ФЗ (ред. от 20.02.2026) &quot;О связи&quot; {КонсультантПлюс}">
        <w:r>
          <w:rPr>
            <w:color w:val="0000FF"/>
          </w:rPr>
          <w:t>шестым пункта 2 статьи 12</w:t>
        </w:r>
      </w:hyperlink>
      <w:r>
        <w:t xml:space="preserve">, </w:t>
      </w:r>
      <w:hyperlink r:id="rId111" w:tooltip="Федеральный закон от 07.07.2003 N 126-ФЗ (ред. от 20.02.2026) &quot;О связи&quot; {КонсультантПлюс}">
        <w:r>
          <w:rPr>
            <w:color w:val="0000FF"/>
          </w:rPr>
          <w:t>абзацем вторым пункта 1</w:t>
        </w:r>
      </w:hyperlink>
      <w:r>
        <w:t xml:space="preserve">, </w:t>
      </w:r>
      <w:hyperlink r:id="rId112" w:tooltip="Федеральный закон от 07.07.2003 N 126-ФЗ (ред. от 20.02.2026) &quot;О связи&quot; {КонсультантПлюс}">
        <w:r>
          <w:rPr>
            <w:color w:val="0000FF"/>
          </w:rPr>
          <w:t>пунктами 1.1</w:t>
        </w:r>
      </w:hyperlink>
      <w:r>
        <w:t xml:space="preserve"> и </w:t>
      </w:r>
      <w:hyperlink r:id="rId113" w:tooltip="Федеральный закон от 07.07.2003 N 126-ФЗ (ред. от 20.02.2026) &quot;О связи&quot; {КонсультантПлюс}">
        <w:r>
          <w:rPr>
            <w:color w:val="0000FF"/>
          </w:rPr>
          <w:t>6 статьи 44</w:t>
        </w:r>
      </w:hyperlink>
      <w:r>
        <w:t xml:space="preserve">, </w:t>
      </w:r>
      <w:hyperlink r:id="rId114" w:tooltip="Федеральный закон от 07.07.2003 N 126-ФЗ (ред. от 20.02.2026) &quot;О связи&quot; {КонсультантПлюс}">
        <w:r>
          <w:rPr>
            <w:color w:val="0000FF"/>
          </w:rPr>
          <w:t>пунктом 2 статьи 44.2</w:t>
        </w:r>
      </w:hyperlink>
      <w:r>
        <w:t xml:space="preserve">, </w:t>
      </w:r>
      <w:hyperlink r:id="rId115" w:tooltip="Федеральный закон от 07.07.2003 N 126-ФЗ (ред. от 20.02.2026) &quot;О связи&quot; {КонсультантПлюс}">
        <w:r>
          <w:rPr>
            <w:color w:val="0000FF"/>
          </w:rPr>
          <w:t>пунктами 1</w:t>
        </w:r>
      </w:hyperlink>
      <w:r>
        <w:t xml:space="preserve"> - </w:t>
      </w:r>
      <w:hyperlink r:id="rId116" w:tooltip="Федеральный закон от 07.07.2003 N 126-ФЗ (ред. от 20.02.2026) &quot;О связи&quot; {КонсультантПлюс}">
        <w:r>
          <w:rPr>
            <w:color w:val="0000FF"/>
          </w:rPr>
          <w:t>4 статьи 45.1</w:t>
        </w:r>
      </w:hyperlink>
      <w:r>
        <w:t xml:space="preserve">, </w:t>
      </w:r>
      <w:hyperlink r:id="rId117" w:tooltip="Федеральный закон от 07.07.2003 N 126-ФЗ (ред. от 20.02.2026) &quot;О связи&quot; {КонсультантПлюс}">
        <w:r>
          <w:rPr>
            <w:color w:val="0000FF"/>
          </w:rPr>
          <w:t>абзацами пятым</w:t>
        </w:r>
      </w:hyperlink>
      <w:r>
        <w:t xml:space="preserve">, </w:t>
      </w:r>
      <w:hyperlink r:id="rId118" w:tooltip="Федеральный закон от 07.07.2003 N 126-ФЗ (ред. от 20.02.2026) &quot;О связи&quot; {КонсультантПлюс}">
        <w:r>
          <w:rPr>
            <w:color w:val="0000FF"/>
          </w:rPr>
          <w:t>одиннадцатым</w:t>
        </w:r>
      </w:hyperlink>
      <w:r>
        <w:t xml:space="preserve"> и </w:t>
      </w:r>
      <w:hyperlink r:id="rId119" w:tooltip="Федеральный закон от 07.07.2003 N 126-ФЗ (ред. от 20.02.2026) &quot;О связи&quot; {КонсультантПлюс}">
        <w:r>
          <w:rPr>
            <w:color w:val="0000FF"/>
          </w:rPr>
          <w:t>двенадцатым пункта 1</w:t>
        </w:r>
      </w:hyperlink>
      <w:r>
        <w:t xml:space="preserve">, </w:t>
      </w:r>
      <w:hyperlink r:id="rId120" w:tooltip="Федеральный закон от 07.07.2003 N 126-ФЗ (ред. от 20.02.2026) &quot;О связи&quot; {КонсультантПлюс}">
        <w:r>
          <w:rPr>
            <w:color w:val="0000FF"/>
          </w:rPr>
          <w:t>пунктами 5</w:t>
        </w:r>
      </w:hyperlink>
      <w:r>
        <w:t xml:space="preserve"> - </w:t>
      </w:r>
      <w:hyperlink r:id="rId121" w:tooltip="Федеральный закон от 07.07.2003 N 126-ФЗ (ред. от 20.02.2026) &quot;О связи&quot; {КонсультантПлюс}">
        <w:r>
          <w:rPr>
            <w:color w:val="0000FF"/>
          </w:rPr>
          <w:t>5.2-1</w:t>
        </w:r>
      </w:hyperlink>
      <w:r>
        <w:t xml:space="preserve">, </w:t>
      </w:r>
      <w:hyperlink r:id="rId122" w:tooltip="Федеральный закон от 07.07.2003 N 126-ФЗ (ред. от 20.02.2026) &quot;О связи&quot; {КонсультантПлюс}">
        <w:r>
          <w:rPr>
            <w:color w:val="0000FF"/>
          </w:rPr>
          <w:t>9</w:t>
        </w:r>
      </w:hyperlink>
      <w:r>
        <w:t xml:space="preserve">, </w:t>
      </w:r>
      <w:hyperlink r:id="rId123" w:tooltip="Федеральный закон от 07.07.2003 N 126-ФЗ (ред. от 20.02.2026) &quot;О связи&quot; {КонсультантПлюс}">
        <w:r>
          <w:rPr>
            <w:color w:val="0000FF"/>
          </w:rPr>
          <w:t>10</w:t>
        </w:r>
      </w:hyperlink>
      <w:r>
        <w:t xml:space="preserve"> и </w:t>
      </w:r>
      <w:hyperlink r:id="rId124" w:tooltip="Федеральный закон от 07.07.2003 N 126-ФЗ (ред. от 20.02.2026) &quot;О связи&quot; {КонсультантПлюс}">
        <w:r>
          <w:rPr>
            <w:color w:val="0000FF"/>
          </w:rPr>
          <w:t>13 статьи 46</w:t>
        </w:r>
      </w:hyperlink>
      <w:r>
        <w:t xml:space="preserve">, </w:t>
      </w:r>
      <w:hyperlink r:id="rId125" w:tooltip="Федеральный закон от 07.07.2003 N 126-ФЗ (ред. от 20.02.2026) &quot;О связи&quot; {КонсультантПлюс}">
        <w:r>
          <w:rPr>
            <w:color w:val="0000FF"/>
          </w:rPr>
          <w:t>пунктами 2</w:t>
        </w:r>
      </w:hyperlink>
      <w:r>
        <w:t xml:space="preserve"> и </w:t>
      </w:r>
      <w:hyperlink r:id="rId126" w:tooltip="Федеральный закон от 07.07.2003 N 126-ФЗ (ред. от 20.02.2026) &quot;О связи&quot; {КонсультантПлюс}">
        <w:r>
          <w:rPr>
            <w:color w:val="0000FF"/>
          </w:rPr>
          <w:t>5 статьи 46.1</w:t>
        </w:r>
      </w:hyperlink>
      <w:r>
        <w:t xml:space="preserve">, </w:t>
      </w:r>
      <w:hyperlink r:id="rId127" w:tooltip="Федеральный закон от 07.07.2003 N 126-ФЗ (ред. от 20.02.2026) &quot;О связи&quot; {КонсультантПлюс}">
        <w:r>
          <w:rPr>
            <w:color w:val="0000FF"/>
          </w:rPr>
          <w:t>пунктами 1</w:t>
        </w:r>
      </w:hyperlink>
      <w:r>
        <w:t xml:space="preserve"> и </w:t>
      </w:r>
      <w:hyperlink r:id="rId128" w:tooltip="Федеральный закон от 07.07.2003 N 126-ФЗ (ред. от 20.02.2026) &quot;О связи&quot; {КонсультантПлюс}">
        <w:r>
          <w:rPr>
            <w:color w:val="0000FF"/>
          </w:rPr>
          <w:t>3 статьи 56.1</w:t>
        </w:r>
      </w:hyperlink>
      <w:r>
        <w:t xml:space="preserve">, </w:t>
      </w:r>
      <w:hyperlink r:id="rId129" w:tooltip="Федеральный закон от 07.07.2003 N 126-ФЗ (ред. от 20.02.2026) &quot;О связи&quot; {КонсультантПлюс}">
        <w:r>
          <w:rPr>
            <w:color w:val="0000FF"/>
          </w:rPr>
          <w:t>статьями 56.1-1</w:t>
        </w:r>
      </w:hyperlink>
      <w:r>
        <w:t xml:space="preserve"> и </w:t>
      </w:r>
      <w:hyperlink r:id="rId130" w:tooltip="Федеральный закон от 07.07.2003 N 126-ФЗ (ред. от 20.02.2026) &quot;О связи&quot; {КонсультантПлюс}">
        <w:r>
          <w:rPr>
            <w:color w:val="0000FF"/>
          </w:rPr>
          <w:t>56.2</w:t>
        </w:r>
      </w:hyperlink>
      <w:r>
        <w:t xml:space="preserve">, </w:t>
      </w:r>
      <w:hyperlink r:id="rId131" w:tooltip="Федеральный закон от 07.07.2003 N 126-ФЗ (ред. от 20.02.2026) &quot;О связи&quot; {КонсультантПлюс}">
        <w:r>
          <w:rPr>
            <w:color w:val="0000FF"/>
          </w:rPr>
          <w:t>пунктами 3</w:t>
        </w:r>
      </w:hyperlink>
      <w:r>
        <w:t xml:space="preserve">, </w:t>
      </w:r>
      <w:hyperlink r:id="rId132" w:tooltip="Федеральный закон от 07.07.2003 N 126-ФЗ (ред. от 20.02.2026) &quot;О связи&quot; {КонсультантПлюс}">
        <w:r>
          <w:rPr>
            <w:color w:val="0000FF"/>
          </w:rPr>
          <w:t>5</w:t>
        </w:r>
      </w:hyperlink>
      <w:r>
        <w:t xml:space="preserve">, </w:t>
      </w:r>
      <w:hyperlink r:id="rId133" w:tooltip="Федеральный закон от 07.07.2003 N 126-ФЗ (ред. от 20.02.2026) &quot;О связи&quot; {КонсультантПлюс}">
        <w:r>
          <w:rPr>
            <w:color w:val="0000FF"/>
          </w:rPr>
          <w:t>6</w:t>
        </w:r>
      </w:hyperlink>
      <w:r>
        <w:t xml:space="preserve"> и </w:t>
      </w:r>
      <w:hyperlink r:id="rId134" w:tooltip="Федеральный закон от 07.07.2003 N 126-ФЗ (ред. от 20.02.2026) &quot;О связи&quot; {КонсультантПлюс}">
        <w:r>
          <w:rPr>
            <w:color w:val="0000FF"/>
          </w:rPr>
          <w:t>8 статьи 65.1</w:t>
        </w:r>
      </w:hyperlink>
      <w:r>
        <w:t xml:space="preserve"> Федерального закона "О связи" и </w:t>
      </w:r>
      <w:hyperlink r:id="rId135" w:tooltip="Федеральный закон от 27.07.2006 N 149-ФЗ (ред. от 24.06.2025) &quot;Об информации, информационных технологиях и о защите информации&quot; (с изм. и доп., вступ. в силу с 01.01.2026) ------------ Недействующая редакция {КонсультантПлюс}">
        <w:r>
          <w:rPr>
            <w:color w:val="0000FF"/>
          </w:rPr>
          <w:t>частями 1</w:t>
        </w:r>
      </w:hyperlink>
      <w:r>
        <w:t xml:space="preserve">, </w:t>
      </w:r>
      <w:hyperlink r:id="rId136" w:tooltip="Федеральный закон от 27.07.2006 N 149-ФЗ (ред. от 24.06.2025) &quot;Об информации, информационных технологиях и о защите информации&quot; (с изм. и доп., вступ. в силу с 01.01.2026) ------------ Недействующая редакция {КонсультантПлюс}">
        <w:r>
          <w:rPr>
            <w:color w:val="0000FF"/>
          </w:rPr>
          <w:t>2</w:t>
        </w:r>
      </w:hyperlink>
      <w:r>
        <w:t xml:space="preserve"> и </w:t>
      </w:r>
      <w:hyperlink r:id="rId137" w:tooltip="Федеральный закон от 27.07.2006 N 149-ФЗ (ред. от 24.06.2025) &quot;Об информации, информационных технологиях и о защите информации&quot; (с изм. и доп., вступ. в силу с 01.01.2026) ------------ Недействующая редакция {КонсультантПлюс}">
        <w:r>
          <w:rPr>
            <w:color w:val="0000FF"/>
          </w:rPr>
          <w:t>3 статьи 14.2</w:t>
        </w:r>
      </w:hyperlink>
      <w:r>
        <w:t xml:space="preserve"> Федерального закона "Об информации, информационных технологиях и о защите информации", могут проводиться по решению руководителя Федеральной службы по надзору в сфере связи, информационных технологий и массовых коммуникаций в соответствии с </w:t>
      </w:r>
      <w:hyperlink r:id="rId138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частью 2 статьи 52.1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Федерации".</w:t>
      </w:r>
    </w:p>
    <w:p w:rsidR="00FC2FAE" w:rsidRDefault="0062411F">
      <w:pPr>
        <w:pStyle w:val="ConsPlusNormal0"/>
        <w:jc w:val="both"/>
      </w:pPr>
      <w:r>
        <w:t xml:space="preserve">(абзац введен </w:t>
      </w:r>
      <w:hyperlink r:id="rId139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28.12.2024 N 1955)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В ходе проведения обязательных профилактических визитов в рамках федерального государственного контроля (надзора) в области связи в случае необходимости могут привлекаться для совершения отдельных контрольных (надзорных) действий специалисты, обладающие специальными знаниями и навыками, необходимыми для оказания содействия контрольному (надзорному) органу, в том числе при применении технических средств.</w:t>
      </w:r>
    </w:p>
    <w:p w:rsidR="00FC2FAE" w:rsidRDefault="0062411F">
      <w:pPr>
        <w:pStyle w:val="ConsPlusNormal0"/>
        <w:jc w:val="both"/>
      </w:pPr>
      <w:r>
        <w:t xml:space="preserve">(абзац введен </w:t>
      </w:r>
      <w:hyperlink r:id="rId140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28.12.2024 N 1955)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Перечень технических средств, необходимых для совершения отдельных контрольных (надзорных) действий, и полномочия лиц, участвующих в проведении обязательного профилактического визита, в части прав доступа к системам и ресурсам объектов контроля и информации, передаваемой по сетям связи, устанавливаются решением руководителя Федеральной службы по надзору в сфере связи, информационных технологий и массовых коммуникаций.</w:t>
      </w:r>
    </w:p>
    <w:p w:rsidR="00FC2FAE" w:rsidRDefault="0062411F">
      <w:pPr>
        <w:pStyle w:val="ConsPlusNormal0"/>
        <w:jc w:val="both"/>
      </w:pPr>
      <w:r>
        <w:t xml:space="preserve">(абзац введен </w:t>
      </w:r>
      <w:hyperlink r:id="rId141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28.12.2024 N 1955)</w:t>
      </w:r>
    </w:p>
    <w:p w:rsidR="00FC2FAE" w:rsidRDefault="0062411F">
      <w:pPr>
        <w:pStyle w:val="ConsPlusNormal0"/>
        <w:jc w:val="both"/>
      </w:pPr>
      <w:r>
        <w:t xml:space="preserve">(п. 11(4) введен </w:t>
      </w:r>
      <w:hyperlink r:id="rId142" w:tooltip="Постановление Правительства РФ от 01.10.2022 N 1743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01.10.2022 N 1743)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11(5) - 11(7). Утратили силу с 1 января 2025 года. - </w:t>
      </w:r>
      <w:hyperlink r:id="rId143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11(8). Оценка соблюдения продавцами и владельцами агрегаторов обязательных требований к маркировке товаров средствами идентификации, к передаче информации в государственную информационную систему мониторинга за оборотом товаров, подлежащих обязательной маркировке средствами идентификации, осуществляется в соответствии с требованиями настоящего постановления в рамках федерального государственного контроля (надзора) в области защиты прав потребителей, за исключением таких обязательных требований в отношении алкогольной и спиртсодержащей продукции, относящихся к предмету регионального государственного контроля (надзора) в области розничной продажи алкогольной и спиртосодержащей продукции и федерального государственного контроля (надзора) в области производства и оборота этилового спирта, алкогольной и спиртосодержащей продукции.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В рамках федерального государственного контроля (надзора) в области защиты прав потребителей контрольные (надзорные) мероприятия при выявлении индикаторов риска нарушения обязательных требований в части оценки соблюдения обязательных требований к продукции, которая подлежит обязательной маркировке средствами идентификации, реализуемой организациями (индивидуальными предпринимателями), осуществляющими ее розничную продажу, проводятся без уведомления контролируемых лиц.</w:t>
      </w:r>
    </w:p>
    <w:p w:rsidR="00FC2FAE" w:rsidRDefault="0062411F">
      <w:pPr>
        <w:pStyle w:val="ConsPlusNormal0"/>
        <w:jc w:val="both"/>
      </w:pPr>
      <w:r>
        <w:t xml:space="preserve">(абзац введен </w:t>
      </w:r>
      <w:hyperlink r:id="rId144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11.09.2024 N 1234)</w:t>
      </w:r>
    </w:p>
    <w:p w:rsidR="00FC2FAE" w:rsidRDefault="0062411F">
      <w:pPr>
        <w:pStyle w:val="ConsPlusNormal0"/>
        <w:jc w:val="both"/>
      </w:pPr>
      <w:r>
        <w:t xml:space="preserve">(п. 11(8) введен </w:t>
      </w:r>
      <w:hyperlink r:id="rId145" w:tooltip="Постановление Правительства РФ от 10.10.2023 N 1659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10.10.2023 N 1659)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11(9). Оценка соблюдения обязательных требований к обороту отдельных видов продукции осуществляется до 1 сентября 2026 г. в соответствии с требованиями настоящего постановления с учетом особенностей, предусмотренных </w:t>
      </w:r>
      <w:hyperlink w:anchor="P221" w:tooltip="ОСОБЕННОСТИ">
        <w:r>
          <w:rPr>
            <w:color w:val="0000FF"/>
          </w:rPr>
          <w:t>приложениями N 2</w:t>
        </w:r>
      </w:hyperlink>
      <w:r>
        <w:t xml:space="preserve"> - </w:t>
      </w:r>
      <w:hyperlink w:anchor="P285" w:tooltip="ОСОБЕННОСТИ">
        <w:r>
          <w:rPr>
            <w:color w:val="0000FF"/>
          </w:rPr>
          <w:t>4</w:t>
        </w:r>
      </w:hyperlink>
      <w:r>
        <w:t xml:space="preserve"> к настоящему постановлению.</w:t>
      </w:r>
    </w:p>
    <w:p w:rsidR="00FC2FAE" w:rsidRDefault="0062411F">
      <w:pPr>
        <w:pStyle w:val="ConsPlusNormal0"/>
        <w:jc w:val="both"/>
      </w:pPr>
      <w:r>
        <w:t xml:space="preserve">(п. 11(9) введен </w:t>
      </w:r>
      <w:hyperlink r:id="rId146" w:tooltip="Постановление Правительства РФ от 10.10.2023 N 1659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10.10.2023 N 1659; в ред. Постановлений Правительства РФ от 23.05.2024 </w:t>
      </w:r>
      <w:hyperlink r:id="rId147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N 637</w:t>
        </w:r>
      </w:hyperlink>
      <w:r>
        <w:t xml:space="preserve">, от 28.08.2024 </w:t>
      </w:r>
      <w:hyperlink r:id="rId148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N 1154</w:t>
        </w:r>
      </w:hyperlink>
      <w:r>
        <w:t xml:space="preserve">, от 28.12.2024 </w:t>
      </w:r>
      <w:hyperlink r:id="rId149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N 1955</w:t>
        </w:r>
      </w:hyperlink>
      <w:r>
        <w:t>)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14" w:name="P134"/>
      <w:bookmarkEnd w:id="14"/>
      <w:r>
        <w:t>11(10). До 1 сентября 2026 г. в рамках осуществления федерального государственного контроля (надзора) в области производства и оборота этилового спирта, алкогольной и спиртосодержащей продукции проводится выборочный контроль алкогольной продукции определенного наименования отдельного (конкретного) производителя или импортера, реализуемой организациями (индивидуальными предпринимателями), осуществляющими ее розничную продажу, в целях подтверждения соответствия такой продукции обязательным требованиям и направления такой алкогольной продукции на экспертизу.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150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151" w:tooltip="Приказ Минфина России от 30.07.2024 N 111н &quot;Об утверждении Критериев определения наименования алкогольной продукции отдельного (конкретного) производителя или импортера&quot; (Зарегистрировано в Минюсте России 28.08.2024 N 79304) {КонсультантПлюс}">
        <w:r w:rsidR="0062411F">
          <w:rPr>
            <w:color w:val="0000FF"/>
          </w:rPr>
          <w:t>Критерии</w:t>
        </w:r>
      </w:hyperlink>
      <w:r w:rsidR="0062411F">
        <w:t xml:space="preserve"> определения наименования алкогольной продукции отдельного (конкретного) производителя или импортера утверждаются Министерством финансов Российской Федерации по согласованию с Министерством экономического развития Российской Федерации.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Допускается проведение в течение календарного месяца не более 10 контрольных (надзорных) мероприятий в виде выборочного контроля алкогольной продукции, указанной в </w:t>
      </w:r>
      <w:hyperlink w:anchor="P134" w:tooltip="11(10). До 1 сентября 2026 г. в рамках осуществления федерального государственного контроля (надзора) в области производства и оборота этилового спирта, алкогольной и спиртосодержащей продукции проводится выборочный контроль алкогольной продукции определенного">
        <w:r>
          <w:rPr>
            <w:color w:val="0000FF"/>
          </w:rPr>
          <w:t>абзаце первом</w:t>
        </w:r>
      </w:hyperlink>
      <w:r>
        <w:t xml:space="preserve"> настоящего пункта, без согласования с органами прокуратуры. Не допускается проведение более одного контрольного (надзорного) мероприятия, указанного в </w:t>
      </w:r>
      <w:hyperlink w:anchor="P134" w:tooltip="11(10). До 1 сентября 2026 г. в рамках осуществления федерального государственного контроля (надзора) в области производства и оборота этилового спирта, алкогольной и спиртосодержащей продукции проводится выборочный контроль алкогольной продукции определенного">
        <w:r>
          <w:rPr>
            <w:color w:val="0000FF"/>
          </w:rPr>
          <w:t>абзаце первом</w:t>
        </w:r>
      </w:hyperlink>
      <w:r>
        <w:t xml:space="preserve"> настоящего пункта, в течение календарного месяца в одном и том же торговом объекте.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Организации (индивидуальные предприниматели), осуществляющие розничную продажу алкогольной продукции, соответствующей критерию (критериям) определения наименования алкогольной продукции отдельного (конкретного) производителя или импортера, и их торговые объекты, по месту нахождения которых проводится выборочный контроль, определяются согласно данным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 исходя из наличия в указанных торговых объектах 5 и более образцов алкогольной продукции, необходимых для отбора и направления на экспертизу.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В случае если по итогам экспертизы продукции, проведенной в соответствии с настоящим пунктом, установлено несоответствие указанной продукции обязательным требованиям, оценка соблюдения которых отнесена к предмету федерального государственного контроля (надзора) в области производства и оборота этилового спирта, алкогольной и спиртосодержащей продукции, в отношении контролируемых лиц, осуществивших производство и (или) оборот (в том числе импорт), за исключением розничной продажи, проводится внеплановое контрольное (надзорное) мероприятие с взаимодействием с контролируемым лицом по согласованию с органом прокуратуры по месту нахождения объектов контроля.</w:t>
      </w:r>
    </w:p>
    <w:p w:rsidR="00FC2FAE" w:rsidRDefault="0062411F">
      <w:pPr>
        <w:pStyle w:val="ConsPlusNormal0"/>
        <w:jc w:val="both"/>
      </w:pPr>
      <w:r>
        <w:t xml:space="preserve">(п. 11(10) введен </w:t>
      </w:r>
      <w:hyperlink r:id="rId152" w:tooltip="Постановление Правительства РФ от 29.02.2024 N 240 &quot;О внесении изменения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29.02.2024 N 240)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11(11). Установить, что до 1 января 2030 г. в рамках федерального государственного контроля (надзора) за деятельностью аккредитованных лиц помимо профилактических мероприятий, предусмотренных </w:t>
      </w:r>
      <w:hyperlink r:id="rId153" w:tooltip="Федеральный закон от 28.12.2013 N 412-ФЗ (ред. от 24.07.2023) &quot;Об аккредитации в национальной системе аккредитации&quot; (с изм. и доп., вступ. в силу с 01.09.2024) ------------ Недействующая редакция {КонсультантПлюс}">
        <w:r>
          <w:rPr>
            <w:color w:val="0000FF"/>
          </w:rPr>
          <w:t>частью 3 статьи 27</w:t>
        </w:r>
      </w:hyperlink>
      <w:r>
        <w:t xml:space="preserve"> Федерального закона "Об аккредитации в национальной системе аккредитации", допускается проведение профилактических визитов в соответствии с Федеральным </w:t>
      </w:r>
      <w:hyperlink r:id="rId154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законом</w:t>
        </w:r>
      </w:hyperlink>
      <w:r>
        <w:t xml:space="preserve"> "О государственном контроле (надзоре) и муниципальном контроле в Российской Федерации" и настоящим постановлением.</w:t>
      </w:r>
    </w:p>
    <w:p w:rsidR="00FC2FAE" w:rsidRDefault="0062411F">
      <w:pPr>
        <w:pStyle w:val="ConsPlusNormal0"/>
        <w:jc w:val="both"/>
      </w:pPr>
      <w:r>
        <w:t xml:space="preserve">(п. 11(11) введен </w:t>
      </w:r>
      <w:hyperlink r:id="rId155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23.05.2024 N 637)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11(12). До 1 января 2030 г. решение о проведении профилактического мероприятия, контрольного (надзорного) мероприятия, информация о котором вносится в единый реестр контрольных (надзорных) мероприятий в соответствии со </w:t>
      </w:r>
      <w:hyperlink r:id="rId156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статьей 19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принимается путем внесения соответствующей информации в единый реестр контрольных (надзорных) мероприятий и ее подписания без необходимости вынесения отдельного решения и внесения его в единый реестр. При этом в едином реестре контрольных (надзорных) мероприятий предусматривается возможность формирования выписки, содержащей информацию об указанном решении с QR-кодом, обеспечивающим переход на страницу в информационно-телекоммуникационной сети "Интернет", содержащую соответствующую запись единого реестра контрольных (надзорных) мероприятий о профилактическом мероприятии, контрольном (надзорном) мероприятии в едином реестре контрольных (надзорных) мероприятий.</w:t>
      </w:r>
    </w:p>
    <w:p w:rsidR="00FC2FAE" w:rsidRDefault="0062411F">
      <w:pPr>
        <w:pStyle w:val="ConsPlusNormal0"/>
        <w:jc w:val="both"/>
      </w:pPr>
      <w:r>
        <w:t xml:space="preserve">(п. 11(12) введен </w:t>
      </w:r>
      <w:hyperlink r:id="rId157" w:tooltip="Постановление Правительства РФ от 18.07.2024 N 980 (ред. от 28.12.2024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18.07.2024 N 980; в ред. </w:t>
      </w:r>
      <w:hyperlink r:id="rId158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FC2FAE" w:rsidRDefault="00FC2FA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C2FA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C2FAE" w:rsidRDefault="0062411F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FC2FAE" w:rsidRDefault="0062411F">
            <w:pPr>
              <w:pStyle w:val="ConsPlusNormal0"/>
              <w:jc w:val="both"/>
            </w:pPr>
            <w:r>
              <w:rPr>
                <w:color w:val="392C69"/>
              </w:rPr>
              <w:t>С 01.09.2026 п. 11(12) дополняется абзацем (</w:t>
            </w:r>
            <w:hyperlink r:id="rId159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РФ от 28.12.2024 N 1955).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</w:tr>
    </w:tbl>
    <w:p w:rsidR="00FC2FAE" w:rsidRDefault="0062411F">
      <w:pPr>
        <w:pStyle w:val="ConsPlusNormal0"/>
        <w:spacing w:before="300"/>
        <w:ind w:firstLine="540"/>
        <w:jc w:val="both"/>
      </w:pPr>
      <w:r>
        <w:t xml:space="preserve">11(13). До 1 января 2030 г. предостережение о недопустимости нарушения обязательных требований объявляется путем подписания и опубликования в соответствии с </w:t>
      </w:r>
      <w:hyperlink r:id="rId160" w:tooltip="Постановление Правительства РФ от 16.04.2021 N 604 (ред. от 01.07.2025) &quot;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">
        <w:r>
          <w:rPr>
            <w:color w:val="0000FF"/>
          </w:rPr>
          <w:t>Правилами</w:t>
        </w:r>
      </w:hyperlink>
      <w:r>
        <w:t xml:space="preserve"> формирования и ведения единого реестра контрольных (надзорных) мероприятий, утвержденными постановлением Правительства Российской Федерации от 16 апреля 2021 г. N 604 "Об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N 415", электронного паспорта соответствующего предостережения без необходимости вынесения отдельного документа и внесения его в единый реестр. При этом в едином реестре контрольных (надзорных) мероприятий предусматривается возможность формирования выписки, содержащей информацию об указанном предостережении с QR-кодом, обеспечивающим переход на страницу в информационно-телекоммуникационной сети "Интернет", содержащую соответствующую запись единого реестра о предостережении.</w:t>
      </w:r>
    </w:p>
    <w:p w:rsidR="00FC2FAE" w:rsidRDefault="0062411F">
      <w:pPr>
        <w:pStyle w:val="ConsPlusNormal0"/>
        <w:jc w:val="both"/>
      </w:pPr>
      <w:r>
        <w:t xml:space="preserve">(п. 11(13) введен </w:t>
      </w:r>
      <w:hyperlink r:id="rId161" w:tooltip="Постановление Правительства РФ от 18.07.2024 N 980 (ред. от 28.12.2024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18.07.2024 N 980; в ред. </w:t>
      </w:r>
      <w:hyperlink r:id="rId162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11(14). Утратил силу с 1 января 2025 года. - </w:t>
      </w:r>
      <w:hyperlink r:id="rId163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15" w:name="P150"/>
      <w:bookmarkEnd w:id="15"/>
      <w:r>
        <w:t xml:space="preserve">11(15). Установить, что с 1 сентября 2024 г. до 1 сентября 2026 г. к предмету федерального государственного контроля (надзора), установленного </w:t>
      </w:r>
      <w:hyperlink r:id="rId164" w:tooltip="Федеральный закон от 27.12.2002 N 184-ФЗ (ред. от 23.07.2025) &quot;О техническом регулировании&quot; ------------ Недействующая редакция {КонсультантПлюс}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регулировании", относятся обязательные требования к видам продукции, указанным в </w:t>
      </w:r>
      <w:hyperlink w:anchor="P451" w:tooltip="ПЕРЕЧЕНЬ">
        <w:r>
          <w:rPr>
            <w:color w:val="0000FF"/>
          </w:rPr>
          <w:t>приложении</w:t>
        </w:r>
      </w:hyperlink>
      <w:r>
        <w:t xml:space="preserve"> к особенностям оценки соблюдения обязательных требований, установленных техническими регламентами в отношении колесных транспортных средств (шасси) и компонентов транспортных средств (шасси), находящихся в обращении (до начала их эксплуатации), автомобильного бензина, дизельного топлива, судового топлива и мазута, или обязательных требований, подлежащих применению до дня вступления в силу технических регламентов в соответствии с Федеральным законом "О техническом регулировании", в отношении электрической энергии в электрических сетях общего назначения переменного трехфазного и однофазного тока частотой 50 Гц, в отношении продукции и связанных с требованиями к продукции процессов, предусмотренным </w:t>
      </w:r>
      <w:hyperlink w:anchor="P285" w:tooltip="ОСОБЕННОСТИ">
        <w:r>
          <w:rPr>
            <w:color w:val="0000FF"/>
          </w:rPr>
          <w:t>приложением N 4</w:t>
        </w:r>
      </w:hyperlink>
      <w:r>
        <w:t xml:space="preserve"> к настоящему постановлению (далее - продукция), и связанным с требованиями к этой продукции процессам.</w:t>
      </w:r>
    </w:p>
    <w:p w:rsidR="00FC2FAE" w:rsidRDefault="0062411F">
      <w:pPr>
        <w:pStyle w:val="ConsPlusNormal0"/>
        <w:jc w:val="both"/>
      </w:pPr>
      <w:r>
        <w:t xml:space="preserve">(п. 11(15) введен </w:t>
      </w:r>
      <w:hyperlink r:id="rId165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28.08.2024 N 1154)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11(16). Оценка соблюдения обязательных требований к продукции и связанным с требованиями к этой продукции процессам осуществляется в рамках федерального государственного контроля (надзора), установленного </w:t>
      </w:r>
      <w:hyperlink r:id="rId166" w:tooltip="Федеральный закон от 27.12.2002 N 184-ФЗ (ред. от 23.07.2025) &quot;О техническом регулировании&quot; ------------ Недействующая редакция {КонсультантПлюс}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регулировании", в соответствии с требованиями настоящего постановления с учетом особенностей, предусмотренных </w:t>
      </w:r>
      <w:hyperlink w:anchor="P285" w:tooltip="ОСОБЕННОСТИ">
        <w:r>
          <w:rPr>
            <w:color w:val="0000FF"/>
          </w:rPr>
          <w:t>приложением N 4</w:t>
        </w:r>
      </w:hyperlink>
      <w:r>
        <w:t xml:space="preserve"> к настоящему постановлению.</w:t>
      </w:r>
    </w:p>
    <w:p w:rsidR="00FC2FAE" w:rsidRDefault="0062411F">
      <w:pPr>
        <w:pStyle w:val="ConsPlusNormal0"/>
        <w:jc w:val="both"/>
      </w:pPr>
      <w:r>
        <w:t xml:space="preserve">(п. 11(16) введен </w:t>
      </w:r>
      <w:hyperlink r:id="rId167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28.08.2024 N 1154)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11(17). Федеральному агентству по техническому регулированию и метрологии до 1 октября 2024 г. обеспечить принятие форм проверочных листов (списков контрольных вопросов) для осуществления оценки соблюдения обязательных требований к продукции и связанным с требованиями к этой продукции процессам в соответствии со </w:t>
      </w:r>
      <w:hyperlink r:id="rId168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статьей 53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Федерации".</w:t>
      </w:r>
    </w:p>
    <w:p w:rsidR="00FC2FAE" w:rsidRDefault="0062411F">
      <w:pPr>
        <w:pStyle w:val="ConsPlusNormal0"/>
        <w:jc w:val="both"/>
      </w:pPr>
      <w:r>
        <w:t xml:space="preserve">(п. 11(17) введен </w:t>
      </w:r>
      <w:hyperlink r:id="rId169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28.08.2024 N 1154)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11(18). Министерству промышленности и торговли Российской Федерации утвердить перечень индикаторов риска нарушения обязательных требований при осуществлении оценки соблюдения обязательных требований к продукции и связанным с требованиями к этой продукции процессам в соответствии с </w:t>
      </w:r>
      <w:hyperlink r:id="rId170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пунктом 1 части 10 статьи 23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Федерации".</w:t>
      </w:r>
    </w:p>
    <w:p w:rsidR="00FC2FAE" w:rsidRDefault="0062411F">
      <w:pPr>
        <w:pStyle w:val="ConsPlusNormal0"/>
        <w:jc w:val="both"/>
      </w:pPr>
      <w:r>
        <w:t xml:space="preserve">(п. 11(18) введен </w:t>
      </w:r>
      <w:hyperlink r:id="rId171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28.08.2024 N 1154)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11(19). Федеральному агентству по техническому регулированию и метрологии обеспечить представление в Правительство Российской Федерации до 1 июля года, следующего за отчетным, доклада о ходе осуществления оценки соблюдения обязательных требований в рамках федерального государственного контроля (надзора), установленного </w:t>
      </w:r>
      <w:hyperlink r:id="rId172" w:tooltip="Федеральный закон от 27.12.2002 N 184-ФЗ (ред. от 23.07.2025) &quot;О техническом регулировании&quot; ------------ Недействующая редакция {КонсультантПлюс}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регулировании".</w:t>
      </w:r>
    </w:p>
    <w:p w:rsidR="00FC2FAE" w:rsidRDefault="0062411F">
      <w:pPr>
        <w:pStyle w:val="ConsPlusNormal0"/>
        <w:jc w:val="both"/>
      </w:pPr>
      <w:r>
        <w:t xml:space="preserve">(п. 11(19) введен </w:t>
      </w:r>
      <w:hyperlink r:id="rId173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28.08.2024 N 1154)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11(20). Министерству промышленности и торговли Российской Федерации и Федеральному агентству по техническому регулированию и метрологии не позднее чем за 3 месяца до окончания срока, установленного </w:t>
      </w:r>
      <w:hyperlink w:anchor="P150" w:tooltip="11(15). Установить, что с 1 сентября 2024 г. до 1 сентября 2026 г. к предмету федерального государственного контроля (надзора), установленного пунктом 15 статьи 46 Федерального закона &quot;О техническом регулировании&quot;, относятся обязательные требования к видам про">
        <w:r>
          <w:rPr>
            <w:color w:val="0000FF"/>
          </w:rPr>
          <w:t>пунктом 11(15)</w:t>
        </w:r>
      </w:hyperlink>
      <w:r>
        <w:t xml:space="preserve"> настоящего постановления, обеспечить представление в Правительство Российской Федерации доклада о результатах осуществления Федеральным агентством по техническому регулированию и метрологии федерального государственного контроля (надзора) за соблюдением обязательных требований к продукции и связанным с требованиями к этой продукции процессам, содержащего оценку его успешности, а также одно из следующих предложений: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а) предложение о нецелесообразности дальнейшего осуществления Федеральным агентством по техническому регулированию и метрологии федерального государственного контроля (надзора) за соблюдением обязательных требований к продукции и связанным с требованиями к этой продукции процессам;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б) предложение о целесообразности осуществления федерального государственного контроля (надзора) за соблюдением обязательных требований к продукции и связанным с требованиями к этой продукции процессам на определенный срок;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в) предложение о целесообразности определения в установленном порядке вида федерального государственного контроля (надзора), предметом которого является соблюдение обязательных требований в отношении продукции и связанных с требованиями к этой продукции процессов.</w:t>
      </w:r>
    </w:p>
    <w:p w:rsidR="00FC2FAE" w:rsidRDefault="0062411F">
      <w:pPr>
        <w:pStyle w:val="ConsPlusNormal0"/>
        <w:jc w:val="both"/>
      </w:pPr>
      <w:r>
        <w:t xml:space="preserve">(п. 11(20) введен </w:t>
      </w:r>
      <w:hyperlink r:id="rId174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28.08.2024 N 1154)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11(21) - 11(22). Утратили силу с 1 января 2025 года. - </w:t>
      </w:r>
      <w:hyperlink r:id="rId175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11(23). Организация и осуществление государственного контроля (надзора), муниципального контроля при введении правового режима контртеррористической операции осуществляются с учетом особенностей, предусмотренных </w:t>
      </w:r>
      <w:hyperlink w:anchor="P535" w:tooltip="Приложение N 5">
        <w:r>
          <w:rPr>
            <w:color w:val="0000FF"/>
          </w:rPr>
          <w:t>приложением N 5</w:t>
        </w:r>
      </w:hyperlink>
      <w:r>
        <w:t xml:space="preserve"> к настоящему постановлению.</w:t>
      </w:r>
    </w:p>
    <w:p w:rsidR="00FC2FAE" w:rsidRDefault="0062411F">
      <w:pPr>
        <w:pStyle w:val="ConsPlusNormal0"/>
        <w:jc w:val="both"/>
      </w:pPr>
      <w:r>
        <w:t xml:space="preserve">(п. 11(23) введен </w:t>
      </w:r>
      <w:hyperlink r:id="rId176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11.09.2024 N 1234)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12. Настоящее постановление вступает в силу со дня его официального опубликования.</w:t>
      </w:r>
    </w:p>
    <w:p w:rsidR="00FC2FAE" w:rsidRDefault="00FC2FAE">
      <w:pPr>
        <w:pStyle w:val="ConsPlusNormal0"/>
        <w:jc w:val="both"/>
      </w:pPr>
    </w:p>
    <w:p w:rsidR="00FC2FAE" w:rsidRDefault="0062411F">
      <w:pPr>
        <w:pStyle w:val="ConsPlusNormal0"/>
        <w:jc w:val="right"/>
      </w:pPr>
      <w:r>
        <w:t>Председатель Правительства</w:t>
      </w:r>
    </w:p>
    <w:p w:rsidR="00FC2FAE" w:rsidRDefault="0062411F">
      <w:pPr>
        <w:pStyle w:val="ConsPlusNormal0"/>
        <w:jc w:val="right"/>
      </w:pPr>
      <w:r>
        <w:t>Российской Федерации</w:t>
      </w:r>
    </w:p>
    <w:p w:rsidR="00FC2FAE" w:rsidRDefault="0062411F">
      <w:pPr>
        <w:pStyle w:val="ConsPlusNormal0"/>
        <w:jc w:val="right"/>
      </w:pPr>
      <w:r>
        <w:t>М.МИШУСТИН</w:t>
      </w: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62411F">
      <w:pPr>
        <w:pStyle w:val="ConsPlusNormal0"/>
        <w:jc w:val="right"/>
        <w:outlineLvl w:val="0"/>
      </w:pPr>
      <w:r>
        <w:t>Приложение N 1</w:t>
      </w:r>
    </w:p>
    <w:p w:rsidR="00FC2FAE" w:rsidRDefault="0062411F">
      <w:pPr>
        <w:pStyle w:val="ConsPlusNormal0"/>
        <w:jc w:val="right"/>
      </w:pPr>
      <w:r>
        <w:t>к постановлению Правительства</w:t>
      </w:r>
    </w:p>
    <w:p w:rsidR="00FC2FAE" w:rsidRDefault="0062411F">
      <w:pPr>
        <w:pStyle w:val="ConsPlusNormal0"/>
        <w:jc w:val="right"/>
      </w:pPr>
      <w:r>
        <w:t>Российской Федерации</w:t>
      </w:r>
    </w:p>
    <w:p w:rsidR="00FC2FAE" w:rsidRDefault="0062411F">
      <w:pPr>
        <w:pStyle w:val="ConsPlusNormal0"/>
        <w:jc w:val="right"/>
      </w:pPr>
      <w:r>
        <w:t>от 10 марта 2022 г. N 336</w:t>
      </w:r>
    </w:p>
    <w:p w:rsidR="00FC2FAE" w:rsidRDefault="00FC2FAE">
      <w:pPr>
        <w:pStyle w:val="ConsPlusNormal0"/>
        <w:jc w:val="center"/>
      </w:pPr>
    </w:p>
    <w:p w:rsidR="00FC2FAE" w:rsidRDefault="0062411F">
      <w:pPr>
        <w:pStyle w:val="ConsPlusTitle0"/>
        <w:jc w:val="center"/>
      </w:pPr>
      <w:r>
        <w:t>ОСОБЕННОСТИ</w:t>
      </w:r>
    </w:p>
    <w:p w:rsidR="00FC2FAE" w:rsidRDefault="0062411F">
      <w:pPr>
        <w:pStyle w:val="ConsPlusTitle0"/>
        <w:jc w:val="center"/>
      </w:pPr>
      <w:r>
        <w:t>ОЦЕНКИ СОБЛЮДЕНИЯ ОБЯЗАТЕЛЬНЫХ ТРЕБОВАНИЙ К РОЗНИЧНОЙ</w:t>
      </w:r>
    </w:p>
    <w:p w:rsidR="00FC2FAE" w:rsidRDefault="0062411F">
      <w:pPr>
        <w:pStyle w:val="ConsPlusTitle0"/>
        <w:jc w:val="center"/>
      </w:pPr>
      <w:r>
        <w:t>РЕАЛИЗАЦИИ ТАБАЧНОЙ И НИКОТИНСОДЕРЖАЩЕЙ ПРОДУКЦИИ, КАЛЬЯНОВ</w:t>
      </w:r>
    </w:p>
    <w:p w:rsidR="00FC2FAE" w:rsidRDefault="0062411F">
      <w:pPr>
        <w:pStyle w:val="ConsPlusTitle0"/>
        <w:jc w:val="center"/>
      </w:pPr>
      <w:r>
        <w:t>И УСТРОЙСТВ ДЛЯ ПОТРЕБЛЕНИЯ НИКОТИНСОДЕРЖАЩЕЙ ПРОДУКЦИИ</w:t>
      </w:r>
    </w:p>
    <w:p w:rsidR="00FC2FAE" w:rsidRDefault="0062411F">
      <w:pPr>
        <w:pStyle w:val="ConsPlusTitle0"/>
        <w:jc w:val="center"/>
      </w:pPr>
      <w:r>
        <w:t>В РАМКАХ ФЕДЕРАЛЬНОГО ГОСУДАРСТВЕННОГО КОНТРОЛЯ (НАДЗОРА)</w:t>
      </w:r>
    </w:p>
    <w:p w:rsidR="00FC2FAE" w:rsidRDefault="0062411F">
      <w:pPr>
        <w:pStyle w:val="ConsPlusTitle0"/>
        <w:jc w:val="center"/>
      </w:pPr>
      <w:r>
        <w:t>В ОБЛАСТИ ЗАЩИТЫ ПРАВ ПОТРЕБИТЕЛЕЙ</w:t>
      </w:r>
    </w:p>
    <w:p w:rsidR="00FC2FAE" w:rsidRDefault="00FC2FA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C2FA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(введены </w:t>
            </w:r>
            <w:hyperlink r:id="rId177" w:tooltip="Постановление Правительства РФ от 10.10.2023 N 1659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10.10.2023 N 1659;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в ред. </w:t>
            </w:r>
            <w:hyperlink r:id="rId178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28.12.2024 N 1955)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</w:tr>
    </w:tbl>
    <w:p w:rsidR="00FC2FAE" w:rsidRDefault="00FC2FAE">
      <w:pPr>
        <w:pStyle w:val="ConsPlusNormal0"/>
        <w:jc w:val="center"/>
      </w:pPr>
    </w:p>
    <w:p w:rsidR="00FC2FAE" w:rsidRDefault="0062411F">
      <w:pPr>
        <w:pStyle w:val="ConsPlusNormal0"/>
        <w:ind w:firstLine="540"/>
        <w:jc w:val="both"/>
      </w:pPr>
      <w:r>
        <w:t>1. Оценка соблюдения обязательных требований к розничной реализации табачной и никотинсодержащей продукции, кальянов и устройств для потребления никотинсодержащей продукции осуществляется в рамках федерального государственного контроля (надзора) в области защиты прав потребителей посредством: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а) внеплановых контрольных (надзорных) мероприятий, проводимых по согласованию с органами прокуратуры на основании индикаторов риска нарушения обязательных требований, утвержденных в соответствии со </w:t>
      </w:r>
      <w:hyperlink r:id="rId179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статьей 23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или по истечении срока исполнения предписания об устранении нарушений;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б) выездных обследований в соответствии с настоящим документом;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в) внеплановых контрольных (надзорных) мероприятий, проводимых по согласованию с органами прокуратуры, предусмотренных </w:t>
      </w:r>
      <w:hyperlink w:anchor="P45" w:tooltip="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">
        <w:r>
          <w:rPr>
            <w:color w:val="0000FF"/>
          </w:rPr>
          <w:t>абзацами вторым</w:t>
        </w:r>
      </w:hyperlink>
      <w:r>
        <w:t xml:space="preserve"> - </w:t>
      </w:r>
      <w:hyperlink w:anchor="P47" w:tooltip="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">
        <w:r>
          <w:rPr>
            <w:color w:val="0000FF"/>
          </w:rPr>
          <w:t>четвертым подпункта "а"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г) внеплановых контрольных (надзорных) мероприятий, проводимых без согласования с органами прокуратуры, предусмотренных </w:t>
      </w:r>
      <w:hyperlink w:anchor="P63" w:tooltip="по поручению Президента Российской Федерации;">
        <w:r>
          <w:rPr>
            <w:color w:val="0000FF"/>
          </w:rPr>
          <w:t>абзацами вторым</w:t>
        </w:r>
      </w:hyperlink>
      <w:r>
        <w:t xml:space="preserve"> - </w:t>
      </w:r>
      <w:hyperlink w:anchor="P66" w:tooltip="по требов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">
        <w:r>
          <w:rPr>
            <w:color w:val="0000FF"/>
          </w:rPr>
          <w:t>пятым подпункта "б"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16" w:name="P198"/>
      <w:bookmarkEnd w:id="16"/>
      <w:r>
        <w:t xml:space="preserve">2. В целях выявления фактов нарушения обязательных требований к розничной реализации табачной и никотинсодержащей продукции, кальянов и устройств для потребления никотинсодержащей продукции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</w:t>
      </w:r>
      <w:hyperlink r:id="rId180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пунктом 3 части 1 статьи 16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на основании плана проведения выездных обследований, который формируется территориальными органами Федеральной службы по надзору в сфере защиты прав потребителей и благополучия человека, ежеквартально, не позднее 15-го числа месяца, предшествующего планируемому кварталу.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3. В целях применения положений </w:t>
      </w:r>
      <w:hyperlink w:anchor="P198" w:tooltip="2. В целях выявления фактов нарушения обязательных требований к розничной реализации табачной и никотинсодержащей продукции, кальянов и устройств для потребления никотинсодержащей продукции проводятся выездные обследования контролируемых лиц и (или) общедоступ">
        <w:r>
          <w:rPr>
            <w:color w:val="0000FF"/>
          </w:rPr>
          <w:t>пункта 2</w:t>
        </w:r>
      </w:hyperlink>
      <w:r>
        <w:t xml:space="preserve"> настоящего документа критерии формирования плана проведения выездных обследований, определяющие основания для включения контролируемых лиц и (или) общедоступных производственных объектов в соответствующие планы, утверждаются Федеральной службой по надзору в сфере защиты прав потребителей и благополучия человека по согласованию с Министерством экономического развития Российской Федерации и Министерством промышленности и торговли Российской Федерации и учитывают в том числе следующие обстоятельства: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а) предшествующие факты нарушения контролируемыми лицами обязательных требований в области оборота табачной и никотинсодержащей продукции, кальянов и устройств для потребления никотинсодержащей продукции;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б) неоднократное поступление жалоб (обращений) на нарушение обязательных требований в области оборота табачной и никотинсодержащей продукции, кальянов и устройств для потребления никотинсодержащей продукции;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в) сведения об объемах реализации табачной и никотинсодержащей продукции, кальянов и устройств для потребления никотинсодержащей продукции и движении такой продукции по данным государственной информационной системы мониторинга за оборотом товаров, подлежащих обязательной маркировке средствами идентификации (далее - информационная система мониторинга).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17" w:name="P203"/>
      <w:bookmarkEnd w:id="17"/>
      <w:r>
        <w:t xml:space="preserve">4. За исключением случаев, предусмотренных </w:t>
      </w:r>
      <w:hyperlink w:anchor="P205" w:tooltip="5. 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подпунктами &quot;а&quot; и &quot;б&quot; пункта 1 части 1 статьи 16, частями 6 и 8 статьи 19 Федера">
        <w:r>
          <w:rPr>
            <w:color w:val="0000FF"/>
          </w:rPr>
          <w:t>пунктом 5</w:t>
        </w:r>
      </w:hyperlink>
      <w:r>
        <w:t xml:space="preserve"> настоящего документа, если в ходе выездного обследования выявлены нарушения обязательных требований, предусмотренных </w:t>
      </w:r>
      <w:hyperlink r:id="rId181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color w:val="0000FF"/>
          </w:rPr>
          <w:t>частями 3</w:t>
        </w:r>
      </w:hyperlink>
      <w:r>
        <w:t xml:space="preserve"> - </w:t>
      </w:r>
      <w:hyperlink r:id="rId182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color w:val="0000FF"/>
          </w:rPr>
          <w:t>5</w:t>
        </w:r>
      </w:hyperlink>
      <w:r>
        <w:t xml:space="preserve"> и </w:t>
      </w:r>
      <w:hyperlink r:id="rId183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color w:val="0000FF"/>
          </w:rPr>
          <w:t>7 статьи 19</w:t>
        </w:r>
      </w:hyperlink>
      <w:r>
        <w:t xml:space="preserve"> Федерального закона "Об охране здоровья граждан от воздействия окружающего табачного дыма, последствий потребления табака или потребления никотинсодержащей продукции", лицом, зарегистрированным в информационной системе мониторинга, то составляется акт выездного обследования, который направляется (вручается) контролируемому лицу, и выдается предписание об устранении выявленных нарушений. Оценка исполнения такого предписания осуществляется только посредством проведения выездного обследования и (или) наблюдения за соблюдением обязательных требований.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Если по истечении срока исполнения предписания установлено, что нарушения не устранены, то допускается проведение внепланового контрольного (надзорного) мероприятия с взаимодействием без согласования с органами прокуратуры.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18" w:name="P205"/>
      <w:bookmarkEnd w:id="18"/>
      <w:r>
        <w:t xml:space="preserve">5. 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</w:t>
      </w:r>
      <w:hyperlink r:id="rId184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color w:val="0000FF"/>
          </w:rPr>
          <w:t>подпунктами "а"</w:t>
        </w:r>
      </w:hyperlink>
      <w:r>
        <w:t xml:space="preserve"> и </w:t>
      </w:r>
      <w:hyperlink r:id="rId185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color w:val="0000FF"/>
          </w:rPr>
          <w:t>"б" пункта 1 части 1 статьи 16</w:t>
        </w:r>
      </w:hyperlink>
      <w:r>
        <w:t xml:space="preserve">, </w:t>
      </w:r>
      <w:hyperlink r:id="rId186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color w:val="0000FF"/>
          </w:rPr>
          <w:t>частями 6</w:t>
        </w:r>
      </w:hyperlink>
      <w:r>
        <w:t xml:space="preserve"> и </w:t>
      </w:r>
      <w:hyperlink r:id="rId187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color w:val="0000FF"/>
          </w:rPr>
          <w:t>8 статьи 19</w:t>
        </w:r>
      </w:hyperlink>
      <w:r>
        <w:t xml:space="preserve"> Федерального закона "Об охране здоровья граждан от воздействия окружающего табачного дыма, последствий потребления табака или потребления никотинсодержащей продукции" и </w:t>
      </w:r>
      <w:hyperlink r:id="rId188" w:tooltip="Федеральный закон от 28.12.2009 N 381-ФЗ (ред. от 28.12.2025) &quot;Об основах государственного регулирования торговой деятельности в Российской Федерации&quot; ------------ Недействующая редакция {КонсультантПлюс}">
        <w:r>
          <w:rPr>
            <w:color w:val="0000FF"/>
          </w:rPr>
          <w:t>частью 5 статьи 20.1</w:t>
        </w:r>
      </w:hyperlink>
      <w:r>
        <w:t xml:space="preserve"> Федерального закона "Об основах государственного регулирования торговой деятельности в Российской Федерации", либо нарушения обязательных требований, предусмотренных </w:t>
      </w:r>
      <w:hyperlink w:anchor="P203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частями 3 - 5 и 7 статьи 19 Федерального закона &quot;Об охране здоровья граждан от воздействия">
        <w:r>
          <w:rPr>
            <w:color w:val="0000FF"/>
          </w:rPr>
          <w:t>пунктом 4</w:t>
        </w:r>
      </w:hyperlink>
      <w:r>
        <w:t xml:space="preserve"> настоящего документа, при условии, что в отношении контролируемого лица за предшествующие 6 календарных месяцев выявлялись аналогичные нарушения обязательных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 является обязательным.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189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6. В случае если в ходе выездного обследования одновременно выявлены нарушения обязательных требований, предусмотренных </w:t>
      </w:r>
      <w:hyperlink w:anchor="P203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частями 3 - 5 и 7 статьи 19 Федерального закона &quot;Об охране здоровья граждан от воздействия">
        <w:r>
          <w:rPr>
            <w:color w:val="0000FF"/>
          </w:rPr>
          <w:t>пунктами 4</w:t>
        </w:r>
      </w:hyperlink>
      <w:r>
        <w:t xml:space="preserve"> и </w:t>
      </w:r>
      <w:hyperlink w:anchor="P205" w:tooltip="5. 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подпунктами &quot;а&quot; и &quot;б&quot; пункта 1 части 1 статьи 16, частями 6 и 8 статьи 19 Федера">
        <w:r>
          <w:rPr>
            <w:color w:val="0000FF"/>
          </w:rPr>
          <w:t>5</w:t>
        </w:r>
      </w:hyperlink>
      <w:r>
        <w:t xml:space="preserve"> настоящего документа, проводится контрольное (надзорное) мероприятие в соответствии с </w:t>
      </w:r>
      <w:hyperlink w:anchor="P205" w:tooltip="5. 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подпунктами &quot;а&quot; и &quot;б&quot; пункта 1 части 1 статьи 16, частями 6 и 8 статьи 19 Федера">
        <w:r>
          <w:rPr>
            <w:color w:val="0000FF"/>
          </w:rPr>
          <w:t>пунктом 5</w:t>
        </w:r>
      </w:hyperlink>
      <w:r>
        <w:t xml:space="preserve"> настоящего документа.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7. В случае если в ходе выездного обследования выявлены нарушения обязательных требований в части розничной реализации табачной или никотинсодержащей продукции, кальянов и устройств для потребления никотинсодержащей продукции лицом, не зарегистрированным в информационной системе мониторинга, то допускается незамедлительное проведение контрольной закупки или мониторинговой закупки.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8. В случае если в ходе выездного обследования выявлены признаки нарушения обязательных требований, предусмотренных </w:t>
      </w:r>
      <w:hyperlink r:id="rId190" w:tooltip="Федеральный закон от 23.02.2013 N 15-ФЗ (ред. от 29.12.2025) &quot;Об охране здоровья граждан от воздействия окружающего табачного дыма, последствий потребления табака или потребления никотинсодержащей продукции&quot; {КонсультантПлюс}">
        <w:r>
          <w:rPr>
            <w:color w:val="0000FF"/>
          </w:rPr>
          <w:t>статьей 20</w:t>
        </w:r>
      </w:hyperlink>
      <w:r>
        <w:t xml:space="preserve"> Федерального закона "Об охране здоровья граждан от воздействия окружающего табачного дыма, последствий потребления табака или потребления никотинсодержащей продукции", решение о проведении контрольного (надзорного) мероприятия принимается контрольным (надзорным) органом в соответствии с положениями </w:t>
      </w:r>
      <w:hyperlink r:id="rId191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статьи 75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Федерации".</w:t>
      </w:r>
    </w:p>
    <w:p w:rsidR="00FC2FAE" w:rsidRDefault="0062411F">
      <w:pPr>
        <w:pStyle w:val="ConsPlusNormal0"/>
        <w:jc w:val="both"/>
      </w:pPr>
      <w:r>
        <w:t xml:space="preserve">(п. 8 введен </w:t>
      </w:r>
      <w:hyperlink r:id="rId192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28.12.2024 N 1955)</w:t>
      </w:r>
    </w:p>
    <w:p w:rsidR="00FC2FAE" w:rsidRDefault="00FC2FAE">
      <w:pPr>
        <w:pStyle w:val="ConsPlusNormal0"/>
        <w:jc w:val="center"/>
      </w:pPr>
    </w:p>
    <w:p w:rsidR="00FC2FAE" w:rsidRDefault="00FC2FAE">
      <w:pPr>
        <w:pStyle w:val="ConsPlusNormal0"/>
        <w:jc w:val="center"/>
      </w:pPr>
    </w:p>
    <w:p w:rsidR="00FC2FAE" w:rsidRDefault="00FC2FAE">
      <w:pPr>
        <w:pStyle w:val="ConsPlusNormal0"/>
        <w:jc w:val="center"/>
      </w:pPr>
    </w:p>
    <w:p w:rsidR="00FC2FAE" w:rsidRDefault="00FC2FAE">
      <w:pPr>
        <w:pStyle w:val="ConsPlusNormal0"/>
        <w:jc w:val="center"/>
      </w:pPr>
    </w:p>
    <w:p w:rsidR="00FC2FAE" w:rsidRDefault="00FC2FAE">
      <w:pPr>
        <w:pStyle w:val="ConsPlusNormal0"/>
        <w:jc w:val="center"/>
      </w:pPr>
    </w:p>
    <w:p w:rsidR="00FC2FAE" w:rsidRDefault="0062411F">
      <w:pPr>
        <w:pStyle w:val="ConsPlusNormal0"/>
        <w:jc w:val="right"/>
        <w:outlineLvl w:val="0"/>
      </w:pPr>
      <w:r>
        <w:t>Приложение N 2</w:t>
      </w:r>
    </w:p>
    <w:p w:rsidR="00FC2FAE" w:rsidRDefault="0062411F">
      <w:pPr>
        <w:pStyle w:val="ConsPlusNormal0"/>
        <w:jc w:val="right"/>
      </w:pPr>
      <w:r>
        <w:t>к постановлению Правительства</w:t>
      </w:r>
    </w:p>
    <w:p w:rsidR="00FC2FAE" w:rsidRDefault="0062411F">
      <w:pPr>
        <w:pStyle w:val="ConsPlusNormal0"/>
        <w:jc w:val="right"/>
      </w:pPr>
      <w:r>
        <w:t>Российской Федерации</w:t>
      </w:r>
    </w:p>
    <w:p w:rsidR="00FC2FAE" w:rsidRDefault="0062411F">
      <w:pPr>
        <w:pStyle w:val="ConsPlusNormal0"/>
        <w:jc w:val="right"/>
      </w:pPr>
      <w:r>
        <w:t>от 10 марта 2022 г. N 336</w:t>
      </w:r>
    </w:p>
    <w:p w:rsidR="00FC2FAE" w:rsidRDefault="00FC2FAE">
      <w:pPr>
        <w:pStyle w:val="ConsPlusNormal0"/>
        <w:jc w:val="center"/>
      </w:pPr>
    </w:p>
    <w:p w:rsidR="00FC2FAE" w:rsidRDefault="0062411F">
      <w:pPr>
        <w:pStyle w:val="ConsPlusTitle0"/>
        <w:jc w:val="center"/>
      </w:pPr>
      <w:bookmarkStart w:id="19" w:name="P221"/>
      <w:bookmarkEnd w:id="19"/>
      <w:r>
        <w:t>ОСОБЕННОСТИ</w:t>
      </w:r>
    </w:p>
    <w:p w:rsidR="00FC2FAE" w:rsidRDefault="0062411F">
      <w:pPr>
        <w:pStyle w:val="ConsPlusTitle0"/>
        <w:jc w:val="center"/>
      </w:pPr>
      <w:r>
        <w:t>ОЦЕНКИ СОБЛЮДЕНИЯ ОБЯЗАТЕЛЬНЫХ ТРЕБОВАНИЙ К РОЗНИЧНОЙ</w:t>
      </w:r>
    </w:p>
    <w:p w:rsidR="00FC2FAE" w:rsidRDefault="0062411F">
      <w:pPr>
        <w:pStyle w:val="ConsPlusTitle0"/>
        <w:jc w:val="center"/>
      </w:pPr>
      <w:r>
        <w:t>ПРОДАЖЕ АЛКОГОЛЬНОЙ И СПИРТОСОДЕРЖАЩЕЙ ПРОДУКЦИИ</w:t>
      </w:r>
    </w:p>
    <w:p w:rsidR="00FC2FAE" w:rsidRDefault="0062411F">
      <w:pPr>
        <w:pStyle w:val="ConsPlusTitle0"/>
        <w:jc w:val="center"/>
      </w:pPr>
      <w:r>
        <w:t>(В ТОМ ЧИСЛЕ ПРИ ОКАЗАНИИ УСЛУГ ОБЩЕСТВЕННОГО ПИТАНИЯ)</w:t>
      </w:r>
    </w:p>
    <w:p w:rsidR="00FC2FAE" w:rsidRDefault="00FC2FA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C2FA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(введены </w:t>
            </w:r>
            <w:hyperlink r:id="rId193" w:tooltip="Постановление Правительства РФ от 10.10.2023 N 1659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10.10.2023 N 1659;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в ред. </w:t>
            </w:r>
            <w:hyperlink r:id="rId194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23.05.2024 N 637)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</w:tr>
    </w:tbl>
    <w:p w:rsidR="00FC2FAE" w:rsidRDefault="00FC2FAE">
      <w:pPr>
        <w:pStyle w:val="ConsPlusNormal0"/>
        <w:ind w:firstLine="540"/>
        <w:jc w:val="both"/>
      </w:pPr>
    </w:p>
    <w:p w:rsidR="00FC2FAE" w:rsidRDefault="0062411F">
      <w:pPr>
        <w:pStyle w:val="ConsPlusNormal0"/>
        <w:ind w:firstLine="540"/>
        <w:jc w:val="both"/>
      </w:pPr>
      <w:r>
        <w:t>1. Оценка соблюдения обязательных требований к розничной продаже алкогольной и спиртосодержащей продукции (в том числе при оказании услуг общественного питания) осуществляется в рамках регионального государственного контроля (надзора) в области розничной продажи алкогольной и спиртосодержащей продукции посредством: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а) внеплановых контрольных (надзорных) мероприятий, проводимых по согласованию с органами прокуратуры на основании индикаторов риска нарушения обязательных требований, утвержденных в соответствии со </w:t>
      </w:r>
      <w:hyperlink r:id="rId195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статьей 23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или по истечении срока исполнения предписания;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б) выездных обследований в соответствии с настоящим документом;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в) внеплановых контрольных (надзорных) мероприятий, проводимых по согласованию с органами прокуратуры, предусмотренных </w:t>
      </w:r>
      <w:hyperlink w:anchor="P45" w:tooltip="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">
        <w:r>
          <w:rPr>
            <w:color w:val="0000FF"/>
          </w:rPr>
          <w:t>абзацами вторым</w:t>
        </w:r>
      </w:hyperlink>
      <w:r>
        <w:t xml:space="preserve"> - </w:t>
      </w:r>
      <w:hyperlink w:anchor="P47" w:tooltip="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">
        <w:r>
          <w:rPr>
            <w:color w:val="0000FF"/>
          </w:rPr>
          <w:t>четвертым подпункта "а"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г) внеплановых контрольных (надзорных) мероприятий, проводимых без согласования с органами прокуратуры, предусмотренных </w:t>
      </w:r>
      <w:hyperlink w:anchor="P63" w:tooltip="по поручению Президента Российской Федерации;">
        <w:r>
          <w:rPr>
            <w:color w:val="0000FF"/>
          </w:rPr>
          <w:t>абзацами вторым</w:t>
        </w:r>
      </w:hyperlink>
      <w:r>
        <w:t xml:space="preserve"> - </w:t>
      </w:r>
      <w:hyperlink w:anchor="P66" w:tooltip="по требов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">
        <w:r>
          <w:rPr>
            <w:color w:val="0000FF"/>
          </w:rPr>
          <w:t>пятым</w:t>
        </w:r>
      </w:hyperlink>
      <w:r>
        <w:t xml:space="preserve">, </w:t>
      </w:r>
      <w:hyperlink w:anchor="P75" w:tooltip="внеплановые документарные проверки при поступлении в контрольный (надзорный) орган от дознавателя, органа дознания, следователя, руководителя следственного органа либо из органа, осуществляющего оперативно-разыскную деятельность, материалов о произведенном при">
        <w:r>
          <w:rPr>
            <w:color w:val="0000FF"/>
          </w:rPr>
          <w:t>десятым</w:t>
        </w:r>
      </w:hyperlink>
      <w:r>
        <w:t xml:space="preserve"> и </w:t>
      </w:r>
      <w:hyperlink w:anchor="P77" w:tooltip="внеплановые документарные проверки при поступлении в контрольный (надзорный) орган от органов, должностных лиц, уполномоченных рассматривать дела об административных правонарушениях, материалов об изъятии вещей, явившихся орудиями совершения или предметами адм">
        <w:r>
          <w:rPr>
            <w:color w:val="0000FF"/>
          </w:rPr>
          <w:t>одиннадцатым подпункта "б"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196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23.05.2024 N 637)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20" w:name="P235"/>
      <w:bookmarkEnd w:id="20"/>
      <w:r>
        <w:t xml:space="preserve">2. В целях оценки соблюдения контролируемыми лицами обязательных требований к розничной реализации алкогольной и спиртосодержащей продукции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</w:t>
      </w:r>
      <w:hyperlink r:id="rId197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пунктом 3 части 1 статьи 16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на основании плана проведения выездных обследований, который формируется органами, осуществляющими региональный государственный контроль (надзор) в области розничной продажи алкогольной и спиртосодержащей продукции, ежеквартально, не позднее 15-го числа месяца, предшествующего планируемому кварталу.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3. В целях применения положений </w:t>
      </w:r>
      <w:hyperlink w:anchor="P235" w:tooltip="2. В целях оценки соблюдения контролируемыми лицами обязательных требований к розничной реализации алкогольной и спиртосодержащей продукции проводятся выездные обследования контролируемых лиц и (или) общедоступных (открытых для посещения неограниченным кругом ">
        <w:r>
          <w:rPr>
            <w:color w:val="0000FF"/>
          </w:rPr>
          <w:t>пункта 2</w:t>
        </w:r>
      </w:hyperlink>
      <w:r>
        <w:t xml:space="preserve"> настоящего документа </w:t>
      </w:r>
      <w:hyperlink r:id="rId198" w:tooltip="Приказ Росалкогольтабакконтроля от 19.02.2025 N 73н &quot;Об утверждении критериев формирования плана проведения выездных обследований, определяющих основания для включения контролируемых лиц и (или) общедоступных производственных объектов в планы проведения выездн">
        <w:r>
          <w:rPr>
            <w:color w:val="0000FF"/>
          </w:rPr>
          <w:t>критерии</w:t>
        </w:r>
      </w:hyperlink>
      <w:r>
        <w:t xml:space="preserve"> формирования плана проведения выездных обследований, определяющие основания для включения контролируемых лиц и (или) общедоступных производственных объектов в соответствующие планы, утверждаются Федеральной службой по контролю за алкогольным и табачным рынками по согласованию с Министерством экономического развития Российской Федерации и Министерством промышленности и торговли Российской Федерации и учитывают в том числе следующие обстоятельства: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а) предшествующие факты нарушения контролируемыми лицами обязательных требований в области оборота алкогольной и спиртосодержащей продукции;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б) неоднократное поступление жалоб (обращений) на нарушение обязательных требований в области оборота алкогольной и спиртосодержащей продукции;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в) сведения об объемах реализации алкогольной и спиртосодержащей продукции и движении такой продукции по данным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продукции.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21" w:name="P240"/>
      <w:bookmarkEnd w:id="21"/>
      <w:r>
        <w:t xml:space="preserve">4. За исключением случаев, предусмотренных </w:t>
      </w:r>
      <w:hyperlink w:anchor="P242" w:tooltip="5. В случае если при проведении выездного обследования выявлены признаки нарушения обязательных требований, предусмотренных пунктом 1, подпунктами 1 - 10 и 12 - 15 пункта 2, пунктами 4 - 5 и 9 статьи 16 и абзацем девятым пункта 1 статьи 26 Федерального закона ">
        <w:r>
          <w:rPr>
            <w:color w:val="0000FF"/>
          </w:rPr>
          <w:t>пунктом 5</w:t>
        </w:r>
      </w:hyperlink>
      <w:r>
        <w:t xml:space="preserve"> настоящего документа, если в ходе выездного обследования выявлены нарушения обязательных требований, предусмотренных </w:t>
      </w:r>
      <w:hyperlink r:id="rId199" w:tooltip="Федеральный закон от 22.11.1995 N 171-ФЗ (ред. от 29.12.2025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(с изм. и доп., всту">
        <w:r>
          <w:rPr>
            <w:color w:val="0000FF"/>
          </w:rPr>
          <w:t>пунктом 10 статьи 16</w:t>
        </w:r>
      </w:hyperlink>
      <w:r>
        <w:t xml:space="preserve">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то составляется акт выездного обследования, который направляется (вручается) контролируемому лицу, и выдается предписание об устранении выявленных нарушений. Оценка исполнения такого предписания осуществляется только посредством проведения контрольных (надзорных) мероприятий без взаимодействия.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Если по истечении срока исполнения предписания установлено, что нарушения не устранены, то допускается проведение внепланового контрольного (надзорного) мероприятия с взаимодействием без согласования с органами прокуратуры.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22" w:name="P242"/>
      <w:bookmarkEnd w:id="22"/>
      <w:r>
        <w:t xml:space="preserve">5. В случае если при проведении выездного обследования выявлены признаки нарушения обязательных требований, предусмотренных </w:t>
      </w:r>
      <w:hyperlink r:id="rId200" w:tooltip="Федеральный закон от 22.11.1995 N 171-ФЗ (ред. от 29.12.2025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(с изм. и доп., всту">
        <w:r>
          <w:rPr>
            <w:color w:val="0000FF"/>
          </w:rPr>
          <w:t>пунктом 1</w:t>
        </w:r>
      </w:hyperlink>
      <w:r>
        <w:t xml:space="preserve">, </w:t>
      </w:r>
      <w:hyperlink r:id="rId201" w:tooltip="Федеральный закон от 22.11.1995 N 171-ФЗ (ред. от 29.12.2025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(с изм. и доп., всту">
        <w:r>
          <w:rPr>
            <w:color w:val="0000FF"/>
          </w:rPr>
          <w:t>подпунктами 1</w:t>
        </w:r>
      </w:hyperlink>
      <w:r>
        <w:t xml:space="preserve"> - </w:t>
      </w:r>
      <w:hyperlink r:id="rId202" w:tooltip="Федеральный закон от 22.11.1995 N 171-ФЗ (ред. от 29.12.2025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(с изм. и доп., всту">
        <w:r>
          <w:rPr>
            <w:color w:val="0000FF"/>
          </w:rPr>
          <w:t>10</w:t>
        </w:r>
      </w:hyperlink>
      <w:r>
        <w:t xml:space="preserve"> и </w:t>
      </w:r>
      <w:hyperlink r:id="rId203" w:tooltip="Федеральный закон от 22.11.1995 N 171-ФЗ (ред. от 29.12.2025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(с изм. и доп., всту">
        <w:r>
          <w:rPr>
            <w:color w:val="0000FF"/>
          </w:rPr>
          <w:t>12</w:t>
        </w:r>
      </w:hyperlink>
      <w:r>
        <w:t xml:space="preserve"> - </w:t>
      </w:r>
      <w:hyperlink r:id="rId204" w:tooltip="Федеральный закон от 22.11.1995 N 171-ФЗ (ред. от 29.12.2025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(с изм. и доп., всту">
        <w:r>
          <w:rPr>
            <w:color w:val="0000FF"/>
          </w:rPr>
          <w:t>15 пункта 2</w:t>
        </w:r>
      </w:hyperlink>
      <w:r>
        <w:t xml:space="preserve">, </w:t>
      </w:r>
      <w:hyperlink r:id="rId205" w:tooltip="Федеральный закон от 22.11.1995 N 171-ФЗ (ред. от 29.12.2025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(с изм. и доп., всту">
        <w:r>
          <w:rPr>
            <w:color w:val="0000FF"/>
          </w:rPr>
          <w:t>пунктами 4</w:t>
        </w:r>
      </w:hyperlink>
      <w:r>
        <w:t xml:space="preserve"> - </w:t>
      </w:r>
      <w:hyperlink r:id="rId206" w:tooltip="Федеральный закон от 22.11.1995 N 171-ФЗ (ред. от 29.12.2025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(с изм. и доп., всту">
        <w:r>
          <w:rPr>
            <w:color w:val="0000FF"/>
          </w:rPr>
          <w:t>5</w:t>
        </w:r>
      </w:hyperlink>
      <w:r>
        <w:t xml:space="preserve"> и </w:t>
      </w:r>
      <w:hyperlink r:id="rId207" w:tooltip="Федеральный закон от 22.11.1995 N 171-ФЗ (ред. от 29.12.2025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(с изм. и доп., всту">
        <w:r>
          <w:rPr>
            <w:color w:val="0000FF"/>
          </w:rPr>
          <w:t>9 статьи 16</w:t>
        </w:r>
      </w:hyperlink>
      <w:r>
        <w:t xml:space="preserve"> и </w:t>
      </w:r>
      <w:hyperlink r:id="rId208" w:tooltip="Федеральный закон от 22.11.1995 N 171-ФЗ (ред. от 29.12.2025)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(с изм. и доп., всту">
        <w:r>
          <w:rPr>
            <w:color w:val="0000FF"/>
          </w:rPr>
          <w:t>абзацем девятым пункта 1 статьи 26</w:t>
        </w:r>
      </w:hyperlink>
      <w:r>
        <w:t xml:space="preserve">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либо нарушения обязательных требований, предусмотренных </w:t>
      </w:r>
      <w:hyperlink w:anchor="P240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пунктом 10 статьи 16 Федерального закона &quot;О государственном регулировании производства и о">
        <w:r>
          <w:rPr>
            <w:color w:val="0000FF"/>
          </w:rPr>
          <w:t>пунктом 4</w:t>
        </w:r>
      </w:hyperlink>
      <w:r>
        <w:t xml:space="preserve"> настоящего документа, при условии, что в отношении лица за предшествующие 6 календарных месяцев выявлялись аналогичные нарушения обязательных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 является обязательным.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209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23.05.2024 N 637)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6. В случае если в ходе выездного обследования одновременно выявлены нарушения обязательных требований, предусмотренных </w:t>
      </w:r>
      <w:hyperlink w:anchor="P240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пунктом 10 статьи 16 Федерального закона &quot;О государственном регулировании производства и о">
        <w:r>
          <w:rPr>
            <w:color w:val="0000FF"/>
          </w:rPr>
          <w:t>пунктами 4</w:t>
        </w:r>
      </w:hyperlink>
      <w:r>
        <w:t xml:space="preserve"> и </w:t>
      </w:r>
      <w:hyperlink w:anchor="P242" w:tooltip="5. В случае если при проведении выездного обследования выявлены признаки нарушения обязательных требований, предусмотренных пунктом 1, подпунктами 1 - 10 и 12 - 15 пункта 2, пунктами 4 - 5 и 9 статьи 16 и абзацем девятым пункта 1 статьи 26 Федерального закона ">
        <w:r>
          <w:rPr>
            <w:color w:val="0000FF"/>
          </w:rPr>
          <w:t>5</w:t>
        </w:r>
      </w:hyperlink>
      <w:r>
        <w:t xml:space="preserve"> настоящего документа, проводится контрольное (надзорное) мероприятие в соответствии с </w:t>
      </w:r>
      <w:hyperlink w:anchor="P242" w:tooltip="5. В случае если при проведении выездного обследования выявлены признаки нарушения обязательных требований, предусмотренных пунктом 1, подпунктами 1 - 10 и 12 - 15 пункта 2, пунктами 4 - 5 и 9 статьи 16 и абзацем девятым пункта 1 статьи 26 Федерального закона ">
        <w:r>
          <w:rPr>
            <w:color w:val="0000FF"/>
          </w:rPr>
          <w:t>пунктом 5</w:t>
        </w:r>
      </w:hyperlink>
      <w:r>
        <w:t xml:space="preserve"> настоящего документа.</w:t>
      </w:r>
    </w:p>
    <w:p w:rsidR="00FC2FAE" w:rsidRDefault="00FC2FAE">
      <w:pPr>
        <w:pStyle w:val="ConsPlusNormal0"/>
        <w:ind w:firstLine="540"/>
        <w:jc w:val="both"/>
      </w:pPr>
    </w:p>
    <w:p w:rsidR="00FC2FAE" w:rsidRDefault="00FC2FAE">
      <w:pPr>
        <w:pStyle w:val="ConsPlusNormal0"/>
        <w:ind w:firstLine="540"/>
        <w:jc w:val="both"/>
      </w:pPr>
    </w:p>
    <w:p w:rsidR="00FC2FAE" w:rsidRDefault="00FC2FAE">
      <w:pPr>
        <w:pStyle w:val="ConsPlusNormal0"/>
        <w:ind w:firstLine="540"/>
        <w:jc w:val="both"/>
      </w:pPr>
    </w:p>
    <w:p w:rsidR="00FC2FAE" w:rsidRDefault="00FC2FAE">
      <w:pPr>
        <w:pStyle w:val="ConsPlusNormal0"/>
        <w:ind w:firstLine="540"/>
        <w:jc w:val="both"/>
      </w:pPr>
    </w:p>
    <w:p w:rsidR="00FC2FAE" w:rsidRDefault="00FC2FAE">
      <w:pPr>
        <w:pStyle w:val="ConsPlusNormal0"/>
        <w:ind w:firstLine="540"/>
        <w:jc w:val="both"/>
      </w:pPr>
    </w:p>
    <w:p w:rsidR="00FC2FAE" w:rsidRDefault="0062411F">
      <w:pPr>
        <w:pStyle w:val="ConsPlusNormal0"/>
        <w:jc w:val="right"/>
        <w:outlineLvl w:val="0"/>
      </w:pPr>
      <w:r>
        <w:t>Приложение N 3</w:t>
      </w:r>
    </w:p>
    <w:p w:rsidR="00FC2FAE" w:rsidRDefault="0062411F">
      <w:pPr>
        <w:pStyle w:val="ConsPlusNormal0"/>
        <w:jc w:val="right"/>
      </w:pPr>
      <w:r>
        <w:t>к постановлению Правительства</w:t>
      </w:r>
    </w:p>
    <w:p w:rsidR="00FC2FAE" w:rsidRDefault="0062411F">
      <w:pPr>
        <w:pStyle w:val="ConsPlusNormal0"/>
        <w:jc w:val="right"/>
      </w:pPr>
      <w:r>
        <w:t>Российской Федерации</w:t>
      </w:r>
    </w:p>
    <w:p w:rsidR="00FC2FAE" w:rsidRDefault="0062411F">
      <w:pPr>
        <w:pStyle w:val="ConsPlusNormal0"/>
        <w:jc w:val="right"/>
      </w:pPr>
      <w:r>
        <w:t>от 10 марта 2022 г. N 336</w:t>
      </w:r>
    </w:p>
    <w:p w:rsidR="00FC2FAE" w:rsidRDefault="00FC2FAE">
      <w:pPr>
        <w:pStyle w:val="ConsPlusNormal0"/>
        <w:jc w:val="both"/>
      </w:pPr>
    </w:p>
    <w:p w:rsidR="00FC2FAE" w:rsidRDefault="0062411F">
      <w:pPr>
        <w:pStyle w:val="ConsPlusTitle0"/>
        <w:jc w:val="center"/>
      </w:pPr>
      <w:r>
        <w:t>ОСОБЕННОСТИ</w:t>
      </w:r>
    </w:p>
    <w:p w:rsidR="00FC2FAE" w:rsidRDefault="0062411F">
      <w:pPr>
        <w:pStyle w:val="ConsPlusTitle0"/>
        <w:jc w:val="center"/>
      </w:pPr>
      <w:r>
        <w:t>ОЦЕНКИ СОБЛЮДЕНИЯ ОБЯЗАТЕЛЬНЫХ ТРЕБОВАНИЙ К ПРИМЕНЕНИЮ ЦЕН</w:t>
      </w:r>
    </w:p>
    <w:p w:rsidR="00FC2FAE" w:rsidRDefault="0062411F">
      <w:pPr>
        <w:pStyle w:val="ConsPlusTitle0"/>
        <w:jc w:val="center"/>
      </w:pPr>
      <w:r>
        <w:t>НА ЛЕКАРСТВЕННЫЕ ПРЕПАРАТЫ, ВКЛЮЧЕННЫЕ В ПЕРЕЧЕНЬ ЖИЗНЕННО</w:t>
      </w:r>
    </w:p>
    <w:p w:rsidR="00FC2FAE" w:rsidRDefault="0062411F">
      <w:pPr>
        <w:pStyle w:val="ConsPlusTitle0"/>
        <w:jc w:val="center"/>
      </w:pPr>
      <w:r>
        <w:t>НЕОБХОДИМЫХ И ВАЖНЕЙШИХ ЛЕКАРСТВЕННЫХ ПРЕПАРАТОВ</w:t>
      </w:r>
    </w:p>
    <w:p w:rsidR="00FC2FAE" w:rsidRDefault="00FC2FA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C2FA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(введены </w:t>
            </w:r>
            <w:hyperlink r:id="rId210" w:tooltip="Постановление Правительства РФ от 23.05.2024 N 637 (ред. от 28.12.2024)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23.05.2024 N 637)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</w:tr>
    </w:tbl>
    <w:p w:rsidR="00FC2FAE" w:rsidRDefault="00FC2FAE">
      <w:pPr>
        <w:pStyle w:val="ConsPlusNormal0"/>
        <w:jc w:val="both"/>
      </w:pPr>
    </w:p>
    <w:p w:rsidR="00FC2FAE" w:rsidRDefault="0062411F">
      <w:pPr>
        <w:pStyle w:val="ConsPlusNormal0"/>
        <w:ind w:firstLine="540"/>
        <w:jc w:val="both"/>
      </w:pPr>
      <w:r>
        <w:t xml:space="preserve">1. Оценка соблюдения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препаратов, осуществляется в рамках регионального государственного </w:t>
      </w:r>
      <w:hyperlink r:id="rId211" w:tooltip="Постановление Правительства РФ от 06.05.2015 N 434 (ред. от 06.11.2024) &quot;О региональном государственном контроле за применением цен на лекарственные препараты, включенные в перечень жизненно необходимых и важнейших лекарственных препаратов&quot; (вместе с &quot;Положени">
        <w:r>
          <w:rPr>
            <w:color w:val="0000FF"/>
          </w:rPr>
          <w:t>контроля</w:t>
        </w:r>
      </w:hyperlink>
      <w:r>
        <w:t xml:space="preserve"> (надзора) за применением цен на лекарственные препараты, включенные в перечень жизненно необходимых и важнейших лекарственных препаратов, посредством: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а) внеплановых контрольных (надзорных) мероприятий, проводимых по согласованию с органами прокуратуры на основании индикаторов риска нарушения обязательных требований, утвержденных в соответствии со </w:t>
      </w:r>
      <w:hyperlink r:id="rId212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статьей 23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или по истечении срока исполнения предписания об устранении выявленных нарушений;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б) выездных обследований в соответствии с настоящим документом;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в) внеплановых контрольных (надзорных) мероприятий, проводимых по согласованию с органами прокуратуры, предусмотренных </w:t>
      </w:r>
      <w:hyperlink w:anchor="P45" w:tooltip="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">
        <w:r>
          <w:rPr>
            <w:color w:val="0000FF"/>
          </w:rPr>
          <w:t>абзацами вторым</w:t>
        </w:r>
      </w:hyperlink>
      <w:r>
        <w:t xml:space="preserve"> - </w:t>
      </w:r>
      <w:hyperlink w:anchor="P47" w:tooltip="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">
        <w:r>
          <w:rPr>
            <w:color w:val="0000FF"/>
          </w:rPr>
          <w:t>четвертым подпункта "а"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г) внеплановых контрольных (надзорных) мероприятий, проводимых без согласования с органами прокуратуры, предусмотренных </w:t>
      </w:r>
      <w:hyperlink w:anchor="P63" w:tooltip="по поручению Президента Российской Федерации;">
        <w:r>
          <w:rPr>
            <w:color w:val="0000FF"/>
          </w:rPr>
          <w:t>абзацами вторым</w:t>
        </w:r>
      </w:hyperlink>
      <w:r>
        <w:t xml:space="preserve"> - </w:t>
      </w:r>
      <w:hyperlink w:anchor="P66" w:tooltip="по требов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">
        <w:r>
          <w:rPr>
            <w:color w:val="0000FF"/>
          </w:rPr>
          <w:t>пятым</w:t>
        </w:r>
      </w:hyperlink>
      <w:r>
        <w:t xml:space="preserve">, </w:t>
      </w:r>
      <w:hyperlink w:anchor="P75" w:tooltip="внеплановые документарные проверки при поступлении в контрольный (надзорный) орган от дознавателя, органа дознания, следователя, руководителя следственного органа либо из органа, осуществляющего оперативно-разыскную деятельность, материалов о произведенном при">
        <w:r>
          <w:rPr>
            <w:color w:val="0000FF"/>
          </w:rPr>
          <w:t>десятым</w:t>
        </w:r>
      </w:hyperlink>
      <w:r>
        <w:t xml:space="preserve"> и </w:t>
      </w:r>
      <w:hyperlink w:anchor="P77" w:tooltip="внеплановые документарные проверки при поступлении в контрольный (надзорный) орган от органов, должностных лиц, уполномоченных рассматривать дела об административных правонарушениях, материалов об изъятии вещей, явившихся орудиями совершения или предметами адм">
        <w:r>
          <w:rPr>
            <w:color w:val="0000FF"/>
          </w:rPr>
          <w:t>одиннадцатым подпункта "б"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23" w:name="P267"/>
      <w:bookmarkEnd w:id="23"/>
      <w:r>
        <w:t xml:space="preserve">2. В целях оценки соблюдения контролируемыми лицами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препаратов,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</w:t>
      </w:r>
      <w:hyperlink r:id="rId213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пунктом 3 части 1 статьи 16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на основании плана проведения выездных обследований, который формируется органами, осуществляющими региональный государственный контроль (надзор) за применением цен на лекарственные препараты, включенные в перечень жизненно необходимых и важнейших лекарственных препаратов, ежеквартально, не позднее 15-го числа месяца, предшествующего планируемому кварталу.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3. В целях применения положений </w:t>
      </w:r>
      <w:hyperlink w:anchor="P267" w:tooltip="2. В целях оценки соблюдения контролируемыми лицами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, проводятся выездные обследования контролируемых лиц и (или">
        <w:r>
          <w:rPr>
            <w:color w:val="0000FF"/>
          </w:rPr>
          <w:t>пункта 2</w:t>
        </w:r>
      </w:hyperlink>
      <w:r>
        <w:t xml:space="preserve"> настоящего документа критерии формирования плана проведения выездных обследований, определяющие основания для включения контролируемых лиц и (или) общедоступных производственных объектов в соответствующие планы, утверждаются органами, осуществляющими региональный государственный контроль (надзор) за применением цен на лекарственные препараты, включенные в перечень жизненно необходимых и важнейших лекарственных препаратов, и учитывают в том числе следующие обстоятельства: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а) предшествующие факты нарушения контролируемыми лицами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б) неоднократное поступление жалоб (обращений) на нарушение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препаратов.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24" w:name="P271"/>
      <w:bookmarkEnd w:id="24"/>
      <w:r>
        <w:t xml:space="preserve">4. За исключением случаев, предусмотренных </w:t>
      </w:r>
      <w:hyperlink w:anchor="P273" w:tooltip="5. В случае если в ходе выездного обследования выявлены признаки нарушения обязательных требований, предусмотренных частью 8 статьи 61 и (или) частью 3 статьи 63 Федерального закона &quot;Об обращении лекарственных средств&quot; в части отсутствия в организациях розничн">
        <w:r>
          <w:rPr>
            <w:color w:val="0000FF"/>
          </w:rPr>
          <w:t>пунктом 5</w:t>
        </w:r>
      </w:hyperlink>
      <w:r>
        <w:t xml:space="preserve"> настоящего документа, если в ходе выездного обследования выявлены нарушения обязательных требований, предусмотренных Федеральным </w:t>
      </w:r>
      <w:hyperlink r:id="rId214" w:tooltip="Федеральный закон от 12.04.2010 N 61-ФЗ (ред. от 29.12.2025) &quot;Об обращении лекарственных средств&quot; (с изм. и доп., вступ. в силу с 01.01.2026) ------------ Недействующая редакция {КонсультантПлюс}">
        <w:r>
          <w:rPr>
            <w:color w:val="0000FF"/>
          </w:rPr>
          <w:t>законом</w:t>
        </w:r>
      </w:hyperlink>
      <w:r>
        <w:t xml:space="preserve"> "Об обращении лекарственных средств", то составляется акт выездного обследования, который направляется (вручается) контролируемому лицу, и выдается предписание об устранении выявленных нарушений. Оценка исполнения такого предписания осуществляется только посредством проведения контрольных (надзорных) мероприятий без взаимодействия.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Если по истечении срока исполнения предписания об устранении выявленных нарушений установлено, что нарушения не устранены, то допускается проведение внепланового контрольного (надзорного) мероприятия с взаимодействием без согласования с органами прокуратуры.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25" w:name="P273"/>
      <w:bookmarkEnd w:id="25"/>
      <w:r>
        <w:t xml:space="preserve">5. В случае если в ходе выездного обследования выявлены признаки нарушения обязательных требований, предусмотренных </w:t>
      </w:r>
      <w:hyperlink r:id="rId215" w:tooltip="Федеральный закон от 12.04.2010 N 61-ФЗ (ред. от 29.12.2025) &quot;Об обращении лекарственных средств&quot; (с изм. и доп., вступ. в силу с 01.01.2026) ------------ Недействующая редакция {КонсультантПлюс}">
        <w:r>
          <w:rPr>
            <w:color w:val="0000FF"/>
          </w:rPr>
          <w:t>частью 8 статьи 61</w:t>
        </w:r>
      </w:hyperlink>
      <w:r>
        <w:t xml:space="preserve"> и (или) </w:t>
      </w:r>
      <w:hyperlink r:id="rId216" w:tooltip="Федеральный закон от 12.04.2010 N 61-ФЗ (ред. от 29.12.2025) &quot;Об обращении лекарственных средств&quot; (с изм. и доп., вступ. в силу с 01.01.2026) ------------ Недействующая редакция {КонсультантПлюс}">
        <w:r>
          <w:rPr>
            <w:color w:val="0000FF"/>
          </w:rPr>
          <w:t>частью 3 статьи 63</w:t>
        </w:r>
      </w:hyperlink>
      <w:r>
        <w:t xml:space="preserve"> Федерального закона "Об обращении лекарственных средств" в части отсутствия в организациях розничной торговли лекарственными препаратами актуальной информации о зарегистрированных предельных отпускных ценах производителей на лекарственные препараты, включенные в перечень жизненно необходимых и важнейших лекарственных препаратов, предельных размерах оптовых (розничных) надбавок к фактическим отпускным ценам, установленным производителями на лекарственные препараты, включенные в перечень жизненно необходимых и важнейших лекарственных препаратов, и сумме зарегистрированных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предельных размеров оптовых надбавок и предельных размеров розничных надбавок и налога на добавленную стоимость при условии, что в отношении лица за предшествующие 6 календарных месяцев выявлялись аналогичные нарушения обязательных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 является обязательным.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6. В случае если в ходе выездного обследования одновременно выявлены нарушения обязательных требований, предусмотренных </w:t>
      </w:r>
      <w:hyperlink w:anchor="P271" w:tooltip="4. За исключением случаев, предусмотренных пунктом 5 настоящего документа, если в ходе выездного обследования выявлены нарушения обязательных требований, предусмотренных Федеральным законом &quot;Об обращении лекарственных средств&quot;, то составляется акт выездного об">
        <w:r>
          <w:rPr>
            <w:color w:val="0000FF"/>
          </w:rPr>
          <w:t>пунктами 4</w:t>
        </w:r>
      </w:hyperlink>
      <w:r>
        <w:t xml:space="preserve"> и </w:t>
      </w:r>
      <w:hyperlink w:anchor="P273" w:tooltip="5. В случае если в ходе выездного обследования выявлены признаки нарушения обязательных требований, предусмотренных частью 8 статьи 61 и (или) частью 3 статьи 63 Федерального закона &quot;Об обращении лекарственных средств&quot; в части отсутствия в организациях розничн">
        <w:r>
          <w:rPr>
            <w:color w:val="0000FF"/>
          </w:rPr>
          <w:t>5</w:t>
        </w:r>
      </w:hyperlink>
      <w:r>
        <w:t xml:space="preserve"> настоящего документа, проводится контрольное (надзорное) мероприятие в соответствии с </w:t>
      </w:r>
      <w:hyperlink w:anchor="P273" w:tooltip="5. В случае если в ходе выездного обследования выявлены признаки нарушения обязательных требований, предусмотренных частью 8 статьи 61 и (или) частью 3 статьи 63 Федерального закона &quot;Об обращении лекарственных средств&quot; в части отсутствия в организациях розничн">
        <w:r>
          <w:rPr>
            <w:color w:val="0000FF"/>
          </w:rPr>
          <w:t>пунктом 5</w:t>
        </w:r>
      </w:hyperlink>
      <w:r>
        <w:t xml:space="preserve"> настоящего документа.</w:t>
      </w: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62411F">
      <w:pPr>
        <w:pStyle w:val="ConsPlusNormal0"/>
        <w:jc w:val="right"/>
        <w:outlineLvl w:val="0"/>
      </w:pPr>
      <w:r>
        <w:t>Приложение N 4</w:t>
      </w:r>
    </w:p>
    <w:p w:rsidR="00FC2FAE" w:rsidRDefault="0062411F">
      <w:pPr>
        <w:pStyle w:val="ConsPlusNormal0"/>
        <w:jc w:val="right"/>
      </w:pPr>
      <w:r>
        <w:t>к постановлению Правительства</w:t>
      </w:r>
    </w:p>
    <w:p w:rsidR="00FC2FAE" w:rsidRDefault="0062411F">
      <w:pPr>
        <w:pStyle w:val="ConsPlusNormal0"/>
        <w:jc w:val="right"/>
      </w:pPr>
      <w:r>
        <w:t>Российской Федерации</w:t>
      </w:r>
    </w:p>
    <w:p w:rsidR="00FC2FAE" w:rsidRDefault="0062411F">
      <w:pPr>
        <w:pStyle w:val="ConsPlusNormal0"/>
        <w:jc w:val="right"/>
      </w:pPr>
      <w:r>
        <w:t>от 10 марта 2022 г. N 336</w:t>
      </w:r>
    </w:p>
    <w:p w:rsidR="00FC2FAE" w:rsidRDefault="00FC2FAE">
      <w:pPr>
        <w:pStyle w:val="ConsPlusNormal0"/>
        <w:jc w:val="center"/>
      </w:pPr>
    </w:p>
    <w:p w:rsidR="00FC2FAE" w:rsidRDefault="0062411F">
      <w:pPr>
        <w:pStyle w:val="ConsPlusTitle0"/>
        <w:jc w:val="center"/>
      </w:pPr>
      <w:bookmarkStart w:id="26" w:name="P285"/>
      <w:bookmarkEnd w:id="26"/>
      <w:r>
        <w:t>ОСОБЕННОСТИ</w:t>
      </w:r>
    </w:p>
    <w:p w:rsidR="00FC2FAE" w:rsidRDefault="0062411F">
      <w:pPr>
        <w:pStyle w:val="ConsPlusTitle0"/>
        <w:jc w:val="center"/>
      </w:pPr>
      <w:r>
        <w:t>ОЦЕНКИ СОБЛЮДЕНИЯ ОБЯЗАТЕЛЬНЫХ ТРЕБОВАНИЙ,</w:t>
      </w:r>
    </w:p>
    <w:p w:rsidR="00FC2FAE" w:rsidRDefault="0062411F">
      <w:pPr>
        <w:pStyle w:val="ConsPlusTitle0"/>
        <w:jc w:val="center"/>
      </w:pPr>
      <w:r>
        <w:t>УСТАНОВЛЕННЫХ ТЕХНИЧЕСКИМИ РЕГЛАМЕНТАМИ В ОТНОШЕНИИ</w:t>
      </w:r>
    </w:p>
    <w:p w:rsidR="00FC2FAE" w:rsidRDefault="0062411F">
      <w:pPr>
        <w:pStyle w:val="ConsPlusTitle0"/>
        <w:jc w:val="center"/>
      </w:pPr>
      <w:r>
        <w:t>КОЛЕСНЫХ ТРАНСПОРТНЫХ СРЕДСТВ (ШАССИ) И КОМПОНЕНТОВ</w:t>
      </w:r>
    </w:p>
    <w:p w:rsidR="00FC2FAE" w:rsidRDefault="0062411F">
      <w:pPr>
        <w:pStyle w:val="ConsPlusTitle0"/>
        <w:jc w:val="center"/>
      </w:pPr>
      <w:r>
        <w:t>ТРАНСПОРТНЫХ СРЕДСТВ (ШАССИ), НАХОДЯЩИХСЯ В ОБРАЩЕНИИ</w:t>
      </w:r>
    </w:p>
    <w:p w:rsidR="00FC2FAE" w:rsidRDefault="0062411F">
      <w:pPr>
        <w:pStyle w:val="ConsPlusTitle0"/>
        <w:jc w:val="center"/>
      </w:pPr>
      <w:r>
        <w:t>(ДО НАЧАЛА ИХ ЭКСПЛУАТАЦИИ), АВТОМОБИЛЬНОГО БЕНЗИНА,</w:t>
      </w:r>
    </w:p>
    <w:p w:rsidR="00FC2FAE" w:rsidRDefault="0062411F">
      <w:pPr>
        <w:pStyle w:val="ConsPlusTitle0"/>
        <w:jc w:val="center"/>
      </w:pPr>
      <w:r>
        <w:t>ДИЗЕЛЬНОГО ТОПЛИВА, СУДОВОГО ТОПЛИВА И МАЗУТА,</w:t>
      </w:r>
    </w:p>
    <w:p w:rsidR="00FC2FAE" w:rsidRDefault="0062411F">
      <w:pPr>
        <w:pStyle w:val="ConsPlusTitle0"/>
        <w:jc w:val="center"/>
      </w:pPr>
      <w:r>
        <w:t>ИЛИ ОБЯЗАТЕЛЬНЫХ ТРЕБОВАНИЙ, ПОДЛЕЖАЩИХ ПРИМЕНЕНИЮ</w:t>
      </w:r>
    </w:p>
    <w:p w:rsidR="00FC2FAE" w:rsidRDefault="0062411F">
      <w:pPr>
        <w:pStyle w:val="ConsPlusTitle0"/>
        <w:jc w:val="center"/>
      </w:pPr>
      <w:r>
        <w:t>ДО ДНЯ ВСТУПЛЕНИЯ В СИЛУ ТЕХНИЧЕСКИХ РЕГЛАМЕНТОВ</w:t>
      </w:r>
    </w:p>
    <w:p w:rsidR="00FC2FAE" w:rsidRDefault="0062411F">
      <w:pPr>
        <w:pStyle w:val="ConsPlusTitle0"/>
        <w:jc w:val="center"/>
      </w:pPr>
      <w:r>
        <w:t>В СООТВЕТСТВИИ С ФЕДЕРАЛЬНЫМ ЗАКОНОМ "О ТЕХНИЧЕСКОМ</w:t>
      </w:r>
    </w:p>
    <w:p w:rsidR="00FC2FAE" w:rsidRDefault="0062411F">
      <w:pPr>
        <w:pStyle w:val="ConsPlusTitle0"/>
        <w:jc w:val="center"/>
      </w:pPr>
      <w:r>
        <w:t>РЕГУЛИРОВАНИИ", В ОТНОШЕНИИ ЭЛЕКТРИЧЕСКОЙ ЭНЕРГИИ</w:t>
      </w:r>
    </w:p>
    <w:p w:rsidR="00FC2FAE" w:rsidRDefault="0062411F">
      <w:pPr>
        <w:pStyle w:val="ConsPlusTitle0"/>
        <w:jc w:val="center"/>
      </w:pPr>
      <w:r>
        <w:t>В ЭЛЕКТРИЧЕСКИХ СЕТЯХ ОБЩЕГО НАЗНАЧЕНИЯ ПЕРЕМЕННОГО</w:t>
      </w:r>
    </w:p>
    <w:p w:rsidR="00FC2FAE" w:rsidRDefault="0062411F">
      <w:pPr>
        <w:pStyle w:val="ConsPlusTitle0"/>
        <w:jc w:val="center"/>
      </w:pPr>
      <w:r>
        <w:t>ТРЕХФАЗНОГО И ОДНОФАЗНОГО ТОКА ЧАСТОТОЙ 50 ГЦ,</w:t>
      </w:r>
    </w:p>
    <w:p w:rsidR="00FC2FAE" w:rsidRDefault="0062411F">
      <w:pPr>
        <w:pStyle w:val="ConsPlusTitle0"/>
        <w:jc w:val="center"/>
      </w:pPr>
      <w:r>
        <w:t>В ОТНОШЕНИИ ПРОДУКЦИИ И СВЯЗАННЫХ С ТРЕБОВАНИЯМИ</w:t>
      </w:r>
    </w:p>
    <w:p w:rsidR="00FC2FAE" w:rsidRDefault="0062411F">
      <w:pPr>
        <w:pStyle w:val="ConsPlusTitle0"/>
        <w:jc w:val="center"/>
      </w:pPr>
      <w:r>
        <w:t>К ПРОДУКЦИИ ПРОЦЕССОВ</w:t>
      </w:r>
    </w:p>
    <w:p w:rsidR="00FC2FAE" w:rsidRDefault="00FC2FA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C2FA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(введены </w:t>
            </w:r>
            <w:hyperlink r:id="rId217" w:tooltip="Постановление Правительства РФ от 28.08.2024 N 1154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28.08.2024 N 1154;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в ред. </w:t>
            </w:r>
            <w:hyperlink r:id="rId218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28.12.2024 N 1955)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</w:tr>
    </w:tbl>
    <w:p w:rsidR="00FC2FAE" w:rsidRDefault="00FC2FAE">
      <w:pPr>
        <w:pStyle w:val="ConsPlusNormal0"/>
        <w:ind w:firstLine="540"/>
        <w:jc w:val="both"/>
      </w:pPr>
    </w:p>
    <w:p w:rsidR="00FC2FAE" w:rsidRDefault="0062411F">
      <w:pPr>
        <w:pStyle w:val="ConsPlusNormal0"/>
        <w:ind w:firstLine="540"/>
        <w:jc w:val="both"/>
      </w:pPr>
      <w:r>
        <w:t xml:space="preserve">1. Объектом оценки соблюдения обязательных требований в отношении видов продукции по перечню согласно </w:t>
      </w:r>
      <w:hyperlink w:anchor="P451" w:tooltip="ПЕРЕЧЕНЬ">
        <w:r>
          <w:rPr>
            <w:color w:val="0000FF"/>
          </w:rPr>
          <w:t>приложению</w:t>
        </w:r>
      </w:hyperlink>
      <w:r>
        <w:t xml:space="preserve"> (далее - продукция), осуществляемой в рамках федерального государственного контроля (надзора), установленного </w:t>
      </w:r>
      <w:hyperlink r:id="rId219" w:tooltip="Федеральный закон от 27.12.2002 N 184-ФЗ (ред. от 23.07.2025) &quot;О техническом регулировании&quot; ------------ Недействующая редакция {КонсультантПлюс}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регулировании", являются: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а) деятельность изготовителя, исполнителя (лица, выполняющего функции иностранного изготовителя), продавца (далее - контролируемые лица) по обращению продукции, а также по осуществлению связанных с требованиями к продукции процессов проектирования и производства, в случае если требования к таким процессам установлены техническим регламентом или документом по стандартизации, подлежащим применению в соответствии с </w:t>
      </w:r>
      <w:hyperlink r:id="rId220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Федерации", - в рамках </w:t>
      </w:r>
      <w:hyperlink r:id="rId221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пункта 1 части 1 статьи 16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б) продукция - в рамках </w:t>
      </w:r>
      <w:hyperlink r:id="rId222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color w:val="0000FF"/>
          </w:rPr>
          <w:t>пункта 2 части 1 статьи 16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2. Предметом федерального государственного контроля (надзора), установленного </w:t>
      </w:r>
      <w:hyperlink r:id="rId223" w:tooltip="Федеральный закон от 27.12.2002 N 184-ФЗ (ред. от 23.07.2025) &quot;О техническом регулировании&quot; ------------ Недействующая редакция {КонсультантПлюс}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регулировании", в отношении продукции является соблюдение контролируемым лицом обязательных требований, установленных: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а) </w:t>
      </w:r>
      <w:hyperlink r:id="rId224" w:tooltip="Решение Комиссии Таможенного союза от 16.08.2011 N 768 (ред. от 11.05.2023) &quot;О принятии технического регламента Таможенного союза &quot;О безопасности низковольтного оборудования&quot; (вместе с &quot;ТР ТС 004/2011. Технический регламент Таможенного Союза. О безопасности ни">
        <w:r>
          <w:rPr>
            <w:color w:val="0000FF"/>
          </w:rPr>
          <w:t>статьями 4</w:t>
        </w:r>
      </w:hyperlink>
      <w:r>
        <w:t xml:space="preserve"> - </w:t>
      </w:r>
      <w:hyperlink r:id="rId225" w:tooltip="Решение Комиссии Таможенного союза от 16.08.2011 N 768 (ред. от 11.05.2023) &quot;О принятии технического регламента Таможенного союза &quot;О безопасности низковольтного оборудования&quot; (вместе с &quot;ТР ТС 004/2011. Технический регламент Таможенного Союза. О безопасности ни">
        <w:r>
          <w:rPr>
            <w:color w:val="0000FF"/>
          </w:rPr>
          <w:t>8</w:t>
        </w:r>
      </w:hyperlink>
      <w:r>
        <w:t xml:space="preserve"> технического регламента Таможенного союза "О безопасности низковольтного оборудования" (ТР ТС 004/2011), принятого решением Комиссии Таможенного союза от 16 августа 2011 г. N 768 (далее - ТР ТС 004/2011) (за исключением низковольтного оборудования, реализуемого по договору розничной купли-продажи, оценка соблюдения обязательных требований к которому осуществляется в рамках федерального государственного контроля (надзора) в области защиты прав потребителей и федерального государственного санитарно-эпидемиологического контроля (надзора);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б) в отношении кабелей, проводов и шнуров на стадиях обращения, разработки (проектирования) и изготовления (производства) - </w:t>
      </w:r>
      <w:hyperlink r:id="rId226" w:tooltip="Решение Комиссии Таможенного союза от 16.08.2011 N 768 (ред. от 11.05.2023) &quot;О принятии технического регламента Таможенного союза &quot;О безопасности низковольтного оборудования&quot; (вместе с &quot;ТР ТС 004/2011. Технический регламент Таможенного Союза. О безопасности ни">
        <w:r>
          <w:rPr>
            <w:color w:val="0000FF"/>
          </w:rPr>
          <w:t>статьями 3</w:t>
        </w:r>
      </w:hyperlink>
      <w:r>
        <w:t xml:space="preserve"> - </w:t>
      </w:r>
      <w:hyperlink r:id="rId227" w:tooltip="Решение Комиссии Таможенного союза от 16.08.2011 N 768 (ред. от 11.05.2023) &quot;О принятии технического регламента Таможенного союза &quot;О безопасности низковольтного оборудования&quot; (вместе с &quot;ТР ТС 004/2011. Технический регламент Таможенного Союза. О безопасности ни">
        <w:r>
          <w:rPr>
            <w:color w:val="0000FF"/>
          </w:rPr>
          <w:t>8</w:t>
        </w:r>
      </w:hyperlink>
      <w:r>
        <w:t xml:space="preserve"> ТР ТС 004/2011;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в) </w:t>
      </w:r>
      <w:hyperlink r:id="rId228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">
        <w:r>
          <w:rPr>
            <w:color w:val="0000FF"/>
          </w:rPr>
          <w:t>пунктами 15.1</w:t>
        </w:r>
      </w:hyperlink>
      <w:r>
        <w:t xml:space="preserve"> - </w:t>
      </w:r>
      <w:hyperlink r:id="rId229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">
        <w:r>
          <w:rPr>
            <w:color w:val="0000FF"/>
          </w:rPr>
          <w:t>15.3</w:t>
        </w:r>
      </w:hyperlink>
      <w:r>
        <w:t xml:space="preserve"> единого перечня продукции, подлежащей декларированию соответствия, утвержденного постановлением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г) </w:t>
      </w:r>
      <w:hyperlink r:id="rId230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">
        <w:r>
          <w:rPr>
            <w:color w:val="0000FF"/>
          </w:rPr>
          <w:t>пунктами 8.1</w:t>
        </w:r>
      </w:hyperlink>
      <w:r>
        <w:t xml:space="preserve"> и </w:t>
      </w:r>
      <w:hyperlink r:id="rId231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">
        <w:r>
          <w:rPr>
            <w:color w:val="0000FF"/>
          </w:rPr>
          <w:t>9.1</w:t>
        </w:r>
      </w:hyperlink>
      <w:r>
        <w:t xml:space="preserve"> - </w:t>
      </w:r>
      <w:hyperlink r:id="rId232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">
        <w:r>
          <w:rPr>
            <w:color w:val="0000FF"/>
          </w:rPr>
          <w:t>9.8</w:t>
        </w:r>
      </w:hyperlink>
      <w:r>
        <w:t xml:space="preserve"> единого перечня продукции, подлежащей обязательной сертификации, утвержденного постановлением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д) в отношении портландцемента, цемента глиноземистого, цемента шлакового, цемента суперсульфатного и аналогичных гидравлических цементов, неокрашенных или окрашенных, готовых или в форме клинкеров: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на стадии производства: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33" w:tooltip="&quot;ГОСТ 11052-74. Цемент гипсоглиноземистый расширяющийся&quot; (утв. Постановлением Госстроя СССР от 17.12.1974 N 241) {КонсультантПлюс}">
        <w:r w:rsidR="0062411F">
          <w:rPr>
            <w:color w:val="0000FF"/>
          </w:rPr>
          <w:t>разделами 1</w:t>
        </w:r>
      </w:hyperlink>
      <w:r w:rsidR="0062411F">
        <w:t xml:space="preserve"> и </w:t>
      </w:r>
      <w:hyperlink r:id="rId234" w:tooltip="&quot;ГОСТ 11052-74. Цемент гипсоглиноземистый расширяющийся&quot; (утв. Постановлением Госстроя СССР от 17.12.1974 N 241) {КонсультантПлюс}">
        <w:r w:rsidR="0062411F">
          <w:rPr>
            <w:color w:val="0000FF"/>
          </w:rPr>
          <w:t>2</w:t>
        </w:r>
      </w:hyperlink>
      <w:r w:rsidR="0062411F">
        <w:t xml:space="preserve"> национального стандарта ГОСТ 11052-74 "Цемент гипсоглиноземистый расширяющийся", утвержденного постановлением Государственного комитета Совета Министров СССР по делам строительства от 17 декабря 1974 г. N 241 "Об утверждении государственного стандарта "Цемент гипсоглиноземистый расширяющийся";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35" w:tooltip="&quot;ГОСТ 15825-80. Портландцемент цветной. Технические условия&quot; (утв. Постановлением Госстроя СССР от 01.12.1980 N 182) {КонсультантПлюс}">
        <w:r w:rsidR="0062411F">
          <w:rPr>
            <w:color w:val="0000FF"/>
          </w:rPr>
          <w:t>разделами 1</w:t>
        </w:r>
      </w:hyperlink>
      <w:r w:rsidR="0062411F">
        <w:t xml:space="preserve"> - </w:t>
      </w:r>
      <w:hyperlink r:id="rId236" w:tooltip="&quot;ГОСТ 15825-80. Портландцемент цветной. Технические условия&quot; (утв. Постановлением Госстроя СССР от 01.12.1980 N 182) {КонсультантПлюс}">
        <w:r w:rsidR="0062411F">
          <w:rPr>
            <w:color w:val="0000FF"/>
          </w:rPr>
          <w:t>4</w:t>
        </w:r>
      </w:hyperlink>
      <w:r w:rsidR="0062411F">
        <w:t xml:space="preserve"> национального стандарта ГОСТ 15825-80 "Портландцемент цветной. Технические условия", утвержденного постановлением Государственного комитета СССР по делам строительства от 1 декабря 1980 г. N 182 "Об утверждении государственного стандарта "Портландцемент цветной. Технические условия";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37" w:tooltip="&quot;ГОСТ 25328-82. Цемент для строительных растворов. Технические условия&quot; (утв. Постановлением Госстроя СССР от 09.04.1982 N 93) {КонсультантПлюс}">
        <w:r w:rsidR="0062411F">
          <w:rPr>
            <w:color w:val="0000FF"/>
          </w:rPr>
          <w:t>разделами 1</w:t>
        </w:r>
      </w:hyperlink>
      <w:r w:rsidR="0062411F">
        <w:t xml:space="preserve"> - </w:t>
      </w:r>
      <w:hyperlink r:id="rId238" w:tooltip="&quot;ГОСТ 25328-82. Цемент для строительных растворов. Технические условия&quot; (утв. Постановлением Госстроя СССР от 09.04.1982 N 93) {КонсультантПлюс}">
        <w:r w:rsidR="0062411F">
          <w:rPr>
            <w:color w:val="0000FF"/>
          </w:rPr>
          <w:t>4</w:t>
        </w:r>
      </w:hyperlink>
      <w:r w:rsidR="0062411F">
        <w:t xml:space="preserve"> национального стандарта ГОСТ 25328-82 "Цемент для строительных растворов. Технические условия", утвержденного постановлением Государственного комитета СССР по делам строительства от 9 апреля 1982 г. N 93 "Об утверждении государственного стандарта "Цемент для строительных растворов. Технические условия";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39" w:tooltip="&quot;ГОСТ 965-89 (СТ СЭВ 6086-87). Портландцементы белые. Технические условия&quot; (утв. Постановлением Госстроя СССР от 29.12.1988 N 260) {КонсультантПлюс}">
        <w:r w:rsidR="0062411F">
          <w:rPr>
            <w:color w:val="0000FF"/>
          </w:rPr>
          <w:t>пунктами 1.3.1</w:t>
        </w:r>
      </w:hyperlink>
      <w:r w:rsidR="0062411F">
        <w:t xml:space="preserve"> - </w:t>
      </w:r>
      <w:hyperlink r:id="rId240" w:tooltip="&quot;ГОСТ 965-89 (СТ СЭВ 6086-87). Портландцементы белые. Технические условия&quot; (утв. Постановлением Госстроя СССР от 29.12.1988 N 260) {КонсультантПлюс}">
        <w:r w:rsidR="0062411F">
          <w:rPr>
            <w:color w:val="0000FF"/>
          </w:rPr>
          <w:t>1.3.15</w:t>
        </w:r>
      </w:hyperlink>
      <w:r w:rsidR="0062411F">
        <w:t xml:space="preserve">, </w:t>
      </w:r>
      <w:hyperlink r:id="rId241" w:tooltip="&quot;ГОСТ 965-89 (СТ СЭВ 6086-87). Портландцементы белые. Технические условия&quot; (утв. Постановлением Госстроя СССР от 29.12.1988 N 260) {КонсультантПлюс}">
        <w:r w:rsidR="0062411F">
          <w:rPr>
            <w:color w:val="0000FF"/>
          </w:rPr>
          <w:t>1.4</w:t>
        </w:r>
      </w:hyperlink>
      <w:r w:rsidR="0062411F">
        <w:t xml:space="preserve"> и </w:t>
      </w:r>
      <w:hyperlink r:id="rId242" w:tooltip="&quot;ГОСТ 965-89 (СТ СЭВ 6086-87). Портландцементы белые. Технические условия&quot; (утв. Постановлением Госстроя СССР от 29.12.1988 N 260) {КонсультантПлюс}">
        <w:r w:rsidR="0062411F">
          <w:rPr>
            <w:color w:val="0000FF"/>
          </w:rPr>
          <w:t>разделами 2</w:t>
        </w:r>
      </w:hyperlink>
      <w:r w:rsidR="0062411F">
        <w:t xml:space="preserve"> - </w:t>
      </w:r>
      <w:hyperlink r:id="rId243" w:tooltip="&quot;ГОСТ 965-89 (СТ СЭВ 6086-87). Портландцементы белые. Технические условия&quot; (утв. Постановлением Госстроя СССР от 29.12.1988 N 260) {КонсультантПлюс}">
        <w:r w:rsidR="0062411F">
          <w:rPr>
            <w:color w:val="0000FF"/>
          </w:rPr>
          <w:t>4</w:t>
        </w:r>
      </w:hyperlink>
      <w:r w:rsidR="0062411F">
        <w:t xml:space="preserve"> национального стандарта ГОСТ 965-89 "Портландцементы белые", утвержденного постановлением Государственного строительного комитета СССР от 29 декабря 1988 г. N 260 "Об утверждении государственного стандарта ГОСТ 965-89 "Портландцементы белые";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44" w:tooltip="&quot;ГОСТ 22266-2013. Межгосударственный стандарт. Цементы сульфатостойкие. Технические условия&quot; (введен в действие Приказом Росстандарта от 11.06.2014 N 653-ст) {КонсультантПлюс}">
        <w:r w:rsidR="0062411F">
          <w:rPr>
            <w:color w:val="0000FF"/>
          </w:rPr>
          <w:t>пунктами 5.1</w:t>
        </w:r>
      </w:hyperlink>
      <w:r w:rsidR="0062411F">
        <w:t xml:space="preserve"> и </w:t>
      </w:r>
      <w:hyperlink r:id="rId245" w:tooltip="&quot;ГОСТ 22266-2013. Межгосударственный стандарт. Цементы сульфатостойкие. Технические условия&quot; (введен в действие Приказом Росстандарта от 11.06.2014 N 653-ст) {КонсультантПлюс}">
        <w:r w:rsidR="0062411F">
          <w:rPr>
            <w:color w:val="0000FF"/>
          </w:rPr>
          <w:t>5.2</w:t>
        </w:r>
      </w:hyperlink>
      <w:r w:rsidR="0062411F">
        <w:t xml:space="preserve">, </w:t>
      </w:r>
      <w:hyperlink r:id="rId246" w:tooltip="&quot;ГОСТ 22266-2013. Межгосударственный стандарт. Цементы сульфатостойкие. Технические условия&quot; (введен в действие Приказом Росстандарта от 11.06.2014 N 653-ст) {КонсультантПлюс}">
        <w:r w:rsidR="0062411F">
          <w:rPr>
            <w:color w:val="0000FF"/>
          </w:rPr>
          <w:t>разделами 6</w:t>
        </w:r>
      </w:hyperlink>
      <w:r w:rsidR="0062411F">
        <w:t xml:space="preserve"> и </w:t>
      </w:r>
      <w:hyperlink r:id="rId247" w:tooltip="&quot;ГОСТ 22266-2013. Межгосударственный стандарт. Цементы сульфатостойкие. Технические условия&quot; (введен в действие Приказом Росстандарта от 11.06.2014 N 653-ст) {КонсультантПлюс}">
        <w:r w:rsidR="0062411F">
          <w:rPr>
            <w:color w:val="0000FF"/>
          </w:rPr>
          <w:t>7</w:t>
        </w:r>
      </w:hyperlink>
      <w:r w:rsidR="0062411F">
        <w:t xml:space="preserve"> межгосударственного стандарта ГОСТ 22266-2013 "Цементы сульфатостойкие. Технические условия", введенного в действие приказом Федерального агентства по техническому регулированию и метрологии от 11 июня 2014 г. N 653-ст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48" w:tooltip="&quot;ГОСТ 30515-2013. Межгосударственный стандарт. Цементы. Общие технические условия&quot; (введен в действие Приказом Росстандарта от 11.06.2014 N 654-ст) (ред. от 18.05.2021) {КонсультантПлюс}">
        <w:r w:rsidR="0062411F">
          <w:rPr>
            <w:color w:val="0000FF"/>
          </w:rPr>
          <w:t>пунктами 5.1</w:t>
        </w:r>
      </w:hyperlink>
      <w:r w:rsidR="0062411F">
        <w:t xml:space="preserve"> и </w:t>
      </w:r>
      <w:hyperlink r:id="rId249" w:tooltip="&quot;ГОСТ 30515-2013. Межгосударственный стандарт. Цементы. Общие технические условия&quot; (введен в действие Приказом Росстандарта от 11.06.2014 N 654-ст) (ред. от 18.05.2021) {КонсультантПлюс}">
        <w:r w:rsidR="0062411F">
          <w:rPr>
            <w:color w:val="0000FF"/>
          </w:rPr>
          <w:t>5.4</w:t>
        </w:r>
      </w:hyperlink>
      <w:r w:rsidR="0062411F">
        <w:t xml:space="preserve"> и </w:t>
      </w:r>
      <w:hyperlink r:id="rId250" w:tooltip="&quot;ГОСТ 30515-2013. Межгосударственный стандарт. Цементы. Общие технические условия&quot; (введен в действие Приказом Росстандарта от 11.06.2014 N 654-ст) (ред. от 18.05.2021) {КонсультантПлюс}">
        <w:r w:rsidR="0062411F">
          <w:rPr>
            <w:color w:val="0000FF"/>
          </w:rPr>
          <w:t>разделами 6</w:t>
        </w:r>
      </w:hyperlink>
      <w:r w:rsidR="0062411F">
        <w:t xml:space="preserve"> - </w:t>
      </w:r>
      <w:hyperlink r:id="rId251" w:tooltip="&quot;ГОСТ 30515-2013. Межгосударственный стандарт. Цементы. Общие технические условия&quot; (введен в действие Приказом Росстандарта от 11.06.2014 N 654-ст) (ред. от 18.05.2021) {КонсультантПлюс}">
        <w:r w:rsidR="0062411F">
          <w:rPr>
            <w:color w:val="0000FF"/>
          </w:rPr>
          <w:t>10</w:t>
        </w:r>
      </w:hyperlink>
      <w:r w:rsidR="0062411F">
        <w:t xml:space="preserve"> межгосударственного стандарта ГОСТ 30515-2013 "Цементы. Общие технические условия", введенного в действие приказом Федерального агентства по техническому регулированию и метрологии от 11 июня 2014 г. N 654-ст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52" w:tooltip="&quot;ГОСТ 33174-2014. Межгосударственный стандарт. Дороги автомобильные общего пользования. Цемент. Технические требования&quot; (введен в действие Приказом Росстандарта от 26.03.2015 N 179-ст) {КонсультантПлюс}">
        <w:r w:rsidR="0062411F">
          <w:rPr>
            <w:color w:val="0000FF"/>
          </w:rPr>
          <w:t>пунктами 5.1</w:t>
        </w:r>
      </w:hyperlink>
      <w:r w:rsidR="0062411F">
        <w:t xml:space="preserve"> - </w:t>
      </w:r>
      <w:hyperlink r:id="rId253" w:tooltip="&quot;ГОСТ 33174-2014. Межгосударственный стандарт. Дороги автомобильные общего пользования. Цемент. Технические требования&quot; (введен в действие Приказом Росстандарта от 26.03.2015 N 179-ст) {КонсультантПлюс}">
        <w:r w:rsidR="0062411F">
          <w:rPr>
            <w:color w:val="0000FF"/>
          </w:rPr>
          <w:t>5.15</w:t>
        </w:r>
      </w:hyperlink>
      <w:r w:rsidR="0062411F">
        <w:t xml:space="preserve">, </w:t>
      </w:r>
      <w:hyperlink r:id="rId254" w:tooltip="&quot;ГОСТ 33174-2014. Межгосударственный стандарт. Дороги автомобильные общего пользования. Цемент. Технические требования&quot; (введен в действие Приказом Росстандарта от 26.03.2015 N 179-ст) {КонсультантПлюс}">
        <w:r w:rsidR="0062411F">
          <w:rPr>
            <w:color w:val="0000FF"/>
          </w:rPr>
          <w:t>разделами 6</w:t>
        </w:r>
      </w:hyperlink>
      <w:r w:rsidR="0062411F">
        <w:t xml:space="preserve">, </w:t>
      </w:r>
      <w:hyperlink r:id="rId255" w:tooltip="&quot;ГОСТ 33174-2014. Межгосударственный стандарт. Дороги автомобильные общего пользования. Цемент. Технические требования&quot; (введен в действие Приказом Росстандарта от 26.03.2015 N 179-ст) {КонсультантПлюс}">
        <w:r w:rsidR="0062411F">
          <w:rPr>
            <w:color w:val="0000FF"/>
          </w:rPr>
          <w:t>7</w:t>
        </w:r>
      </w:hyperlink>
      <w:r w:rsidR="0062411F">
        <w:t xml:space="preserve"> и </w:t>
      </w:r>
      <w:hyperlink r:id="rId256" w:tooltip="&quot;ГОСТ 33174-2014. Межгосударственный стандарт. Дороги автомобильные общего пользования. Цемент. Технические требования&quot; (введен в действие Приказом Росстандарта от 26.03.2015 N 179-ст) {КонсультантПлюс}">
        <w:r w:rsidR="0062411F">
          <w:rPr>
            <w:color w:val="0000FF"/>
          </w:rPr>
          <w:t>9</w:t>
        </w:r>
      </w:hyperlink>
      <w:r w:rsidR="0062411F">
        <w:t xml:space="preserve"> межгосударственного стандарта ГОСТ 33174-2014 "Дороги автомобильные общего пользования. Цемент. Технические требования", введенного в действие приказом Федерального агентства по техническому регулированию и метрологии от 26 марта 2015 г. N 179-ст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57" w:tooltip="&quot;ГОСТ Р 56727-2015. Национальный стандарт Российской Федерации. Цементы напрягающие. Технические условия&quot; (утв. и введен в действие Приказом Росстандарта от 19.11.2015 N 1891-ст) {КонсультантПлюс}">
        <w:r w:rsidR="0062411F">
          <w:rPr>
            <w:color w:val="0000FF"/>
          </w:rPr>
          <w:t>пунктами 5.1</w:t>
        </w:r>
      </w:hyperlink>
      <w:r w:rsidR="0062411F">
        <w:t xml:space="preserve"> - </w:t>
      </w:r>
      <w:hyperlink r:id="rId258" w:tooltip="&quot;ГОСТ Р 56727-2015. Национальный стандарт Российской Федерации. Цементы напрягающие. Технические условия&quot; (утв. и введен в действие Приказом Росстандарта от 19.11.2015 N 1891-ст) {КонсультантПлюс}">
        <w:r w:rsidR="0062411F">
          <w:rPr>
            <w:color w:val="0000FF"/>
          </w:rPr>
          <w:t>5.10</w:t>
        </w:r>
      </w:hyperlink>
      <w:r w:rsidR="0062411F">
        <w:t xml:space="preserve">, </w:t>
      </w:r>
      <w:hyperlink r:id="rId259" w:tooltip="&quot;ГОСТ Р 56727-2015. Национальный стандарт Российской Федерации. Цементы напрягающие. Технические условия&quot; (утв. и введен в действие Приказом Росстандарта от 19.11.2015 N 1891-ст) {КонсультантПлюс}">
        <w:r w:rsidR="0062411F">
          <w:rPr>
            <w:color w:val="0000FF"/>
          </w:rPr>
          <w:t>разделами 6</w:t>
        </w:r>
      </w:hyperlink>
      <w:r w:rsidR="0062411F">
        <w:t xml:space="preserve"> и </w:t>
      </w:r>
      <w:hyperlink r:id="rId260" w:tooltip="&quot;ГОСТ Р 56727-2015. Национальный стандарт Российской Федерации. Цементы напрягающие. Технические условия&quot; (утв. и введен в действие Приказом Росстандарта от 19.11.2015 N 1891-ст) {КонсультантПлюс}">
        <w:r w:rsidR="0062411F">
          <w:rPr>
            <w:color w:val="0000FF"/>
          </w:rPr>
          <w:t>7</w:t>
        </w:r>
      </w:hyperlink>
      <w:r w:rsidR="0062411F">
        <w:t xml:space="preserve"> национального стандарта ГОСТ Р 56727-2015 "Цементы напрягающие. Технические условия", утвержденного приказом Федерального агентства по техническому регулированию и метрологии от 19 ноября 2015 г. N 1891-ст "Об утверждении национального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61" w:tooltip="&quot;ГОСТ 1581-2019. Межгосударственный стандарт. Портландцементы тампонажные. Технические условия&quot; (введен в действие Приказом Росстандарта от 31.10.2019 N 847-ст) (ред. от 17.06.2025) {КонсультантПлюс}">
        <w:r w:rsidR="0062411F">
          <w:rPr>
            <w:color w:val="0000FF"/>
          </w:rPr>
          <w:t>пунктами 5.1</w:t>
        </w:r>
      </w:hyperlink>
      <w:r w:rsidR="0062411F">
        <w:t xml:space="preserve"> - </w:t>
      </w:r>
      <w:hyperlink r:id="rId262" w:tooltip="&quot;ГОСТ 1581-2019. Межгосударственный стандарт. Портландцементы тампонажные. Технические условия&quot; (введен в действие Приказом Росстандарта от 31.10.2019 N 847-ст) (ред. от 17.06.2025) {КонсультантПлюс}">
        <w:r w:rsidR="0062411F">
          <w:rPr>
            <w:color w:val="0000FF"/>
          </w:rPr>
          <w:t>5.4</w:t>
        </w:r>
      </w:hyperlink>
      <w:r w:rsidR="0062411F">
        <w:t xml:space="preserve"> и </w:t>
      </w:r>
      <w:hyperlink r:id="rId263" w:tooltip="&quot;ГОСТ 1581-2019. Межгосударственный стандарт. Портландцементы тампонажные. Технические условия&quot; (введен в действие Приказом Росстандарта от 31.10.2019 N 847-ст) (ред. от 17.06.2025) {КонсультантПлюс}">
        <w:r w:rsidR="0062411F">
          <w:rPr>
            <w:color w:val="0000FF"/>
          </w:rPr>
          <w:t>разделами 6</w:t>
        </w:r>
      </w:hyperlink>
      <w:r w:rsidR="0062411F">
        <w:t xml:space="preserve"> - </w:t>
      </w:r>
      <w:hyperlink r:id="rId264" w:tooltip="&quot;ГОСТ 1581-2019. Межгосударственный стандарт. Портландцементы тампонажные. Технические условия&quot; (введен в действие Приказом Росстандарта от 31.10.2019 N 847-ст) (ред. от 17.06.2025) {КонсультантПлюс}">
        <w:r w:rsidR="0062411F">
          <w:rPr>
            <w:color w:val="0000FF"/>
          </w:rPr>
          <w:t>8</w:t>
        </w:r>
      </w:hyperlink>
      <w:r w:rsidR="0062411F">
        <w:t xml:space="preserve"> межгосударственного стандарта ГОСТ 1581-2019 "Портландцементы тампонажные. Технические условия", введенного в действие приказом Федерального агентства по техническому регулированию и метрологии от 31 октября 2019 г. N 847-ст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65" w:tooltip="&quot;ГОСТ 969-2019. Межгосударственный стандарт. Цементы глиноземистые и высокоглиноземистые. Технические условия&quot; (введен в действие Приказом Росстандарта от 13.11.2019 N 1122-ст) {КонсультантПлюс}">
        <w:r w:rsidR="0062411F">
          <w:rPr>
            <w:color w:val="0000FF"/>
          </w:rPr>
          <w:t>пунктами 5.1</w:t>
        </w:r>
      </w:hyperlink>
      <w:r w:rsidR="0062411F">
        <w:t xml:space="preserve"> - </w:t>
      </w:r>
      <w:hyperlink r:id="rId266" w:tooltip="&quot;ГОСТ 969-2019. Межгосударственный стандарт. Цементы глиноземистые и высокоглиноземистые. Технические условия&quot; (введен в действие Приказом Росстандарта от 13.11.2019 N 1122-ст) {КонсультантПлюс}">
        <w:r w:rsidR="0062411F">
          <w:rPr>
            <w:color w:val="0000FF"/>
          </w:rPr>
          <w:t>5.3</w:t>
        </w:r>
      </w:hyperlink>
      <w:r w:rsidR="0062411F">
        <w:t xml:space="preserve">, </w:t>
      </w:r>
      <w:hyperlink r:id="rId267" w:tooltip="&quot;ГОСТ 969-2019. Межгосударственный стандарт. Цементы глиноземистые и высокоглиноземистые. Технические условия&quot; (введен в действие Приказом Росстандарта от 13.11.2019 N 1122-ст) {КонсультантПлюс}">
        <w:r w:rsidR="0062411F">
          <w:rPr>
            <w:color w:val="0000FF"/>
          </w:rPr>
          <w:t>разделами 6</w:t>
        </w:r>
      </w:hyperlink>
      <w:r w:rsidR="0062411F">
        <w:t xml:space="preserve">, </w:t>
      </w:r>
      <w:hyperlink r:id="rId268" w:tooltip="&quot;ГОСТ 969-2019. Межгосударственный стандарт. Цементы глиноземистые и высокоглиноземистые. Технические условия&quot; (введен в действие Приказом Росстандарта от 13.11.2019 N 1122-ст) {КонсультантПлюс}">
        <w:r w:rsidR="0062411F">
          <w:rPr>
            <w:color w:val="0000FF"/>
          </w:rPr>
          <w:t>7</w:t>
        </w:r>
      </w:hyperlink>
      <w:r w:rsidR="0062411F">
        <w:t xml:space="preserve"> и </w:t>
      </w:r>
      <w:hyperlink r:id="rId269" w:tooltip="&quot;ГОСТ 969-2019. Межгосударственный стандарт. Цементы глиноземистые и высокоглиноземистые. Технические условия&quot; (введен в действие Приказом Росстандарта от 13.11.2019 N 1122-ст) {КонсультантПлюс}">
        <w:r w:rsidR="0062411F">
          <w:rPr>
            <w:color w:val="0000FF"/>
          </w:rPr>
          <w:t>9</w:t>
        </w:r>
      </w:hyperlink>
      <w:r w:rsidR="0062411F">
        <w:t xml:space="preserve"> межгосударственного стандарта ГОСТ 969-2019 "Цементы глиноземистые и высокоглиноземистые. Технические условия", введенного в действие приказом Федерального агентства по техническому регулированию и метрологии от 13 ноября 2019 г. N 1122-ст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70" w:tooltip="&quot;ГОСТ 31108-2020. Межгосударственный стандарт. Цементы общестроительные. Технические условия&quot; (введен в действие Приказом Росстандарта от 04.08.2020 N 453-ст) (ред. от 15.09.2023) {КонсультантПлюс}">
        <w:r w:rsidR="0062411F">
          <w:rPr>
            <w:color w:val="0000FF"/>
          </w:rPr>
          <w:t>разделами 4</w:t>
        </w:r>
      </w:hyperlink>
      <w:r w:rsidR="0062411F">
        <w:t xml:space="preserve">, </w:t>
      </w:r>
      <w:hyperlink r:id="rId271" w:tooltip="&quot;ГОСТ 31108-2020. Межгосударственный стандарт. Цементы общестроительные. Технические условия&quot; (введен в действие Приказом Росстандарта от 04.08.2020 N 453-ст) (ред. от 15.09.2023) {КонсультантПлюс}">
        <w:r w:rsidR="0062411F">
          <w:rPr>
            <w:color w:val="0000FF"/>
          </w:rPr>
          <w:t>6</w:t>
        </w:r>
      </w:hyperlink>
      <w:r w:rsidR="0062411F">
        <w:t xml:space="preserve"> - </w:t>
      </w:r>
      <w:hyperlink r:id="rId272" w:tooltip="&quot;ГОСТ 31108-2020. Межгосударственный стандарт. Цементы общестроительные. Технические условия&quot; (введен в действие Приказом Росстандарта от 04.08.2020 N 453-ст) (ред. от 15.09.2023) {КонсультантПлюс}">
        <w:r w:rsidR="0062411F">
          <w:rPr>
            <w:color w:val="0000FF"/>
          </w:rPr>
          <w:t>13</w:t>
        </w:r>
      </w:hyperlink>
      <w:r w:rsidR="0062411F">
        <w:t xml:space="preserve"> и </w:t>
      </w:r>
      <w:hyperlink r:id="rId273" w:tooltip="&quot;ГОСТ 31108-2020. Межгосударственный стандарт. Цементы общестроительные. Технические условия&quot; (введен в действие Приказом Росстандарта от 04.08.2020 N 453-ст) (ред. от 15.09.2023) {КонсультантПлюс}">
        <w:r w:rsidR="0062411F">
          <w:rPr>
            <w:color w:val="0000FF"/>
          </w:rPr>
          <w:t>15</w:t>
        </w:r>
      </w:hyperlink>
      <w:r w:rsidR="0062411F">
        <w:t xml:space="preserve"> межгосударственного стандарта ГОСТ 31108-2020 "Цементы общестроительные. Технические условия", введенного в действие приказом Федерального агентства по техническому регулированию и метрологии от 4 августа 2020 г. N 453-ст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74" w:tooltip="&quot;ГОСТ Р 55224-2020. Национальный стандарт Российской Федерации. Цементы для транспортного строительства. Технические условия&quot; (утв. и введен в действие Приказом Росстандарта от 13.10.2020 N 804-ст) {КонсультантПлюс}">
        <w:r w:rsidR="0062411F">
          <w:rPr>
            <w:color w:val="0000FF"/>
          </w:rPr>
          <w:t>разделами 5</w:t>
        </w:r>
      </w:hyperlink>
      <w:r w:rsidR="0062411F">
        <w:t xml:space="preserve">, </w:t>
      </w:r>
      <w:hyperlink r:id="rId275" w:tooltip="&quot;ГОСТ Р 55224-2020. Национальный стандарт Российской Федерации. Цементы для транспортного строительства. Технические условия&quot; (утв. и введен в действие Приказом Росстандарта от 13.10.2020 N 804-ст) {КонсультантПлюс}">
        <w:r w:rsidR="0062411F">
          <w:rPr>
            <w:color w:val="0000FF"/>
          </w:rPr>
          <w:t>6</w:t>
        </w:r>
      </w:hyperlink>
      <w:r w:rsidR="0062411F">
        <w:t xml:space="preserve">, </w:t>
      </w:r>
      <w:hyperlink r:id="rId276" w:tooltip="&quot;ГОСТ Р 55224-2020. Национальный стандарт Российской Федерации. Цементы для транспортного строительства. Технические условия&quot; (утв. и введен в действие Приказом Росстандарта от 13.10.2020 N 804-ст) {КонсультантПлюс}">
        <w:r w:rsidR="0062411F">
          <w:rPr>
            <w:color w:val="0000FF"/>
          </w:rPr>
          <w:t>9</w:t>
        </w:r>
      </w:hyperlink>
      <w:r w:rsidR="0062411F">
        <w:t xml:space="preserve">, </w:t>
      </w:r>
      <w:hyperlink r:id="rId277" w:tooltip="&quot;ГОСТ Р 55224-2020. Национальный стандарт Российской Федерации. Цементы для транспортного строительства. Технические условия&quot; (утв. и введен в действие Приказом Росстандарта от 13.10.2020 N 804-ст) {КонсультантПлюс}">
        <w:r w:rsidR="0062411F">
          <w:rPr>
            <w:color w:val="0000FF"/>
          </w:rPr>
          <w:t>10</w:t>
        </w:r>
      </w:hyperlink>
      <w:r w:rsidR="0062411F">
        <w:t xml:space="preserve"> и </w:t>
      </w:r>
      <w:hyperlink r:id="rId278" w:tooltip="&quot;ГОСТ Р 55224-2020. Национальный стандарт Российской Федерации. Цементы для транспортного строительства. Технические условия&quot; (утв. и введен в действие Приказом Росстандарта от 13.10.2020 N 804-ст) {КонсультантПлюс}">
        <w:r w:rsidR="0062411F">
          <w:rPr>
            <w:color w:val="0000FF"/>
          </w:rPr>
          <w:t>12</w:t>
        </w:r>
      </w:hyperlink>
      <w:r w:rsidR="0062411F">
        <w:t xml:space="preserve"> национального стандарта ГОСТ Р 55224-2020 "Цементы для транспортного строительства. Технические условия", утвержденного приказом Федерального агентства по техническому регулированию и метрологии от 13 октября 2020 г. N 804-ст "Об утверждении национального стандарта Российской Федерации";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на стадии обращения: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79" w:tooltip="&quot;ГОСТ 11052-74. Цемент гипсоглиноземистый расширяющийся&quot; (утв. Постановлением Госстроя СССР от 17.12.1974 N 241) {КонсультантПлюс}">
        <w:r w:rsidR="0062411F">
          <w:rPr>
            <w:color w:val="0000FF"/>
          </w:rPr>
          <w:t>разделом 1</w:t>
        </w:r>
      </w:hyperlink>
      <w:r w:rsidR="0062411F">
        <w:t xml:space="preserve"> и </w:t>
      </w:r>
      <w:hyperlink r:id="rId280" w:tooltip="&quot;ГОСТ 11052-74. Цемент гипсоглиноземистый расширяющийся&quot; (утв. Постановлением Госстроя СССР от 17.12.1974 N 241) {КонсультантПлюс}">
        <w:r w:rsidR="0062411F">
          <w:rPr>
            <w:color w:val="0000FF"/>
          </w:rPr>
          <w:t>пунктами 4.2</w:t>
        </w:r>
      </w:hyperlink>
      <w:r w:rsidR="0062411F">
        <w:t xml:space="preserve"> - </w:t>
      </w:r>
      <w:hyperlink r:id="rId281" w:tooltip="&quot;ГОСТ 11052-74. Цемент гипсоглиноземистый расширяющийся&quot; (утв. Постановлением Госстроя СССР от 17.12.1974 N 241) {КонсультантПлюс}">
        <w:r w:rsidR="0062411F">
          <w:rPr>
            <w:color w:val="0000FF"/>
          </w:rPr>
          <w:t>4.4</w:t>
        </w:r>
      </w:hyperlink>
      <w:r w:rsidR="0062411F">
        <w:t xml:space="preserve"> национального стандарта ГОСТ 11052-74 "Цемент гипсоглиноземистый расширяющийся", утвержденного постановлением Государственного комитета Совета Министров СССР по делам строительства от 17 декабря 1974 г. N 241 "Об утверждении государственного стандарта "Цемент гипсоглиноземистый расширяющийся";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82" w:tooltip="&quot;ГОСТ 15825-80. Портландцемент цветной. Технические условия&quot; (утв. Постановлением Госстроя СССР от 01.12.1980 N 182) {КонсультантПлюс}">
        <w:r w:rsidR="0062411F">
          <w:rPr>
            <w:color w:val="0000FF"/>
          </w:rPr>
          <w:t>разделами 1</w:t>
        </w:r>
      </w:hyperlink>
      <w:r w:rsidR="0062411F">
        <w:t xml:space="preserve">, </w:t>
      </w:r>
      <w:hyperlink r:id="rId283" w:tooltip="&quot;ГОСТ 15825-80. Портландцемент цветной. Технические условия&quot; (утв. Постановлением Госстроя СССР от 01.12.1980 N 182) {КонсультантПлюс}">
        <w:r w:rsidR="0062411F">
          <w:rPr>
            <w:color w:val="0000FF"/>
          </w:rPr>
          <w:t>3</w:t>
        </w:r>
      </w:hyperlink>
      <w:r w:rsidR="0062411F">
        <w:t xml:space="preserve"> и </w:t>
      </w:r>
      <w:hyperlink r:id="rId284" w:tooltip="&quot;ГОСТ 15825-80. Портландцемент цветной. Технические условия&quot; (утв. Постановлением Госстроя СССР от 01.12.1980 N 182) {КонсультантПлюс}">
        <w:r w:rsidR="0062411F">
          <w:rPr>
            <w:color w:val="0000FF"/>
          </w:rPr>
          <w:t>4</w:t>
        </w:r>
      </w:hyperlink>
      <w:r w:rsidR="0062411F">
        <w:t xml:space="preserve"> национального стандарта ГОСТ 15825-80 "Портландцемент цветной. Технические условия", утвержденного постановлением Государственного комитета СССР по делам строительства от 1 декабря 1980 г. N 182 "Об утверждении государственного стандарта "Портландцемент цветной. Технические условия";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85" w:tooltip="&quot;ГОСТ 25328-82. Цемент для строительных растворов. Технические условия&quot; (утв. Постановлением Госстроя СССР от 09.04.1982 N 93) {КонсультантПлюс}">
        <w:r w:rsidR="0062411F">
          <w:rPr>
            <w:color w:val="0000FF"/>
          </w:rPr>
          <w:t>разделами 1</w:t>
        </w:r>
      </w:hyperlink>
      <w:r w:rsidR="0062411F">
        <w:t xml:space="preserve">, </w:t>
      </w:r>
      <w:hyperlink r:id="rId286" w:tooltip="&quot;ГОСТ 25328-82. Цемент для строительных растворов. Технические условия&quot; (утв. Постановлением Госстроя СССР от 09.04.1982 N 93) {КонсультантПлюс}">
        <w:r w:rsidR="0062411F">
          <w:rPr>
            <w:color w:val="0000FF"/>
          </w:rPr>
          <w:t>3</w:t>
        </w:r>
      </w:hyperlink>
      <w:r w:rsidR="0062411F">
        <w:t xml:space="preserve"> и </w:t>
      </w:r>
      <w:hyperlink r:id="rId287" w:tooltip="&quot;ГОСТ 25328-82. Цемент для строительных растворов. Технические условия&quot; (утв. Постановлением Госстроя СССР от 09.04.1982 N 93) {КонсультантПлюс}">
        <w:r w:rsidR="0062411F">
          <w:rPr>
            <w:color w:val="0000FF"/>
          </w:rPr>
          <w:t>4</w:t>
        </w:r>
      </w:hyperlink>
      <w:r w:rsidR="0062411F">
        <w:t xml:space="preserve"> национального стандарта ГОСТ 25328-82 "Цемент для строительных растворов. Технические условия", утвержденного постановлением Государственного комитета СССР по делам строительства от 9 апреля 1982 г. N 93 "Об утверждении государственного стандарта "Цемент для строительных растворов. Технические условия";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88" w:tooltip="&quot;ГОСТ 965-89 (СТ СЭВ 6086-87). Портландцементы белые. Технические условия&quot; (утв. Постановлением Госстроя СССР от 29.12.1988 N 260) {КонсультантПлюс}">
        <w:r w:rsidR="0062411F">
          <w:rPr>
            <w:color w:val="0000FF"/>
          </w:rPr>
          <w:t>пунктами 1.3</w:t>
        </w:r>
      </w:hyperlink>
      <w:r w:rsidR="0062411F">
        <w:t xml:space="preserve"> и </w:t>
      </w:r>
      <w:hyperlink r:id="rId289" w:tooltip="&quot;ГОСТ 965-89 (СТ СЭВ 6086-87). Портландцементы белые. Технические условия&quot; (утв. Постановлением Госстроя СССР от 29.12.1988 N 260) {КонсультантПлюс}">
        <w:r w:rsidR="0062411F">
          <w:rPr>
            <w:color w:val="0000FF"/>
          </w:rPr>
          <w:t>1.4</w:t>
        </w:r>
      </w:hyperlink>
      <w:r w:rsidR="0062411F">
        <w:t xml:space="preserve">, </w:t>
      </w:r>
      <w:hyperlink r:id="rId290" w:tooltip="&quot;ГОСТ 965-89 (СТ СЭВ 6086-87). Портландцементы белые. Технические условия&quot; (утв. Постановлением Госстроя СССР от 29.12.1988 N 260) {КонсультантПлюс}">
        <w:r w:rsidR="0062411F">
          <w:rPr>
            <w:color w:val="0000FF"/>
          </w:rPr>
          <w:t>разделами 3</w:t>
        </w:r>
      </w:hyperlink>
      <w:r w:rsidR="0062411F">
        <w:t xml:space="preserve"> и </w:t>
      </w:r>
      <w:hyperlink r:id="rId291" w:tooltip="&quot;ГОСТ 965-89 (СТ СЭВ 6086-87). Портландцементы белые. Технические условия&quot; (утв. Постановлением Госстроя СССР от 29.12.1988 N 260) {КонсультантПлюс}">
        <w:r w:rsidR="0062411F">
          <w:rPr>
            <w:color w:val="0000FF"/>
          </w:rPr>
          <w:t>4</w:t>
        </w:r>
      </w:hyperlink>
      <w:r w:rsidR="0062411F">
        <w:t xml:space="preserve"> национального стандарта ГОСТ 965-89 "Портландцементы белые", утвержденного постановлением Государственного строительного комитета СССР от 29 декабря 1988 г. N 260 "Об утверждении государственного стандарта ГОСТ 965-89 "Портландцементы белые";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92" w:tooltip="&quot;ГОСТ 22266-2013. Межгосударственный стандарт. Цементы сульфатостойкие. Технические условия&quot; (введен в действие Приказом Росстандарта от 11.06.2014 N 653-ст) {КонсультантПлюс}">
        <w:r w:rsidR="0062411F">
          <w:rPr>
            <w:color w:val="0000FF"/>
          </w:rPr>
          <w:t>разделами 5</w:t>
        </w:r>
      </w:hyperlink>
      <w:r w:rsidR="0062411F">
        <w:t xml:space="preserve">, </w:t>
      </w:r>
      <w:hyperlink r:id="rId293" w:tooltip="&quot;ГОСТ 22266-2013. Межгосударственный стандарт. Цементы сульфатостойкие. Технические условия&quot; (введен в действие Приказом Росстандарта от 11.06.2014 N 653-ст) {КонсультантПлюс}">
        <w:r w:rsidR="0062411F">
          <w:rPr>
            <w:color w:val="0000FF"/>
          </w:rPr>
          <w:t>6</w:t>
        </w:r>
      </w:hyperlink>
      <w:r w:rsidR="0062411F">
        <w:t xml:space="preserve"> и </w:t>
      </w:r>
      <w:hyperlink r:id="rId294" w:tooltip="&quot;ГОСТ 22266-2013. Межгосударственный стандарт. Цементы сульфатостойкие. Технические условия&quot; (введен в действие Приказом Росстандарта от 11.06.2014 N 653-ст) {КонсультантПлюс}">
        <w:r w:rsidR="0062411F">
          <w:rPr>
            <w:color w:val="0000FF"/>
          </w:rPr>
          <w:t>8</w:t>
        </w:r>
      </w:hyperlink>
      <w:r w:rsidR="0062411F">
        <w:t xml:space="preserve"> межгосударственного стандарта ГОСТ 22266-2013 "Цементы сульфатостойкие. Технические условия", введенного в действие приказом Федерального агентства по техническому регулированию и метрологии от 11 июня 2014 г. N 653-ст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95" w:tooltip="&quot;ГОСТ 30515-2013. Межгосударственный стандарт. Цементы. Общие технические условия&quot; (введен в действие Приказом Росстандарта от 11.06.2014 N 654-ст) (ред. от 18.05.2021) {КонсультантПлюс}">
        <w:r w:rsidR="0062411F">
          <w:rPr>
            <w:color w:val="0000FF"/>
          </w:rPr>
          <w:t>разделами 5</w:t>
        </w:r>
      </w:hyperlink>
      <w:r w:rsidR="0062411F">
        <w:t xml:space="preserve"> - </w:t>
      </w:r>
      <w:hyperlink r:id="rId296" w:tooltip="&quot;ГОСТ 30515-2013. Межгосударственный стандарт. Цементы. Общие технические условия&quot; (введен в действие Приказом Росстандарта от 11.06.2014 N 654-ст) (ред. от 18.05.2021) {КонсультантПлюс}">
        <w:r w:rsidR="0062411F">
          <w:rPr>
            <w:color w:val="0000FF"/>
          </w:rPr>
          <w:t>7</w:t>
        </w:r>
      </w:hyperlink>
      <w:r w:rsidR="0062411F">
        <w:t xml:space="preserve"> и </w:t>
      </w:r>
      <w:hyperlink r:id="rId297" w:tooltip="&quot;ГОСТ 30515-2013. Межгосударственный стандарт. Цементы. Общие технические условия&quot; (введен в действие Приказом Росстандарта от 11.06.2014 N 654-ст) (ред. от 18.05.2021) {КонсультантПлюс}">
        <w:r w:rsidR="0062411F">
          <w:rPr>
            <w:color w:val="0000FF"/>
          </w:rPr>
          <w:t>9</w:t>
        </w:r>
      </w:hyperlink>
      <w:r w:rsidR="0062411F">
        <w:t xml:space="preserve"> межгосударственного стандарта ГОСТ 30515-2013 "Цементы. Общие технические условия", введенного в действие приказом Федерального агентства по техническому регулированию и метрологии от 11 июня 2014 г. N 654-ст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298" w:tooltip="&quot;ГОСТ 33174-2014. Межгосударственный стандарт. Дороги автомобильные общего пользования. Цемент. Технические требования&quot; (введен в действие Приказом Росстандарта от 26.03.2015 N 179-ст) {КонсультантПлюс}">
        <w:r w:rsidR="0062411F">
          <w:rPr>
            <w:color w:val="0000FF"/>
          </w:rPr>
          <w:t>разделами 5</w:t>
        </w:r>
      </w:hyperlink>
      <w:r w:rsidR="0062411F">
        <w:t xml:space="preserve">, </w:t>
      </w:r>
      <w:hyperlink r:id="rId299" w:tooltip="&quot;ГОСТ 33174-2014. Межгосударственный стандарт. Дороги автомобильные общего пользования. Цемент. Технические требования&quot; (введен в действие Приказом Росстандарта от 26.03.2015 N 179-ст) {КонсультантПлюс}">
        <w:r w:rsidR="0062411F">
          <w:rPr>
            <w:color w:val="0000FF"/>
          </w:rPr>
          <w:t>6</w:t>
        </w:r>
      </w:hyperlink>
      <w:r w:rsidR="0062411F">
        <w:t xml:space="preserve">, </w:t>
      </w:r>
      <w:hyperlink r:id="rId300" w:tooltip="&quot;ГОСТ 33174-2014. Межгосударственный стандарт. Дороги автомобильные общего пользования. Цемент. Технические требования&quot; (введен в действие Приказом Росстандарта от 26.03.2015 N 179-ст) {КонсультантПлюс}">
        <w:r w:rsidR="0062411F">
          <w:rPr>
            <w:color w:val="0000FF"/>
          </w:rPr>
          <w:t>8</w:t>
        </w:r>
      </w:hyperlink>
      <w:r w:rsidR="0062411F">
        <w:t xml:space="preserve"> и </w:t>
      </w:r>
      <w:hyperlink r:id="rId301" w:tooltip="&quot;ГОСТ 33174-2014. Межгосударственный стандарт. Дороги автомобильные общего пользования. Цемент. Технические требования&quot; (введен в действие Приказом Росстандарта от 26.03.2015 N 179-ст) {КонсультантПлюс}">
        <w:r w:rsidR="0062411F">
          <w:rPr>
            <w:color w:val="0000FF"/>
          </w:rPr>
          <w:t>9</w:t>
        </w:r>
      </w:hyperlink>
      <w:r w:rsidR="0062411F">
        <w:t xml:space="preserve"> межгосударственного стандарта ГОСТ 33174-2014 "Дороги автомобильные общего пользования. Цемент. Технические требования", введенного в действие приказом Федерального агентства по техническому регулированию и метрологии от 26 марта 2015 г. N 179-ст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302" w:tooltip="&quot;ГОСТ Р 56727-2015. Национальный стандарт Российской Федерации. Цементы напрягающие. Технические условия&quot; (утв. и введен в действие Приказом Росстандарта от 19.11.2015 N 1891-ст) {КонсультантПлюс}">
        <w:r w:rsidR="0062411F">
          <w:rPr>
            <w:color w:val="0000FF"/>
          </w:rPr>
          <w:t>разделами 5</w:t>
        </w:r>
      </w:hyperlink>
      <w:r w:rsidR="0062411F">
        <w:t xml:space="preserve">, </w:t>
      </w:r>
      <w:hyperlink r:id="rId303" w:tooltip="&quot;ГОСТ Р 56727-2015. Национальный стандарт Российской Федерации. Цементы напрягающие. Технические условия&quot; (утв. и введен в действие Приказом Росстандарта от 19.11.2015 N 1891-ст) {КонсультантПлюс}">
        <w:r w:rsidR="0062411F">
          <w:rPr>
            <w:color w:val="0000FF"/>
          </w:rPr>
          <w:t>6</w:t>
        </w:r>
      </w:hyperlink>
      <w:r w:rsidR="0062411F">
        <w:t xml:space="preserve"> и </w:t>
      </w:r>
      <w:hyperlink r:id="rId304" w:tooltip="&quot;ГОСТ Р 56727-2015. Национальный стандарт Российской Федерации. Цементы напрягающие. Технические условия&quot; (утв. и введен в действие Приказом Росстандарта от 19.11.2015 N 1891-ст) {КонсультантПлюс}">
        <w:r w:rsidR="0062411F">
          <w:rPr>
            <w:color w:val="0000FF"/>
          </w:rPr>
          <w:t>8</w:t>
        </w:r>
      </w:hyperlink>
      <w:r w:rsidR="0062411F">
        <w:t xml:space="preserve"> национального стандарта ГОСТ Р 56727-2015 "Цементы напрягающие. Технические условия", утвержденного приказом Федерального агентства по техническому регулированию и метрологии от 19 ноября 2015 г. N 1891-ст "Об утверждении национального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305" w:tooltip="&quot;ГОСТ 1581-2019. Межгосударственный стандарт. Портландцементы тампонажные. Технические условия&quot; (введен в действие Приказом Росстандарта от 31.10.2019 N 847-ст) (ред. от 17.06.2025) {КонсультантПлюс}">
        <w:r w:rsidR="0062411F">
          <w:rPr>
            <w:color w:val="0000FF"/>
          </w:rPr>
          <w:t>разделами 5</w:t>
        </w:r>
      </w:hyperlink>
      <w:r w:rsidR="0062411F">
        <w:t xml:space="preserve">, </w:t>
      </w:r>
      <w:hyperlink r:id="rId306" w:tooltip="&quot;ГОСТ 1581-2019. Межгосударственный стандарт. Портландцементы тампонажные. Технические условия&quot; (введен в действие Приказом Росстандарта от 31.10.2019 N 847-ст) (ред. от 17.06.2025) {КонсультантПлюс}">
        <w:r w:rsidR="0062411F">
          <w:rPr>
            <w:color w:val="0000FF"/>
          </w:rPr>
          <w:t>7</w:t>
        </w:r>
      </w:hyperlink>
      <w:r w:rsidR="0062411F">
        <w:t xml:space="preserve"> и </w:t>
      </w:r>
      <w:hyperlink r:id="rId307" w:tooltip="&quot;ГОСТ 1581-2019. Межгосударственный стандарт. Портландцементы тампонажные. Технические условия&quot; (введен в действие Приказом Росстандарта от 31.10.2019 N 847-ст) (ред. от 17.06.2025) {КонсультантПлюс}">
        <w:r w:rsidR="0062411F">
          <w:rPr>
            <w:color w:val="0000FF"/>
          </w:rPr>
          <w:t>8</w:t>
        </w:r>
      </w:hyperlink>
      <w:r w:rsidR="0062411F">
        <w:t xml:space="preserve"> межгосударственного стандарта ГОСТ 1581-2019 "Портландцементы тампонажные. Технические условия", введенного в действие приказом Федерального агентства по техническому регулированию и метрологии от 31 октября 2019 г. N 847-ст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308" w:tooltip="&quot;ГОСТ 969-2019. Межгосударственный стандарт. Цементы глиноземистые и высокоглиноземистые. Технические условия&quot; (введен в действие Приказом Росстандарта от 13.11.2019 N 1122-ст) {КонсультантПлюс}">
        <w:r w:rsidR="0062411F">
          <w:rPr>
            <w:color w:val="0000FF"/>
          </w:rPr>
          <w:t>разделами 5</w:t>
        </w:r>
      </w:hyperlink>
      <w:r w:rsidR="0062411F">
        <w:t xml:space="preserve">, </w:t>
      </w:r>
      <w:hyperlink r:id="rId309" w:tooltip="&quot;ГОСТ 969-2019. Межгосударственный стандарт. Цементы глиноземистые и высокоглиноземистые. Технические условия&quot; (введен в действие Приказом Росстандарта от 13.11.2019 N 1122-ст) {КонсультантПлюс}">
        <w:r w:rsidR="0062411F">
          <w:rPr>
            <w:color w:val="0000FF"/>
          </w:rPr>
          <w:t>6</w:t>
        </w:r>
      </w:hyperlink>
      <w:r w:rsidR="0062411F">
        <w:t xml:space="preserve"> и </w:t>
      </w:r>
      <w:hyperlink r:id="rId310" w:tooltip="&quot;ГОСТ 969-2019. Межгосударственный стандарт. Цементы глиноземистые и высокоглиноземистые. Технические условия&quot; (введен в действие Приказом Росстандарта от 13.11.2019 N 1122-ст) {КонсультантПлюс}">
        <w:r w:rsidR="0062411F">
          <w:rPr>
            <w:color w:val="0000FF"/>
          </w:rPr>
          <w:t>8</w:t>
        </w:r>
      </w:hyperlink>
      <w:r w:rsidR="0062411F">
        <w:t xml:space="preserve"> межгосударственного стандарта ГОСТ 969-2019 "Цементы глиноземистые и высокоглиноземистые. Технические условия", введенного в действие приказом Федерального агентства по техническому регулированию и метрологии от 13 ноября 2019 г. N 1122-ст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311" w:tooltip="&quot;ГОСТ 31108-2020. Межгосударственный стандарт. Цементы общестроительные. Технические условия&quot; (введен в действие Приказом Росстандарта от 04.08.2020 N 453-ст) (ред. от 15.09.2023) {КонсультантПлюс}">
        <w:r w:rsidR="0062411F">
          <w:rPr>
            <w:color w:val="0000FF"/>
          </w:rPr>
          <w:t>разделами 4</w:t>
        </w:r>
      </w:hyperlink>
      <w:r w:rsidR="0062411F">
        <w:t xml:space="preserve">, </w:t>
      </w:r>
      <w:hyperlink r:id="rId312" w:tooltip="&quot;ГОСТ 31108-2020. Межгосударственный стандарт. Цементы общестроительные. Технические условия&quot; (введен в действие Приказом Росстандарта от 04.08.2020 N 453-ст) (ред. от 15.09.2023) {КонсультантПлюс}">
        <w:r w:rsidR="0062411F">
          <w:rPr>
            <w:color w:val="0000FF"/>
          </w:rPr>
          <w:t>6</w:t>
        </w:r>
      </w:hyperlink>
      <w:r w:rsidR="0062411F">
        <w:t xml:space="preserve"> - </w:t>
      </w:r>
      <w:hyperlink r:id="rId313" w:tooltip="&quot;ГОСТ 31108-2020. Межгосударственный стандарт. Цементы общестроительные. Технические условия&quot; (введен в действие Приказом Росстандарта от 04.08.2020 N 453-ст) (ред. от 15.09.2023) {КонсультантПлюс}">
        <w:r w:rsidR="0062411F">
          <w:rPr>
            <w:color w:val="0000FF"/>
          </w:rPr>
          <w:t>10</w:t>
        </w:r>
      </w:hyperlink>
      <w:r w:rsidR="0062411F">
        <w:t xml:space="preserve">, </w:t>
      </w:r>
      <w:hyperlink r:id="rId314" w:tooltip="&quot;ГОСТ 31108-2020. Межгосударственный стандарт. Цементы общестроительные. Технические условия&quot; (введен в действие Приказом Росстандарта от 04.08.2020 N 453-ст) (ред. от 15.09.2023) {КонсультантПлюс}">
        <w:r w:rsidR="0062411F">
          <w:rPr>
            <w:color w:val="0000FF"/>
          </w:rPr>
          <w:t>12</w:t>
        </w:r>
      </w:hyperlink>
      <w:r w:rsidR="0062411F">
        <w:t xml:space="preserve"> и </w:t>
      </w:r>
      <w:hyperlink r:id="rId315" w:tooltip="&quot;ГОСТ 31108-2020. Межгосударственный стандарт. Цементы общестроительные. Технические условия&quot; (введен в действие Приказом Росстандарта от 04.08.2020 N 453-ст) (ред. от 15.09.2023) {КонсультантПлюс}">
        <w:r w:rsidR="0062411F">
          <w:rPr>
            <w:color w:val="0000FF"/>
          </w:rPr>
          <w:t>13</w:t>
        </w:r>
      </w:hyperlink>
      <w:r w:rsidR="0062411F">
        <w:t xml:space="preserve"> межгосударственного стандарта ГОСТ 31108-2020 "Цементы общестроительные. Технические условия", введенного в действие приказом Федерального агентства по техническому регулированию и метрологии от 4 августа 2020 г. N 453-ст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316" w:tooltip="&quot;ГОСТ Р 55224-2020. Национальный стандарт Российской Федерации. Цементы для транспортного строительства. Технические условия&quot; (утв. и введен в действие Приказом Росстандарта от 13.10.2020 N 804-ст) {КонсультантПлюс}">
        <w:r w:rsidR="0062411F">
          <w:rPr>
            <w:color w:val="0000FF"/>
          </w:rPr>
          <w:t>разделами 5</w:t>
        </w:r>
      </w:hyperlink>
      <w:r w:rsidR="0062411F">
        <w:t xml:space="preserve"> - </w:t>
      </w:r>
      <w:hyperlink r:id="rId317" w:tooltip="&quot;ГОСТ Р 55224-2020. Национальный стандарт Российской Федерации. Цементы для транспортного строительства. Технические условия&quot; (утв. и введен в действие Приказом Росстандарта от 13.10.2020 N 804-ст) {КонсультантПлюс}">
        <w:r w:rsidR="0062411F">
          <w:rPr>
            <w:color w:val="0000FF"/>
          </w:rPr>
          <w:t>9</w:t>
        </w:r>
      </w:hyperlink>
      <w:r w:rsidR="0062411F">
        <w:t xml:space="preserve">, </w:t>
      </w:r>
      <w:hyperlink r:id="rId318" w:tooltip="&quot;ГОСТ Р 55224-2020. Национальный стандарт Российской Федерации. Цементы для транспортного строительства. Технические условия&quot; (утв. и введен в действие Приказом Росстандарта от 13.10.2020 N 804-ст) {КонсультантПлюс}">
        <w:r w:rsidR="0062411F">
          <w:rPr>
            <w:color w:val="0000FF"/>
          </w:rPr>
          <w:t>11</w:t>
        </w:r>
      </w:hyperlink>
      <w:r w:rsidR="0062411F">
        <w:t xml:space="preserve"> и </w:t>
      </w:r>
      <w:hyperlink r:id="rId319" w:tooltip="&quot;ГОСТ Р 55224-2020. Национальный стандарт Российской Федерации. Цементы для транспортного строительства. Технические условия&quot; (утв. и введен в действие Приказом Росстандарта от 13.10.2020 N 804-ст) {КонсультантПлюс}">
        <w:r w:rsidR="0062411F">
          <w:rPr>
            <w:color w:val="0000FF"/>
          </w:rPr>
          <w:t>12</w:t>
        </w:r>
      </w:hyperlink>
      <w:r w:rsidR="0062411F">
        <w:t xml:space="preserve"> национального стандарта ГОСТ Р 55224-2020 "Цементы для транспортного строительства. Технические условия", утвержденного приказом Федерального агентства по техническому регулированию и метрологии от 13 октября 2020 г. N 804-ст "Об утверждении национального стандарта Российской Федерации";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е) в отношении радиаторов центрального отопления и их секций чугунных на стадиях производства и обращения - </w:t>
      </w:r>
      <w:hyperlink r:id="rId320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пунктами 5.1</w:t>
        </w:r>
      </w:hyperlink>
      <w:r>
        <w:t xml:space="preserve"> - </w:t>
      </w:r>
      <w:hyperlink r:id="rId321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5.7</w:t>
        </w:r>
      </w:hyperlink>
      <w:r>
        <w:t xml:space="preserve">, </w:t>
      </w:r>
      <w:hyperlink r:id="rId322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5.17</w:t>
        </w:r>
      </w:hyperlink>
      <w:r>
        <w:t xml:space="preserve">, </w:t>
      </w:r>
      <w:hyperlink r:id="rId323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5.18</w:t>
        </w:r>
      </w:hyperlink>
      <w:r>
        <w:t xml:space="preserve">, </w:t>
      </w:r>
      <w:hyperlink r:id="rId324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6.1</w:t>
        </w:r>
      </w:hyperlink>
      <w:r>
        <w:t xml:space="preserve"> и </w:t>
      </w:r>
      <w:hyperlink r:id="rId325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ж) в отношении радиаторов центрального отопления и их секций стальных на стадиях производства и обращения - </w:t>
      </w:r>
      <w:hyperlink r:id="rId326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пунктами 5.1</w:t>
        </w:r>
      </w:hyperlink>
      <w:r>
        <w:t xml:space="preserve"> - </w:t>
      </w:r>
      <w:hyperlink r:id="rId327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5.7</w:t>
        </w:r>
      </w:hyperlink>
      <w:r>
        <w:t xml:space="preserve">, </w:t>
      </w:r>
      <w:hyperlink r:id="rId328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5.9</w:t>
        </w:r>
      </w:hyperlink>
      <w:r>
        <w:t xml:space="preserve">, </w:t>
      </w:r>
      <w:hyperlink r:id="rId329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5.17</w:t>
        </w:r>
      </w:hyperlink>
      <w:r>
        <w:t xml:space="preserve">, </w:t>
      </w:r>
      <w:hyperlink r:id="rId330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5.18</w:t>
        </w:r>
      </w:hyperlink>
      <w:r>
        <w:t xml:space="preserve">, </w:t>
      </w:r>
      <w:hyperlink r:id="rId331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6.1</w:t>
        </w:r>
      </w:hyperlink>
      <w:r>
        <w:t xml:space="preserve"> и </w:t>
      </w:r>
      <w:hyperlink r:id="rId332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з) в отношении радиаторов центрального отопления и их секций биметаллических на стадиях производства и обращения - </w:t>
      </w:r>
      <w:hyperlink r:id="rId333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пунктами 5.1</w:t>
        </w:r>
      </w:hyperlink>
      <w:r>
        <w:t xml:space="preserve"> - </w:t>
      </w:r>
      <w:hyperlink r:id="rId334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5.7</w:t>
        </w:r>
      </w:hyperlink>
      <w:r>
        <w:t xml:space="preserve">, </w:t>
      </w:r>
      <w:hyperlink r:id="rId335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5.17</w:t>
        </w:r>
      </w:hyperlink>
      <w:r>
        <w:t xml:space="preserve">, </w:t>
      </w:r>
      <w:hyperlink r:id="rId336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5.18</w:t>
        </w:r>
      </w:hyperlink>
      <w:r>
        <w:t xml:space="preserve">, </w:t>
      </w:r>
      <w:hyperlink r:id="rId337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6.1</w:t>
        </w:r>
      </w:hyperlink>
      <w:r>
        <w:t xml:space="preserve"> и </w:t>
      </w:r>
      <w:hyperlink r:id="rId338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и) в отношении радиаторов центрального отопления и их секций алюминиевых на стадиях производства и обращения - </w:t>
      </w:r>
      <w:hyperlink r:id="rId339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пунктами 5.1</w:t>
        </w:r>
      </w:hyperlink>
      <w:r>
        <w:t xml:space="preserve"> - </w:t>
      </w:r>
      <w:hyperlink r:id="rId340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5.7</w:t>
        </w:r>
      </w:hyperlink>
      <w:r>
        <w:t xml:space="preserve">, </w:t>
      </w:r>
      <w:hyperlink r:id="rId341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5.11</w:t>
        </w:r>
      </w:hyperlink>
      <w:r>
        <w:t xml:space="preserve">, </w:t>
      </w:r>
      <w:hyperlink r:id="rId342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5.17</w:t>
        </w:r>
      </w:hyperlink>
      <w:r>
        <w:t xml:space="preserve">, </w:t>
      </w:r>
      <w:hyperlink r:id="rId343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5.18</w:t>
        </w:r>
      </w:hyperlink>
      <w:r>
        <w:t xml:space="preserve">, </w:t>
      </w:r>
      <w:hyperlink r:id="rId344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6.1</w:t>
        </w:r>
      </w:hyperlink>
      <w:r>
        <w:t xml:space="preserve"> и </w:t>
      </w:r>
      <w:hyperlink r:id="rId345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к) в отношении радиаторов центрального отопления и их секций из прочих металлов на стадиях производства и обращения - </w:t>
      </w:r>
      <w:hyperlink r:id="rId346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пунктами 5.1</w:t>
        </w:r>
      </w:hyperlink>
      <w:r>
        <w:t xml:space="preserve"> - </w:t>
      </w:r>
      <w:hyperlink r:id="rId347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5.7</w:t>
        </w:r>
      </w:hyperlink>
      <w:r>
        <w:t xml:space="preserve">, </w:t>
      </w:r>
      <w:hyperlink r:id="rId348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5.17</w:t>
        </w:r>
      </w:hyperlink>
      <w:r>
        <w:t xml:space="preserve">, </w:t>
      </w:r>
      <w:hyperlink r:id="rId349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5.18</w:t>
        </w:r>
      </w:hyperlink>
      <w:r>
        <w:t xml:space="preserve">, </w:t>
      </w:r>
      <w:hyperlink r:id="rId350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6.1</w:t>
        </w:r>
      </w:hyperlink>
      <w:r>
        <w:t xml:space="preserve"> и </w:t>
      </w:r>
      <w:hyperlink r:id="rId351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л) в отношении конвекторов отопительных чугунных на стадиях производства и обращения - </w:t>
      </w:r>
      <w:hyperlink r:id="rId352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пунктами 5.1</w:t>
        </w:r>
      </w:hyperlink>
      <w:r>
        <w:t xml:space="preserve"> - </w:t>
      </w:r>
      <w:hyperlink r:id="rId353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5.7</w:t>
        </w:r>
      </w:hyperlink>
      <w:r>
        <w:t xml:space="preserve">, </w:t>
      </w:r>
      <w:hyperlink r:id="rId354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5.13</w:t>
        </w:r>
      </w:hyperlink>
      <w:r>
        <w:t xml:space="preserve">, </w:t>
      </w:r>
      <w:hyperlink r:id="rId355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5.17</w:t>
        </w:r>
      </w:hyperlink>
      <w:r>
        <w:t xml:space="preserve">, </w:t>
      </w:r>
      <w:hyperlink r:id="rId356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5.18</w:t>
        </w:r>
      </w:hyperlink>
      <w:r>
        <w:t xml:space="preserve">, </w:t>
      </w:r>
      <w:hyperlink r:id="rId357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6.1</w:t>
        </w:r>
      </w:hyperlink>
      <w:r>
        <w:t xml:space="preserve"> и </w:t>
      </w:r>
      <w:hyperlink r:id="rId358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м) в отношении конвекторов отопительных из прочих металлов на стадиях производства и обращения - </w:t>
      </w:r>
      <w:hyperlink r:id="rId359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пунктами 5.1</w:t>
        </w:r>
      </w:hyperlink>
      <w:r>
        <w:t xml:space="preserve"> - </w:t>
      </w:r>
      <w:hyperlink r:id="rId360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5.7</w:t>
        </w:r>
      </w:hyperlink>
      <w:r>
        <w:t xml:space="preserve">, </w:t>
      </w:r>
      <w:hyperlink r:id="rId361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5.13</w:t>
        </w:r>
      </w:hyperlink>
      <w:r>
        <w:t xml:space="preserve">, </w:t>
      </w:r>
      <w:hyperlink r:id="rId362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5.17</w:t>
        </w:r>
      </w:hyperlink>
      <w:r>
        <w:t xml:space="preserve">, </w:t>
      </w:r>
      <w:hyperlink r:id="rId363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5.18</w:t>
        </w:r>
      </w:hyperlink>
      <w:r>
        <w:t xml:space="preserve">, </w:t>
      </w:r>
      <w:hyperlink r:id="rId364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6.1</w:t>
        </w:r>
      </w:hyperlink>
      <w:r>
        <w:t xml:space="preserve"> и </w:t>
      </w:r>
      <w:hyperlink r:id="rId365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н) в отношении конвекторов отопительных стальных на стадиях производства и обращения - </w:t>
      </w:r>
      <w:hyperlink r:id="rId366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пунктами 5.1</w:t>
        </w:r>
      </w:hyperlink>
      <w:r>
        <w:t xml:space="preserve"> - </w:t>
      </w:r>
      <w:hyperlink r:id="rId367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5.7</w:t>
        </w:r>
      </w:hyperlink>
      <w:r>
        <w:t xml:space="preserve">, </w:t>
      </w:r>
      <w:hyperlink r:id="rId368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5.13</w:t>
        </w:r>
      </w:hyperlink>
      <w:r>
        <w:t xml:space="preserve">, </w:t>
      </w:r>
      <w:hyperlink r:id="rId369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5.17</w:t>
        </w:r>
      </w:hyperlink>
      <w:r>
        <w:t xml:space="preserve">, </w:t>
      </w:r>
      <w:hyperlink r:id="rId370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5.18</w:t>
        </w:r>
      </w:hyperlink>
      <w:r>
        <w:t xml:space="preserve">, </w:t>
      </w:r>
      <w:hyperlink r:id="rId371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6.1</w:t>
        </w:r>
      </w:hyperlink>
      <w:r>
        <w:t xml:space="preserve"> и </w:t>
      </w:r>
      <w:hyperlink r:id="rId372" w:tooltip="&quot;ГОСТ 31311-2005. Межгосударственный стандарт. Приборы отопительные. Общие технические условия&quot; (введен в действие Приказом Ростехрегулирования от 26.04.2006 N 80-ст) ------------ Утратил силу или отменен {КонсультантПлюс}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о) в отношении смесей сухих строительных: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на стадии производства: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373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374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4.3</w:t>
        </w:r>
      </w:hyperlink>
      <w:r w:rsidR="0062411F">
        <w:t xml:space="preserve">, </w:t>
      </w:r>
      <w:hyperlink r:id="rId375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4.7</w:t>
        </w:r>
      </w:hyperlink>
      <w:r w:rsidR="0062411F">
        <w:t xml:space="preserve"> - </w:t>
      </w:r>
      <w:hyperlink r:id="rId376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4.11</w:t>
        </w:r>
      </w:hyperlink>
      <w:r w:rsidR="0062411F">
        <w:t xml:space="preserve">, </w:t>
      </w:r>
      <w:hyperlink r:id="rId377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4.13</w:t>
        </w:r>
      </w:hyperlink>
      <w:r w:rsidR="0062411F">
        <w:t xml:space="preserve"> - </w:t>
      </w:r>
      <w:hyperlink r:id="rId378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4.18</w:t>
        </w:r>
      </w:hyperlink>
      <w:r w:rsidR="0062411F">
        <w:t xml:space="preserve"> и </w:t>
      </w:r>
      <w:hyperlink r:id="rId379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4.20</w:t>
        </w:r>
      </w:hyperlink>
      <w:r w:rsidR="0062411F">
        <w:t xml:space="preserve"> межгосударственного стандарта ГОСТ 31357-2007 "Смеси сухие строительные на цементном вяжущем. Общие технические условия", введенного в действие приказом Федерального агентства по техническому регулированию и метрологии от 2 апреля 2008 г. N 74-ст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380" w:tooltip="&quot;ГОСТ 32943-2014. Межгосударственный стандарт. Материалы и системы для защиты и ремонта бетонных конструкций. Требования к клеевым соединениям элементов усиления конструкций&quot; (введен в действие Приказом Росстандарта от 22.10.2014 N 1376-ст) (ред. от 28.12.2024">
        <w:r w:rsidR="0062411F">
          <w:rPr>
            <w:color w:val="0000FF"/>
          </w:rPr>
          <w:t>разделом 5</w:t>
        </w:r>
      </w:hyperlink>
      <w:r w:rsidR="0062411F">
        <w:t xml:space="preserve"> межгосударственного стандарта ГОСТ 32943-2014 "Материалы и системы для защиты и ремонта бетонных конструкций. Требования к клеевым соединениям элементов усиления конструкций", введенного в действие приказом Федерального агентства по техническому регулированию и метрологии от 22 октября 2014 г. N 1376-ст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381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382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4.4</w:t>
        </w:r>
      </w:hyperlink>
      <w:r w:rsidR="0062411F">
        <w:t xml:space="preserve">, </w:t>
      </w:r>
      <w:hyperlink r:id="rId383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4.5.2</w:t>
        </w:r>
      </w:hyperlink>
      <w:r w:rsidR="0062411F">
        <w:t xml:space="preserve"> - </w:t>
      </w:r>
      <w:hyperlink r:id="rId384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4.6.2</w:t>
        </w:r>
      </w:hyperlink>
      <w:r w:rsidR="0062411F">
        <w:t xml:space="preserve"> и </w:t>
      </w:r>
      <w:hyperlink r:id="rId385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4.3</w:t>
        </w:r>
      </w:hyperlink>
      <w:r w:rsidR="0062411F">
        <w:t xml:space="preserve"> (за исключением требований к капиллярному водопоглощению), </w:t>
      </w:r>
      <w:hyperlink r:id="rId386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4.6.4</w:t>
        </w:r>
      </w:hyperlink>
      <w:r w:rsidR="0062411F">
        <w:t xml:space="preserve">, </w:t>
      </w:r>
      <w:hyperlink r:id="rId387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4.7</w:t>
        </w:r>
      </w:hyperlink>
      <w:r w:rsidR="0062411F">
        <w:t xml:space="preserve"> и </w:t>
      </w:r>
      <w:hyperlink r:id="rId388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разделом 5</w:t>
        </w:r>
      </w:hyperlink>
      <w:r w:rsidR="0062411F">
        <w:t xml:space="preserve"> межгосударственного стандарта ГОСТ 33083-2014 "Смеси сухие строительные на цементном вяжущем для штукатурных работ. Технические условия", введенного в действие приказом Федерального агентства по техническому регулированию и метрологии от 11 декабря 2014 г. N 1975-ст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389" w:tooltip="&quot;ГОСТ Р 56378-2015. Национальный стандарт Российской Федерации. Материалы и системы для защиты и ремонта бетонных конструкций. Требования к ремонтным смесям и адгезионным соединениям контактной зоны при восстановлении конструкций&quot; (утв. и введен в действие При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56378-2015 "Материалы и системы для защиты и ремонта бетонных конструкций. Требования к ремонтным смесям и адгезионным соединениям контактной зоны при восстановлении конструкций", утвержденного приказом Федерального агентства по техническому регулированию и метрологии от 3 апреля 2015 г. N 214-ст "Об утверждении национального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390" w:tooltip="&quot;ГОСТ Р 56686-2015. Национальный стандарт Российской Федерации. Смеси сухие строительные штукатурные на цементном вяжущем с использованием керамзитового песка. Технические условия&quot; (утв. и введен в действие Приказом Росстандарта от 03.11.2015 N 1690-ст) {Консу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391" w:tooltip="&quot;ГОСТ Р 56686-2015. Национальный стандарт Российской Федерации. Смеси сухие строительные штукатурные на цементном вяжущем с использованием керамзитового песка. Технические условия&quot; (утв. и введен в действие Приказом Росстандарта от 03.11.2015 N 1690-ст) {Консу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392" w:tooltip="&quot;ГОСТ Р 56686-2015. Национальный стандарт Российской Федерации. Смеси сухие строительные штукатурные на цементном вяжущем с использованием керамзитового песка. Технические условия&quot; (утв. и введен в действие Приказом Росстандарта от 03.11.2015 N 1690-ст) {Консу">
        <w:r w:rsidR="0062411F">
          <w:rPr>
            <w:color w:val="0000FF"/>
          </w:rPr>
          <w:t>4.4.3</w:t>
        </w:r>
      </w:hyperlink>
      <w:r w:rsidR="0062411F">
        <w:t xml:space="preserve"> - </w:t>
      </w:r>
      <w:hyperlink r:id="rId393" w:tooltip="&quot;ГОСТ Р 56686-2015. Национальный стандарт Российской Федерации. Смеси сухие строительные штукатурные на цементном вяжущем с использованием керамзитового песка. Технические условия&quot; (утв. и введен в действие Приказом Росстандарта от 03.11.2015 N 1690-ст) {Консу">
        <w:r w:rsidR="0062411F">
          <w:rPr>
            <w:color w:val="0000FF"/>
          </w:rPr>
          <w:t>4.9</w:t>
        </w:r>
      </w:hyperlink>
      <w:r w:rsidR="0062411F">
        <w:t xml:space="preserve"> и </w:t>
      </w:r>
      <w:hyperlink r:id="rId394" w:tooltip="&quot;ГОСТ Р 56686-2015. Национальный стандарт Российской Федерации. Смеси сухие строительные штукатурные на цементном вяжущем с использованием керамзитового песка. Технические условия&quot; (утв. и введен в действие Приказом Росстандарта от 03.11.2015 N 1690-ст) {Консу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56686-2015 "Смеси сухие строительные штукатурные на цементном вяжущем с использованием керамзитового песка. Технические условия", утвержденного приказом Федерального агентства по техническому регулированию и метрологии от 3 ноября 2015 г. N 1690-ст "Об утверждении национального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395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396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397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4.4.3</w:t>
        </w:r>
      </w:hyperlink>
      <w:r w:rsidR="0062411F">
        <w:t xml:space="preserve"> - </w:t>
      </w:r>
      <w:hyperlink r:id="rId398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4.6.4</w:t>
        </w:r>
      </w:hyperlink>
      <w:r w:rsidR="0062411F">
        <w:t xml:space="preserve">, </w:t>
      </w:r>
      <w:hyperlink r:id="rId399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4.6.6</w:t>
        </w:r>
      </w:hyperlink>
      <w:r w:rsidR="0062411F">
        <w:t xml:space="preserve"> - </w:t>
      </w:r>
      <w:hyperlink r:id="rId400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4.9</w:t>
        </w:r>
      </w:hyperlink>
      <w:r w:rsidR="0062411F">
        <w:t xml:space="preserve"> и </w:t>
      </w:r>
      <w:hyperlink r:id="rId401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разделом 5</w:t>
        </w:r>
      </w:hyperlink>
      <w:r w:rsidR="0062411F">
        <w:t xml:space="preserve"> межгосударственного стандарта ГОСТ 33699-2015 "Смеси сухие строительные шпатлевочные на цементном вяжущем. Технические условия", введенного в действие приказом Федерального агентства по техническому регулированию и метрологии от 17 марта 2016 г. N 167-ст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02" w:tooltip="&quot;ГОСТ 33762-2016. Межгосударственный стандарт. Материалы и системы для защиты и ремонта бетонных конструкций. Требования к инъекционно-уплотняющим составам и уплотнениям трещин, полостей и расщелин&quot; (введен в действие Приказом Росстандарта от 23.05.2016 N 373-">
        <w:r w:rsidR="0062411F">
          <w:rPr>
            <w:color w:val="0000FF"/>
          </w:rPr>
          <w:t>разделом 5</w:t>
        </w:r>
      </w:hyperlink>
      <w:r w:rsidR="0062411F">
        <w:t xml:space="preserve"> межгосударственного стандарта ГОСТ 33762-2016 "Материалы и системы для защиты и ремонта бетонных конструкций. Требования к инъекционно-уплотняющим составам и уплотнениям трещин, полостей и расщелин", введенного в действие приказом Федерального агентства по техническому регулированию и метрологии от 23 мая 2016 г. N 373-ст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03" w:tooltip="&quot;ГОСТ Р 57796-2017. Национальный стандарт Российской Федерации. Смеси сухие строительные на цементном вяжущем с использованием керамзитового песка для кладочных растворов. Технические условия&quot; (утв. и введен в действие Приказом Росстандарта от 19.10.2017 N 145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04" w:tooltip="&quot;ГОСТ Р 57796-2017. Национальный стандарт Российской Федерации. Смеси сухие строительные на цементном вяжущем с использованием керамзитового песка для кладочных растворов. Технические условия&quot; (утв. и введен в действие Приказом Росстандарта от 19.10.2017 N 145">
        <w:r w:rsidR="0062411F">
          <w:rPr>
            <w:color w:val="0000FF"/>
          </w:rPr>
          <w:t>4.9</w:t>
        </w:r>
      </w:hyperlink>
      <w:r w:rsidR="0062411F">
        <w:t xml:space="preserve"> и </w:t>
      </w:r>
      <w:hyperlink r:id="rId405" w:tooltip="&quot;ГОСТ Р 57796-2017. Национальный стандарт Российской Федерации. Смеси сухие строительные на цементном вяжущем с использованием керамзитового песка для кладочных растворов. Технические условия&quot; (утв. и введен в действие Приказом Росстандарта от 19.10.2017 N 145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57796-2017 "Смеси сухие строительные на цементном вяжущем с использованием керамзитового песка для кладочных растворов. Технические условия", утвержденного приказом Федерального агентства по техническому регулированию и метрологии от 19 октября 2017 г. N 1452-ст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06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07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4.4.2</w:t>
        </w:r>
      </w:hyperlink>
      <w:r w:rsidR="0062411F">
        <w:t xml:space="preserve">, </w:t>
      </w:r>
      <w:hyperlink r:id="rId408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4.5.2</w:t>
        </w:r>
      </w:hyperlink>
      <w:r w:rsidR="0062411F">
        <w:t xml:space="preserve"> - </w:t>
      </w:r>
      <w:hyperlink r:id="rId409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4.5.5</w:t>
        </w:r>
      </w:hyperlink>
      <w:r w:rsidR="0062411F">
        <w:t xml:space="preserve">, </w:t>
      </w:r>
      <w:hyperlink r:id="rId410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4.6</w:t>
        </w:r>
      </w:hyperlink>
      <w:r w:rsidR="0062411F">
        <w:t xml:space="preserve">, </w:t>
      </w:r>
      <w:hyperlink r:id="rId411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4.7</w:t>
        </w:r>
      </w:hyperlink>
      <w:r w:rsidR="0062411F">
        <w:t xml:space="preserve">, </w:t>
      </w:r>
      <w:hyperlink r:id="rId412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5.2</w:t>
        </w:r>
      </w:hyperlink>
      <w:r w:rsidR="0062411F">
        <w:t xml:space="preserve"> и </w:t>
      </w:r>
      <w:hyperlink r:id="rId413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5.3</w:t>
        </w:r>
      </w:hyperlink>
      <w:r w:rsidR="0062411F">
        <w:t xml:space="preserve"> национального стандарта ГОСТ Р 54359-2017 "Составы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1809-ст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14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15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416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4.5.2</w:t>
        </w:r>
      </w:hyperlink>
      <w:r w:rsidR="0062411F">
        <w:t xml:space="preserve"> - </w:t>
      </w:r>
      <w:hyperlink r:id="rId417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4.5.4</w:t>
        </w:r>
      </w:hyperlink>
      <w:r w:rsidR="0062411F">
        <w:t xml:space="preserve">, </w:t>
      </w:r>
      <w:hyperlink r:id="rId418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4.6</w:t>
        </w:r>
      </w:hyperlink>
      <w:r w:rsidR="0062411F">
        <w:t xml:space="preserve"> - </w:t>
      </w:r>
      <w:hyperlink r:id="rId419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4.8</w:t>
        </w:r>
      </w:hyperlink>
      <w:r w:rsidR="0062411F">
        <w:t xml:space="preserve">, </w:t>
      </w:r>
      <w:hyperlink r:id="rId420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5.2</w:t>
        </w:r>
      </w:hyperlink>
      <w:r w:rsidR="0062411F">
        <w:t xml:space="preserve"> и </w:t>
      </w:r>
      <w:hyperlink r:id="rId421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5.3</w:t>
        </w:r>
      </w:hyperlink>
      <w:r w:rsidR="0062411F">
        <w:t xml:space="preserve"> национального стандарта ГОСТ Р 54358-2017 "Составы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1810-ст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22" w:tooltip="&quot;ГОСТ Р 56387-2018. Национальный стандарт Российской Федерации. Смеси сухие строительные клеевые на цементном вяжущем. Технические условия&quot; (утв. и введен в действие Приказом Росстандарта от 08.11.2018 N 923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23" w:tooltip="&quot;ГОСТ Р 56387-2018. Национальный стандарт Российской Федерации. Смеси сухие строительные клеевые на цементном вяжущем. Технические условия&quot; (утв. и введен в действие Приказом Росстандарта от 08.11.2018 N 923-ст) {КонсультантПлюс}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424" w:tooltip="&quot;ГОСТ Р 56387-2018. Национальный стандарт Российской Федерации. Смеси сухие строительные клеевые на цементном вяжущем. Технические условия&quot; (утв. и введен в действие Приказом Росстандарта от 08.11.2018 N 923-ст) {КонсультантПлюс}">
        <w:r w:rsidR="0062411F">
          <w:rPr>
            <w:color w:val="0000FF"/>
          </w:rPr>
          <w:t>4.4.3</w:t>
        </w:r>
      </w:hyperlink>
      <w:r w:rsidR="0062411F">
        <w:t xml:space="preserve"> - </w:t>
      </w:r>
      <w:hyperlink r:id="rId425" w:tooltip="&quot;ГОСТ Р 56387-2018. Национальный стандарт Российской Федерации. Смеси сухие строительные клеевые на цементном вяжущем. Технические условия&quot; (утв. и введен в действие Приказом Росстандарта от 08.11.2018 N 923-ст) {КонсультантПлюс}">
        <w:r w:rsidR="0062411F">
          <w:rPr>
            <w:color w:val="0000FF"/>
          </w:rPr>
          <w:t>4.6</w:t>
        </w:r>
      </w:hyperlink>
      <w:r w:rsidR="0062411F">
        <w:t xml:space="preserve">, </w:t>
      </w:r>
      <w:hyperlink r:id="rId426" w:tooltip="&quot;ГОСТ Р 56387-2018. Национальный стандарт Российской Федерации. Смеси сухие строительные клеевые на цементном вяжущем. Технические условия&quot; (утв. и введен в действие Приказом Росстандарта от 08.11.2018 N 923-ст) {КонсультантПлюс}">
        <w:r w:rsidR="0062411F">
          <w:rPr>
            <w:color w:val="0000FF"/>
          </w:rPr>
          <w:t>4.8</w:t>
        </w:r>
      </w:hyperlink>
      <w:r w:rsidR="0062411F">
        <w:t xml:space="preserve"> и </w:t>
      </w:r>
      <w:hyperlink r:id="rId427" w:tooltip="&quot;ГОСТ Р 56387-2018. Национальный стандарт Российской Федерации. Смеси сухие строительные клеевые на цементном вяжущем. Технические условия&quot; (утв. и введен в действие Приказом Росстандарта от 08.11.2018 N 923-ст) {КонсультантПлюс}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56387-2018 "Смеси сухие строительные клеевые на цементном вяжущем. Технические условия", утвержденного приказом Федерального агентства по техническому регулированию и метрологии от 8 ноября 2018 г. N 923-ст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28" w:tooltip="&quot;ГОСТ Р 58271-2018. Национальный стандарт Российской Федерации. Смеси сухие затирочные. Технические условия&quot; (утв. и введен в действие Приказом Росстандарта от 08.11.2018 N 925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29" w:tooltip="&quot;ГОСТ Р 58271-2018. Национальный стандарт Российской Федерации. Смеси сухие затирочные. Технические условия&quot; (утв. и введен в действие Приказом Росстандарта от 08.11.2018 N 925-ст) {КонсультантПлюс}">
        <w:r w:rsidR="0062411F">
          <w:rPr>
            <w:color w:val="0000FF"/>
          </w:rPr>
          <w:t>4.3</w:t>
        </w:r>
      </w:hyperlink>
      <w:r w:rsidR="0062411F">
        <w:t xml:space="preserve"> и </w:t>
      </w:r>
      <w:hyperlink r:id="rId430" w:tooltip="&quot;ГОСТ Р 58271-2018. Национальный стандарт Российской Федерации. Смеси сухие затирочные. Технические условия&quot; (утв. и введен в действие Приказом Росстандарта от 08.11.2018 N 925-ст) {КонсультантПлюс}">
        <w:r w:rsidR="0062411F">
          <w:rPr>
            <w:color w:val="0000FF"/>
          </w:rPr>
          <w:t>4.5</w:t>
        </w:r>
      </w:hyperlink>
      <w:r w:rsidR="0062411F">
        <w:t xml:space="preserve"> - </w:t>
      </w:r>
      <w:hyperlink r:id="rId431" w:tooltip="&quot;ГОСТ Р 58271-2018. Национальный стандарт Российской Федерации. Смеси сухие затирочные. Технические условия&quot; (утв. и введен в действие Приказом Росстандарта от 08.11.2018 N 925-ст) {КонсультантПлюс}">
        <w:r w:rsidR="0062411F">
          <w:rPr>
            <w:color w:val="0000FF"/>
          </w:rPr>
          <w:t>4.8</w:t>
        </w:r>
      </w:hyperlink>
      <w:r w:rsidR="0062411F">
        <w:t xml:space="preserve"> национального стандарта ГОСТ Р 58271-2018 "Смеси сухие затирочные. Технические условия", утвержденного приказом Федерального агентства по техническому регулированию и метрологии от 8 ноября 2018 г. N 925-ст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32" w:tooltip="&quot;ГОСТ Р 58272-2018. Национальный стандарт Российской Федерации. Смеси сухие строительные кладочные. Технические условия&quot; (утв. и введен в действие Приказом Росстандарта от 08.11.2018 N 926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33" w:tooltip="&quot;ГОСТ Р 58272-2018. Национальный стандарт Российской Федерации. Смеси сухие строительные кладочные. Технические условия&quot; (утв. и введен в действие Приказом Росстандарта от 08.11.2018 N 926-ст) {КонсультантПлюс}">
        <w:r w:rsidR="0062411F">
          <w:rPr>
            <w:color w:val="0000FF"/>
          </w:rPr>
          <w:t>4.5.1</w:t>
        </w:r>
      </w:hyperlink>
      <w:r w:rsidR="0062411F">
        <w:t xml:space="preserve">, </w:t>
      </w:r>
      <w:hyperlink r:id="rId434" w:tooltip="&quot;ГОСТ Р 58272-2018. Национальный стандарт Российской Федерации. Смеси сухие строительные кладочные. Технические условия&quot; (утв. и введен в действие Приказом Росстандарта от 08.11.2018 N 926-ст) {КонсультантПлюс}">
        <w:r w:rsidR="0062411F">
          <w:rPr>
            <w:color w:val="0000FF"/>
          </w:rPr>
          <w:t>4.6</w:t>
        </w:r>
      </w:hyperlink>
      <w:r w:rsidR="0062411F">
        <w:t xml:space="preserve"> - </w:t>
      </w:r>
      <w:hyperlink r:id="rId435" w:tooltip="&quot;ГОСТ Р 58272-2018. Национальный стандарт Российской Федерации. Смеси сухие строительные кладочные. Технические условия&quot; (утв. и введен в действие Приказом Росстандарта от 08.11.2018 N 926-ст) {КонсультантПлюс}">
        <w:r w:rsidR="0062411F">
          <w:rPr>
            <w:color w:val="0000FF"/>
          </w:rPr>
          <w:t>4.9</w:t>
        </w:r>
      </w:hyperlink>
      <w:r w:rsidR="0062411F">
        <w:t xml:space="preserve"> и </w:t>
      </w:r>
      <w:hyperlink r:id="rId436" w:tooltip="&quot;ГОСТ Р 58272-2018. Национальный стандарт Российской Федерации. Смеси сухие строительные кладочные. Технические условия&quot; (утв. и введен в действие Приказом Росстандарта от 08.11.2018 N 926-ст) {КонсультантПлюс}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58272-2018 "Смеси сухие строительные кладочные. Технические условия", утвержденного приказом Федерального агентства по техническому регулированию и метрологии от 8 ноября 2018 г. N 926-ст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37" w:tooltip="&quot;ГОСТ Р 58275-2018. Национальный стандарт Российской Федерации. Смеси сухие строительные клеевые на гипсовом вяжущем. Технические условия&quot; (утв. и введен в действие Приказом Росстандарта от 28.12.2018 N 1185-ст) ------------ Утратил силу или отменен {Консульта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38" w:tooltip="&quot;ГОСТ Р 58275-2018. Национальный стандарт Российской Федерации. Смеси сухие строительные клеевые на гипсовом вяжущем. Технические условия&quot; (утв. и введен в действие Приказом Росстандарта от 28.12.2018 N 1185-ст) ------------ Утратил силу или отменен {Консульта">
        <w:r w:rsidR="0062411F">
          <w:rPr>
            <w:color w:val="0000FF"/>
          </w:rPr>
          <w:t>4.3</w:t>
        </w:r>
      </w:hyperlink>
      <w:r w:rsidR="0062411F">
        <w:t xml:space="preserve">, </w:t>
      </w:r>
      <w:hyperlink r:id="rId439" w:tooltip="&quot;ГОСТ Р 58275-2018. Национальный стандарт Российской Федерации. Смеси сухие строительные клеевые на гипсовом вяжущем. Технические условия&quot; (утв. и введен в действие Приказом Росстандарта от 28.12.2018 N 1185-ст) ------------ Утратил силу или отменен {Консульта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440" w:tooltip="&quot;ГОСТ Р 58275-2018. Национальный стандарт Российской Федерации. Смеси сухие строительные клеевые на гипсовом вяжущем. Технические условия&quot; (утв. и введен в действие Приказом Росстандарта от 28.12.2018 N 1185-ст) ------------ Утратил силу или отменен {Консульта">
        <w:r w:rsidR="0062411F">
          <w:rPr>
            <w:color w:val="0000FF"/>
          </w:rPr>
          <w:t>4.4.3</w:t>
        </w:r>
      </w:hyperlink>
      <w:r w:rsidR="0062411F">
        <w:t xml:space="preserve"> - </w:t>
      </w:r>
      <w:hyperlink r:id="rId441" w:tooltip="&quot;ГОСТ Р 58275-2018. Национальный стандарт Российской Федерации. Смеси сухие строительные клеевые на гипсовом вяжущем. Технические условия&quot; (утв. и введен в действие Приказом Росстандарта от 28.12.2018 N 1185-ст) ------------ Утратил силу или отменен {Консульта">
        <w:r w:rsidR="0062411F">
          <w:rPr>
            <w:color w:val="0000FF"/>
          </w:rPr>
          <w:t>4.8</w:t>
        </w:r>
      </w:hyperlink>
      <w:r w:rsidR="0062411F">
        <w:t xml:space="preserve"> и </w:t>
      </w:r>
      <w:hyperlink r:id="rId442" w:tooltip="&quot;ГОСТ Р 58275-2018. Национальный стандарт Российской Федерации. Смеси сухие строительные клеевые на гипсовом вяжущем. Технические условия&quot; (утв. и введен в действие Приказом Росстандарта от 28.12.2018 N 1185-ст) ------------ Утратил силу или отменен {Консульта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58275-2018 "Смеси сухие строительные клеевые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1185-ст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43" w:tooltip="&quot;ГОСТ Р 58279-2018. Национальный стандарт Российской Федерации. Смеси сухие строительные штукатурные на гипсовом вяжущем. Технические условия&quot; (утв. и введен в действие Приказом Росстандарта от 28.12.2018 N 1188-ст) ------------ Утратил силу или отменен {Консу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44" w:tooltip="&quot;ГОСТ Р 58279-2018. Национальный стандарт Российской Федерации. Смеси сухие строительные штукатурные на гипсовом вяжущем. Технические условия&quot; (утв. и введен в действие Приказом Росстандарта от 28.12.2018 N 1188-ст) ------------ Утратил силу или отменен {Консу">
        <w:r w:rsidR="0062411F">
          <w:rPr>
            <w:color w:val="0000FF"/>
          </w:rPr>
          <w:t>4.3</w:t>
        </w:r>
      </w:hyperlink>
      <w:r w:rsidR="0062411F">
        <w:t xml:space="preserve">, </w:t>
      </w:r>
      <w:hyperlink r:id="rId445" w:tooltip="&quot;ГОСТ Р 58279-2018. Национальный стандарт Российской Федерации. Смеси сухие строительные штукатурные на гипсовом вяжущем. Технические условия&quot; (утв. и введен в действие Приказом Росстандарта от 28.12.2018 N 1188-ст) ------------ Утратил силу или отменен {Консу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446" w:tooltip="&quot;ГОСТ Р 58279-2018. Национальный стандарт Российской Федерации. Смеси сухие строительные штукатурные на гипсовом вяжущем. Технические условия&quot; (утв. и введен в действие Приказом Росстандарта от 28.12.2018 N 1188-ст) ------------ Утратил силу или отменен {Консу">
        <w:r w:rsidR="0062411F">
          <w:rPr>
            <w:color w:val="0000FF"/>
          </w:rPr>
          <w:t>4.4.3</w:t>
        </w:r>
      </w:hyperlink>
      <w:r w:rsidR="0062411F">
        <w:t xml:space="preserve"> - </w:t>
      </w:r>
      <w:hyperlink r:id="rId447" w:tooltip="&quot;ГОСТ Р 58279-2018. Национальный стандарт Российской Федерации. Смеси сухие строительные штукатурные на гипсовом вяжущем. Технические условия&quot; (утв. и введен в действие Приказом Росстандарта от 28.12.2018 N 1188-ст) ------------ Утратил силу или отменен {Консу">
        <w:r w:rsidR="0062411F">
          <w:rPr>
            <w:color w:val="0000FF"/>
          </w:rPr>
          <w:t>4.8</w:t>
        </w:r>
      </w:hyperlink>
      <w:r w:rsidR="0062411F">
        <w:t xml:space="preserve"> и </w:t>
      </w:r>
      <w:hyperlink r:id="rId448" w:tooltip="&quot;ГОСТ Р 58279-2018. Национальный стандарт Российской Федерации. Смеси сухие строительные штукатурные на гипсовом вяжущем. Технические условия&quot; (утв. и введен в действие Приказом Росстандарта от 28.12.2018 N 1188-ст) ------------ Утратил силу или отменен {Консу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58279-2018 "Смеси сухие строительные штукатурные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1188-ст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49" w:tooltip="&quot;ГОСТ Р 58278-2018. Национальный стандарт Российской Федерации. Смеси сухие строительные шпатлевочные на гипсовом вяжущем. Технические условия&quot; (утв. и введен в действие Приказом Росстандарта от 28.12.2018 N 1189-ст) ------------ Утратил силу или отменен {Конс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50" w:tooltip="&quot;ГОСТ Р 58278-2018. Национальный стандарт Российской Федерации. Смеси сухие строительные шпатлевочные на гипсовом вяжущем. Технические условия&quot; (утв. и введен в действие Приказом Росстандарта от 28.12.2018 N 1189-ст) ------------ Утратил силу или отменен {Конс">
        <w:r w:rsidR="0062411F">
          <w:rPr>
            <w:color w:val="0000FF"/>
          </w:rPr>
          <w:t>4.3</w:t>
        </w:r>
      </w:hyperlink>
      <w:r w:rsidR="0062411F">
        <w:t xml:space="preserve">, </w:t>
      </w:r>
      <w:hyperlink r:id="rId451" w:tooltip="&quot;ГОСТ Р 58278-2018. Национальный стандарт Российской Федерации. Смеси сухие строительные шпатлевочные на гипсовом вяжущем. Технические условия&quot; (утв. и введен в действие Приказом Росстандарта от 28.12.2018 N 1189-ст) ------------ Утратил силу или отменен {Конс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452" w:tooltip="&quot;ГОСТ Р 58278-2018. Национальный стандарт Российской Федерации. Смеси сухие строительные шпатлевочные на гипсовом вяжущем. Технические условия&quot; (утв. и введен в действие Приказом Росстандарта от 28.12.2018 N 1189-ст) ------------ Утратил силу или отменен {Конс">
        <w:r w:rsidR="0062411F">
          <w:rPr>
            <w:color w:val="0000FF"/>
          </w:rPr>
          <w:t>4.4.3</w:t>
        </w:r>
      </w:hyperlink>
      <w:r w:rsidR="0062411F">
        <w:t xml:space="preserve"> - </w:t>
      </w:r>
      <w:hyperlink r:id="rId453" w:tooltip="&quot;ГОСТ Р 58278-2018. Национальный стандарт Российской Федерации. Смеси сухие строительные шпатлевочные на гипсовом вяжущем. Технические условия&quot; (утв. и введен в действие Приказом Росстандарта от 28.12.2018 N 1189-ст) ------------ Утратил силу или отменен {Конс">
        <w:r w:rsidR="0062411F">
          <w:rPr>
            <w:color w:val="0000FF"/>
          </w:rPr>
          <w:t>4.8</w:t>
        </w:r>
      </w:hyperlink>
      <w:r w:rsidR="0062411F">
        <w:t xml:space="preserve"> и </w:t>
      </w:r>
      <w:hyperlink r:id="rId454" w:tooltip="&quot;ГОСТ Р 58278-2018. Национальный стандарт Российской Федерации. Смеси сухие строительные шпатлевочные на гипсовом вяжущем. Технические условия&quot; (утв. и введен в действие Приказом Росстандарта от 28.12.2018 N 1189-ст) ------------ Утратил силу или отменен {Конс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58278-2018 "Смеси сухие строительные шпатлевочные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1189-ст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55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56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4.3</w:t>
        </w:r>
      </w:hyperlink>
      <w:r w:rsidR="0062411F">
        <w:t xml:space="preserve">, </w:t>
      </w:r>
      <w:hyperlink r:id="rId457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4.5</w:t>
        </w:r>
      </w:hyperlink>
      <w:r w:rsidR="0062411F">
        <w:t xml:space="preserve">, </w:t>
      </w:r>
      <w:hyperlink r:id="rId458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4.6.2</w:t>
        </w:r>
      </w:hyperlink>
      <w:r w:rsidR="0062411F">
        <w:t xml:space="preserve">, </w:t>
      </w:r>
      <w:hyperlink r:id="rId459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4.6.3</w:t>
        </w:r>
      </w:hyperlink>
      <w:r w:rsidR="0062411F">
        <w:t xml:space="preserve">, </w:t>
      </w:r>
      <w:hyperlink r:id="rId460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4.7</w:t>
        </w:r>
      </w:hyperlink>
      <w:r w:rsidR="0062411F">
        <w:t xml:space="preserve">, </w:t>
      </w:r>
      <w:hyperlink r:id="rId461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4.8</w:t>
        </w:r>
      </w:hyperlink>
      <w:r w:rsidR="0062411F">
        <w:t xml:space="preserve">, </w:t>
      </w:r>
      <w:hyperlink r:id="rId462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4.9.1</w:t>
        </w:r>
      </w:hyperlink>
      <w:r w:rsidR="0062411F">
        <w:t xml:space="preserve"> - </w:t>
      </w:r>
      <w:hyperlink r:id="rId463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4.9.3</w:t>
        </w:r>
      </w:hyperlink>
      <w:r w:rsidR="0062411F">
        <w:t xml:space="preserve">, </w:t>
      </w:r>
      <w:hyperlink r:id="rId464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4.9.5</w:t>
        </w:r>
      </w:hyperlink>
      <w:r w:rsidR="0062411F">
        <w:t xml:space="preserve"> и </w:t>
      </w:r>
      <w:hyperlink r:id="rId465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разделом 5</w:t>
        </w:r>
      </w:hyperlink>
      <w:r w:rsidR="0062411F">
        <w:t xml:space="preserve"> межгосударственного стандарта ГОСТ 31358-2019 "Смеси сухие строительные напольные. Технические условия", введенного в действие приказом Федерального агентства по техническому регулированию и метрологии от 19 декабря 2019 г. N 1413-ст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66" w:tooltip="&quot;ГОСТ Р 59197-2020. Национальный стандарт Российской Федерации. 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67" w:tooltip="&quot;ГОСТ Р 59197-2020. Национальный стандарт Российской Федерации. 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">
        <w:r w:rsidR="0062411F">
          <w:rPr>
            <w:color w:val="0000FF"/>
          </w:rPr>
          <w:t>4.2.3</w:t>
        </w:r>
      </w:hyperlink>
      <w:r w:rsidR="0062411F">
        <w:t xml:space="preserve">, </w:t>
      </w:r>
      <w:hyperlink r:id="rId468" w:tooltip="&quot;ГОСТ Р 59197-2020. Национальный стандарт Российской Федерации. 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">
        <w:r w:rsidR="0062411F">
          <w:rPr>
            <w:color w:val="0000FF"/>
          </w:rPr>
          <w:t>4.4</w:t>
        </w:r>
      </w:hyperlink>
      <w:r w:rsidR="0062411F">
        <w:t xml:space="preserve"> - </w:t>
      </w:r>
      <w:hyperlink r:id="rId469" w:tooltip="&quot;ГОСТ Р 59197-2020. Национальный стандарт Российской Федерации. 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">
        <w:r w:rsidR="0062411F">
          <w:rPr>
            <w:color w:val="0000FF"/>
          </w:rPr>
          <w:t>4.5</w:t>
        </w:r>
      </w:hyperlink>
      <w:r w:rsidR="0062411F">
        <w:t xml:space="preserve"> и </w:t>
      </w:r>
      <w:hyperlink r:id="rId470" w:tooltip="&quot;ГОСТ Р 59197-2020. Национальный стандарт Российской Федерации. 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59197-2020 "Составы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Технические условия", утвержденного приказом Федерального агентства по техническому регулированию и метрологии от 18 ноября 2020 г. N 1133-ст "Об утверждении национального стандарта Российской Федерации";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на стадии обращения: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71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72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4.3</w:t>
        </w:r>
      </w:hyperlink>
      <w:r w:rsidR="0062411F">
        <w:t xml:space="preserve">, </w:t>
      </w:r>
      <w:hyperlink r:id="rId473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4.7</w:t>
        </w:r>
      </w:hyperlink>
      <w:r w:rsidR="0062411F">
        <w:t xml:space="preserve"> - </w:t>
      </w:r>
      <w:hyperlink r:id="rId474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4.11</w:t>
        </w:r>
      </w:hyperlink>
      <w:r w:rsidR="0062411F">
        <w:t xml:space="preserve">, </w:t>
      </w:r>
      <w:hyperlink r:id="rId475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4.13</w:t>
        </w:r>
      </w:hyperlink>
      <w:r w:rsidR="0062411F">
        <w:t xml:space="preserve"> - </w:t>
      </w:r>
      <w:hyperlink r:id="rId476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4.18</w:t>
        </w:r>
      </w:hyperlink>
      <w:r w:rsidR="0062411F">
        <w:t xml:space="preserve"> и </w:t>
      </w:r>
      <w:hyperlink r:id="rId477" w:tooltip="&quot;ГОСТ 31357-2007. Межгосударственный стандарт. Смеси сухие строительные на цементном вяжущем. Общие технические условия&quot; (введен в действие Приказом Ростехрегулирования от 02.04.2008 N 74-ст) {КонсультантПлюс}">
        <w:r w:rsidR="0062411F">
          <w:rPr>
            <w:color w:val="0000FF"/>
          </w:rPr>
          <w:t>4.20</w:t>
        </w:r>
      </w:hyperlink>
      <w:r w:rsidR="0062411F">
        <w:t xml:space="preserve"> межгосударственного стандарта ГОСТ 31357-2007 "Смеси сухие строительные на цементном вяжущем. Общие технические условия", введенного в действие в качестве национального стандарта Российской Федерации с 1 января 2009 г. приказом Федерального агентства по техническому регулированию и метрологии от 2 апреля 2008 г. N 74-ст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78" w:tooltip="&quot;ГОСТ 32943-2014. Межгосударственный стандарт. Материалы и системы для защиты и ремонта бетонных конструкций. Требования к клеевым соединениям элементов усиления конструкций&quot; (введен в действие Приказом Росстандарта от 22.10.2014 N 1376-ст) (ред. от 28.12.2024">
        <w:r w:rsidR="0062411F">
          <w:rPr>
            <w:color w:val="0000FF"/>
          </w:rPr>
          <w:t>разделом 5</w:t>
        </w:r>
      </w:hyperlink>
      <w:r w:rsidR="0062411F">
        <w:t xml:space="preserve"> межгосударственного стандарта ГОСТ 32943-2014 "Материалы и системы для защиты и ремонта бетонных конструкций. Требования к клеевым соединениям элементов усиления конструкций", введенного в действие приказом Федерального агентства по техническому регулированию и метрологии от 22 октября 2014 г. N 1376-ст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79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80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4.4</w:t>
        </w:r>
      </w:hyperlink>
      <w:r w:rsidR="0062411F">
        <w:t xml:space="preserve">, </w:t>
      </w:r>
      <w:hyperlink r:id="rId481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4.5.2</w:t>
        </w:r>
      </w:hyperlink>
      <w:r w:rsidR="0062411F">
        <w:t xml:space="preserve"> - </w:t>
      </w:r>
      <w:hyperlink r:id="rId482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4.6.2</w:t>
        </w:r>
      </w:hyperlink>
      <w:r w:rsidR="0062411F">
        <w:t xml:space="preserve">, </w:t>
      </w:r>
      <w:hyperlink r:id="rId483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4.6.4</w:t>
        </w:r>
      </w:hyperlink>
      <w:r w:rsidR="0062411F">
        <w:t xml:space="preserve">, </w:t>
      </w:r>
      <w:hyperlink r:id="rId484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4.7</w:t>
        </w:r>
      </w:hyperlink>
      <w:r w:rsidR="0062411F">
        <w:t xml:space="preserve">, </w:t>
      </w:r>
      <w:hyperlink r:id="rId485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4.8</w:t>
        </w:r>
      </w:hyperlink>
      <w:r w:rsidR="0062411F">
        <w:t xml:space="preserve"> и </w:t>
      </w:r>
      <w:hyperlink r:id="rId486" w:tooltip="&quot;ГОСТ 33083-2014. Межгосударственный стандарт. Смеси сухие строительные на цементном вяжущем для штукатурных работ. Технические условия&quot; (введен в действие Приказом Росстандарта от 11.12.2014 N 1975-ст) {КонсультантПлюс}">
        <w:r w:rsidR="0062411F">
          <w:rPr>
            <w:color w:val="0000FF"/>
          </w:rPr>
          <w:t>разделом 5</w:t>
        </w:r>
      </w:hyperlink>
      <w:r w:rsidR="0062411F">
        <w:t xml:space="preserve"> межгосударственного стандарта ГОСТ 33083-2014 "Смеси сухие строительные на цементном вяжущем для штукатурных работ. Технические условия", введенного в действие приказом Федерального агентства по техническому регулированию и метрологии от 11 декабря 2014 г. N 1975-ст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87" w:tooltip="&quot;ГОСТ Р 56378-2015. Национальный стандарт Российской Федерации. Материалы и системы для защиты и ремонта бетонных конструкций. Требования к ремонтным смесям и адгезионным соединениям контактной зоны при восстановлении конструкций&quot; (утв. и введен в действие При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56378-2015 "Материалы и системы для защиты и ремонта бетонных конструкций. Требования к ремонтным смесям и адгезионным соединениям контактной зоны при восстановлении конструкций", утвержденного приказом Федерального агентства по техническому регулированию и метрологии от 3 апреля 2015 г. N 214-ст "Об утверждении национального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88" w:tooltip="&quot;ГОСТ Р 56686-2015. Национальный стандарт Российской Федерации. Смеси сухие строительные штукатурные на цементном вяжущем с использованием керамзитового песка. Технические условия&quot; (утв. и введен в действие Приказом Росстандарта от 03.11.2015 N 1690-ст) {Консу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89" w:tooltip="&quot;ГОСТ Р 56686-2015. Национальный стандарт Российской Федерации. Смеси сухие строительные штукатурные на цементном вяжущем с использованием керамзитового песка. Технические условия&quot; (утв. и введен в действие Приказом Росстандарта от 03.11.2015 N 1690-ст) {Консу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490" w:tooltip="&quot;ГОСТ Р 56686-2015. Национальный стандарт Российской Федерации. Смеси сухие строительные штукатурные на цементном вяжущем с использованием керамзитового песка. Технические условия&quot; (утв. и введен в действие Приказом Росстандарта от 03.11.2015 N 1690-ст) {Консу">
        <w:r w:rsidR="0062411F">
          <w:rPr>
            <w:color w:val="0000FF"/>
          </w:rPr>
          <w:t>4.4.3</w:t>
        </w:r>
      </w:hyperlink>
      <w:r w:rsidR="0062411F">
        <w:t xml:space="preserve"> - </w:t>
      </w:r>
      <w:hyperlink r:id="rId491" w:tooltip="&quot;ГОСТ Р 56686-2015. Национальный стандарт Российской Федерации. Смеси сухие строительные штукатурные на цементном вяжущем с использованием керамзитового песка. Технические условия&quot; (утв. и введен в действие Приказом Росстандарта от 03.11.2015 N 1690-ст) {Консу">
        <w:r w:rsidR="0062411F">
          <w:rPr>
            <w:color w:val="0000FF"/>
          </w:rPr>
          <w:t>4.9</w:t>
        </w:r>
      </w:hyperlink>
      <w:r w:rsidR="0062411F">
        <w:t xml:space="preserve"> и </w:t>
      </w:r>
      <w:hyperlink r:id="rId492" w:tooltip="&quot;ГОСТ Р 56686-2015. Национальный стандарт Российской Федерации. Смеси сухие строительные штукатурные на цементном вяжущем с использованием керамзитового песка. Технические условия&quot; (утв. и введен в действие Приказом Росстандарта от 03.11.2015 N 1690-ст) {Консу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56686-2015 "Смеси сухие строительные штукатурные на цементном вяжущем с использованием керамзитового песка. Технические условия", утвержденного приказом Федерального агентства по техническому регулированию и метрологии от 3 ноября 2015 г. N 1690-ст "Об утверждении национального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493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494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495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4.4.3</w:t>
        </w:r>
      </w:hyperlink>
      <w:r w:rsidR="0062411F">
        <w:t xml:space="preserve"> - </w:t>
      </w:r>
      <w:hyperlink r:id="rId496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4.6.4</w:t>
        </w:r>
      </w:hyperlink>
      <w:r w:rsidR="0062411F">
        <w:t xml:space="preserve">, </w:t>
      </w:r>
      <w:hyperlink r:id="rId497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4.6.6</w:t>
        </w:r>
      </w:hyperlink>
      <w:r w:rsidR="0062411F">
        <w:t xml:space="preserve"> - </w:t>
      </w:r>
      <w:hyperlink r:id="rId498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4.7</w:t>
        </w:r>
      </w:hyperlink>
      <w:r w:rsidR="0062411F">
        <w:t xml:space="preserve">, </w:t>
      </w:r>
      <w:hyperlink r:id="rId499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4.8</w:t>
        </w:r>
      </w:hyperlink>
      <w:r w:rsidR="0062411F">
        <w:t xml:space="preserve">, </w:t>
      </w:r>
      <w:hyperlink r:id="rId500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4.9</w:t>
        </w:r>
      </w:hyperlink>
      <w:r w:rsidR="0062411F">
        <w:t xml:space="preserve"> и </w:t>
      </w:r>
      <w:hyperlink r:id="rId501" w:tooltip="&quot;ГОСТ 33699-2015. Межгосударственный стандарт. Смеси сухие строительные шпатлевочные на цементном вяжущем. Технические условия&quot; (введен в действие Приказом Росстандарта от 17.03.2016 N 167-ст) {КонсультантПлюс}">
        <w:r w:rsidR="0062411F">
          <w:rPr>
            <w:color w:val="0000FF"/>
          </w:rPr>
          <w:t>разделом 5</w:t>
        </w:r>
      </w:hyperlink>
      <w:r w:rsidR="0062411F">
        <w:t xml:space="preserve"> межгосударственного стандарта ГОСТ 33699-2015 "Смеси сухие строительные шпатлевочные на цементном вяжущем. Технические условия", введенного в действие приказом Федерального агентства по техническому регулированию и метрологии от 17 марта 2016 г. N 167-ст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502" w:tooltip="&quot;ГОСТ 33762-2016. Межгосударственный стандарт. Материалы и системы для защиты и ремонта бетонных конструкций. Требования к инъекционно-уплотняющим составам и уплотнениям трещин, полостей и расщелин&quot; (введен в действие Приказом Росстандарта от 23.05.2016 N 373-">
        <w:r w:rsidR="0062411F">
          <w:rPr>
            <w:color w:val="0000FF"/>
          </w:rPr>
          <w:t>разделом 5</w:t>
        </w:r>
      </w:hyperlink>
      <w:r w:rsidR="0062411F">
        <w:t xml:space="preserve"> межгосударственного стандарта ГОСТ 33762-2016 "Материалы и системы для защиты и ремонта бетонных конструкций. Требования к инъекционно-уплотняющим составам и уплотнениям трещин, полостей и расщелин", введенного в действие приказом Федерального агентства по техническому регулированию и метрологии от 23 мая 2016 г. N 373-ст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503" w:tooltip="&quot;ГОСТ Р 57796-2017. Национальный стандарт Российской Федерации. Смеси сухие строительные на цементном вяжущем с использованием керамзитового песка для кладочных растворов. Технические условия&quot; (утв. и введен в действие Приказом Росстандарта от 19.10.2017 N 145">
        <w:r w:rsidR="0062411F">
          <w:rPr>
            <w:color w:val="0000FF"/>
          </w:rPr>
          <w:t>разделами 4</w:t>
        </w:r>
      </w:hyperlink>
      <w:r w:rsidR="0062411F">
        <w:t xml:space="preserve"> и </w:t>
      </w:r>
      <w:hyperlink r:id="rId504" w:tooltip="&quot;ГОСТ Р 57796-2017. Национальный стандарт Российской Федерации. Смеси сухие строительные на цементном вяжущем с использованием керамзитового песка для кладочных растворов. Технические условия&quot; (утв. и введен в действие Приказом Росстандарта от 19.10.2017 N 145">
        <w:r w:rsidR="0062411F">
          <w:rPr>
            <w:color w:val="0000FF"/>
          </w:rPr>
          <w:t>5</w:t>
        </w:r>
      </w:hyperlink>
      <w:r w:rsidR="0062411F">
        <w:t xml:space="preserve"> национального стандарта ГОСТ Р 57796-2017 "Смеси сухие строительные на цементном вяжущем с использованием керамзитового песка для кладочных растворов. Технические условия", утвержденного приказом Федерального агентства по техническому регулированию и метрологии от 19 октября 2017 г. N 1452-ст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505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506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4.4.2</w:t>
        </w:r>
      </w:hyperlink>
      <w:r w:rsidR="0062411F">
        <w:t xml:space="preserve">, </w:t>
      </w:r>
      <w:hyperlink r:id="rId507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4.5.2</w:t>
        </w:r>
      </w:hyperlink>
      <w:r w:rsidR="0062411F">
        <w:t xml:space="preserve"> - </w:t>
      </w:r>
      <w:hyperlink r:id="rId508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4.5.5</w:t>
        </w:r>
      </w:hyperlink>
      <w:r w:rsidR="0062411F">
        <w:t xml:space="preserve">, </w:t>
      </w:r>
      <w:hyperlink r:id="rId509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4.6</w:t>
        </w:r>
      </w:hyperlink>
      <w:r w:rsidR="0062411F">
        <w:t xml:space="preserve">, </w:t>
      </w:r>
      <w:hyperlink r:id="rId510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4.7</w:t>
        </w:r>
      </w:hyperlink>
      <w:r w:rsidR="0062411F">
        <w:t xml:space="preserve">, </w:t>
      </w:r>
      <w:hyperlink r:id="rId511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4.8</w:t>
        </w:r>
      </w:hyperlink>
      <w:r w:rsidR="0062411F">
        <w:t xml:space="preserve">, </w:t>
      </w:r>
      <w:hyperlink r:id="rId512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5.2</w:t>
        </w:r>
      </w:hyperlink>
      <w:r w:rsidR="0062411F">
        <w:t xml:space="preserve"> и </w:t>
      </w:r>
      <w:hyperlink r:id="rId513" w:tooltip="&quot;ГОСТ Р 54359-2017. Национальный стандарт Российской Федерации. 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">
        <w:r w:rsidR="0062411F">
          <w:rPr>
            <w:color w:val="0000FF"/>
          </w:rPr>
          <w:t>5.3</w:t>
        </w:r>
      </w:hyperlink>
      <w:r w:rsidR="0062411F">
        <w:t xml:space="preserve"> национального стандарта ГОСТ Р 54359-2017 "Составы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1809-ст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514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515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516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4.5.2</w:t>
        </w:r>
      </w:hyperlink>
      <w:r w:rsidR="0062411F">
        <w:t xml:space="preserve"> - </w:t>
      </w:r>
      <w:hyperlink r:id="rId517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4.5.4</w:t>
        </w:r>
      </w:hyperlink>
      <w:r w:rsidR="0062411F">
        <w:t xml:space="preserve">, </w:t>
      </w:r>
      <w:hyperlink r:id="rId518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4.6</w:t>
        </w:r>
      </w:hyperlink>
      <w:r w:rsidR="0062411F">
        <w:t xml:space="preserve"> - </w:t>
      </w:r>
      <w:hyperlink r:id="rId519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4.7</w:t>
        </w:r>
      </w:hyperlink>
      <w:r w:rsidR="0062411F">
        <w:t xml:space="preserve">, </w:t>
      </w:r>
      <w:hyperlink r:id="rId520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4.8</w:t>
        </w:r>
      </w:hyperlink>
      <w:r w:rsidR="0062411F">
        <w:t xml:space="preserve">, </w:t>
      </w:r>
      <w:hyperlink r:id="rId521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5.2</w:t>
        </w:r>
      </w:hyperlink>
      <w:r w:rsidR="0062411F">
        <w:t xml:space="preserve"> и </w:t>
      </w:r>
      <w:hyperlink r:id="rId522" w:tooltip="&quot;ГОСТ Р 54358-2017. Национальный стандарт Российской Федерации. 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&quot; (утв. и введен в действие Приказом ">
        <w:r w:rsidR="0062411F">
          <w:rPr>
            <w:color w:val="0000FF"/>
          </w:rPr>
          <w:t>5.3</w:t>
        </w:r>
      </w:hyperlink>
      <w:r w:rsidR="0062411F">
        <w:t xml:space="preserve"> национального стандарта ГОСТ Р 54358-2017 "Составы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1810-ст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523" w:tooltip="&quot;ГОСТ Р 56387-2018. Национальный стандарт Российской Федерации. Смеси сухие строительные клеевые на цементном вяжущем. Технические условия&quot; (утв. и введен в действие Приказом Росстандарта от 08.11.2018 N 923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524" w:tooltip="&quot;ГОСТ Р 56387-2018. Национальный стандарт Российской Федерации. Смеси сухие строительные клеевые на цементном вяжущем. Технические условия&quot; (утв. и введен в действие Приказом Росстандарта от 08.11.2018 N 923-ст) {КонсультантПлюс}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525" w:tooltip="&quot;ГОСТ Р 56387-2018. Национальный стандарт Российской Федерации. Смеси сухие строительные клеевые на цементном вяжущем. Технические условия&quot; (утв. и введен в действие Приказом Росстандарта от 08.11.2018 N 923-ст) {КонсультантПлюс}">
        <w:r w:rsidR="0062411F">
          <w:rPr>
            <w:color w:val="0000FF"/>
          </w:rPr>
          <w:t>4.4.3</w:t>
        </w:r>
      </w:hyperlink>
      <w:r w:rsidR="0062411F">
        <w:t xml:space="preserve"> - </w:t>
      </w:r>
      <w:hyperlink r:id="rId526" w:tooltip="&quot;ГОСТ Р 56387-2018. Национальный стандарт Российской Федерации. Смеси сухие строительные клеевые на цементном вяжущем. Технические условия&quot; (утв. и введен в действие Приказом Росстандарта от 08.11.2018 N 923-ст) {КонсультантПлюс}">
        <w:r w:rsidR="0062411F">
          <w:rPr>
            <w:color w:val="0000FF"/>
          </w:rPr>
          <w:t>4.6.5</w:t>
        </w:r>
      </w:hyperlink>
      <w:r w:rsidR="0062411F">
        <w:t xml:space="preserve">, </w:t>
      </w:r>
      <w:hyperlink r:id="rId527" w:tooltip="&quot;ГОСТ Р 56387-2018. Национальный стандарт Российской Федерации. Смеси сухие строительные клеевые на цементном вяжущем. Технические условия&quot; (утв. и введен в действие Приказом Росстандарта от 08.11.2018 N 923-ст) {КонсультантПлюс}">
        <w:r w:rsidR="0062411F">
          <w:rPr>
            <w:color w:val="0000FF"/>
          </w:rPr>
          <w:t>4.8</w:t>
        </w:r>
      </w:hyperlink>
      <w:r w:rsidR="0062411F">
        <w:t xml:space="preserve"> и </w:t>
      </w:r>
      <w:hyperlink r:id="rId528" w:tooltip="&quot;ГОСТ Р 56387-2018. Национальный стандарт Российской Федерации. Смеси сухие строительные клеевые на цементном вяжущем. Технические условия&quot; (утв. и введен в действие Приказом Росстандарта от 08.11.2018 N 923-ст) {КонсультантПлюс}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56387-2018 "Смеси сухие строительные клеевые на цементном вяжущем. Технические условия", утвержденного приказом Федерального агентства по техническому регулированию и метрологии от 8 ноября 2018 г. N 923-ст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529" w:tooltip="&quot;ГОСТ Р 58271-2018. Национальный стандарт Российской Федерации. Смеси сухие затирочные. Технические условия&quot; (утв. и введен в действие Приказом Росстандарта от 08.11.2018 N 925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530" w:tooltip="&quot;ГОСТ Р 58271-2018. Национальный стандарт Российской Федерации. Смеси сухие затирочные. Технические условия&quot; (утв. и введен в действие Приказом Росстандарта от 08.11.2018 N 925-ст) {КонсультантПлюс}">
        <w:r w:rsidR="0062411F">
          <w:rPr>
            <w:color w:val="0000FF"/>
          </w:rPr>
          <w:t>4.3</w:t>
        </w:r>
      </w:hyperlink>
      <w:r w:rsidR="0062411F">
        <w:t xml:space="preserve"> и </w:t>
      </w:r>
      <w:hyperlink r:id="rId531" w:tooltip="&quot;ГОСТ Р 58271-2018. Национальный стандарт Российской Федерации. Смеси сухие затирочные. Технические условия&quot; (утв. и введен в действие Приказом Росстандарта от 08.11.2018 N 925-ст) {КонсультантПлюс}">
        <w:r w:rsidR="0062411F">
          <w:rPr>
            <w:color w:val="0000FF"/>
          </w:rPr>
          <w:t>4.5</w:t>
        </w:r>
      </w:hyperlink>
      <w:r w:rsidR="0062411F">
        <w:t xml:space="preserve"> - </w:t>
      </w:r>
      <w:hyperlink r:id="rId532" w:tooltip="&quot;ГОСТ Р 58271-2018. Национальный стандарт Российской Федерации. Смеси сухие затирочные. Технические условия&quot; (утв. и введен в действие Приказом Росстандарта от 08.11.2018 N 925-ст) {КонсультантПлюс}">
        <w:r w:rsidR="0062411F">
          <w:rPr>
            <w:color w:val="0000FF"/>
          </w:rPr>
          <w:t>4.8</w:t>
        </w:r>
      </w:hyperlink>
      <w:r w:rsidR="0062411F">
        <w:t xml:space="preserve"> национального стандарта ГОСТ Р 58271-2018 "Смеси сухие затирочные. Технические условия", утвержденного и введенного в действие приказом Федерального агентства по техническому регулированию и метрологии от 8 ноября 2018 г. N 925-ст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533" w:tooltip="&quot;ГОСТ Р 58272-2018. Национальный стандарт Российской Федерации. Смеси сухие строительные кладочные. Технические условия&quot; (утв. и введен в действие Приказом Росстандарта от 08.11.2018 N 926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534" w:tooltip="&quot;ГОСТ Р 58272-2018. Национальный стандарт Российской Федерации. Смеси сухие строительные кладочные. Технические условия&quot; (утв. и введен в действие Приказом Росстандарта от 08.11.2018 N 926-ст) {КонсультантПлюс}">
        <w:r w:rsidR="0062411F">
          <w:rPr>
            <w:color w:val="0000FF"/>
          </w:rPr>
          <w:t>4.5.1</w:t>
        </w:r>
      </w:hyperlink>
      <w:r w:rsidR="0062411F">
        <w:t xml:space="preserve">, </w:t>
      </w:r>
      <w:hyperlink r:id="rId535" w:tooltip="&quot;ГОСТ Р 58272-2018. Национальный стандарт Российской Федерации. Смеси сухие строительные кладочные. Технические условия&quot; (утв. и введен в действие Приказом Росстандарта от 08.11.2018 N 926-ст) {КонсультантПлюс}">
        <w:r w:rsidR="0062411F">
          <w:rPr>
            <w:color w:val="0000FF"/>
          </w:rPr>
          <w:t>4.6</w:t>
        </w:r>
      </w:hyperlink>
      <w:r w:rsidR="0062411F">
        <w:t xml:space="preserve"> - </w:t>
      </w:r>
      <w:hyperlink r:id="rId536" w:tooltip="&quot;ГОСТ Р 58272-2018. Национальный стандарт Российской Федерации. Смеси сухие строительные кладочные. Технические условия&quot; (утв. и введен в действие Приказом Росстандарта от 08.11.2018 N 926-ст) {КонсультантПлюс}">
        <w:r w:rsidR="0062411F">
          <w:rPr>
            <w:color w:val="0000FF"/>
          </w:rPr>
          <w:t>4.9</w:t>
        </w:r>
      </w:hyperlink>
      <w:r w:rsidR="0062411F">
        <w:t xml:space="preserve"> и </w:t>
      </w:r>
      <w:hyperlink r:id="rId537" w:tooltip="&quot;ГОСТ Р 58272-2018. Национальный стандарт Российской Федерации. Смеси сухие строительные кладочные. Технические условия&quot; (утв. и введен в действие Приказом Росстандарта от 08.11.2018 N 926-ст) {КонсультантПлюс}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58272-2018 "Смеси сухие строительные кладочные. Технические условия", утвержденного приказом Федерального агентства по техническому регулированию и метрологии от 8 ноября 2018 г. N 926-ст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538" w:tooltip="&quot;ГОСТ Р 58275-2018. Национальный стандарт Российской Федерации. Смеси сухие строительные клеевые на гипсовом вяжущем. Технические условия&quot; (утв. и введен в действие Приказом Росстандарта от 28.12.2018 N 1185-ст) ------------ Утратил силу или отменен {Консульта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539" w:tooltip="&quot;ГОСТ Р 58275-2018. Национальный стандарт Российской Федерации. Смеси сухие строительные клеевые на гипсовом вяжущем. Технические условия&quot; (утв. и введен в действие Приказом Росстандарта от 28.12.2018 N 1185-ст) ------------ Утратил силу или отменен {Консульта">
        <w:r w:rsidR="0062411F">
          <w:rPr>
            <w:color w:val="0000FF"/>
          </w:rPr>
          <w:t>4.3</w:t>
        </w:r>
      </w:hyperlink>
      <w:r w:rsidR="0062411F">
        <w:t xml:space="preserve">, </w:t>
      </w:r>
      <w:hyperlink r:id="rId540" w:tooltip="&quot;ГОСТ Р 58275-2018. Национальный стандарт Российской Федерации. Смеси сухие строительные клеевые на гипсовом вяжущем. Технические условия&quot; (утв. и введен в действие Приказом Росстандарта от 28.12.2018 N 1185-ст) ------------ Утратил силу или отменен {Консульта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541" w:tooltip="&quot;ГОСТ Р 58275-2018. Национальный стандарт Российской Федерации. Смеси сухие строительные клеевые на гипсовом вяжущем. Технические условия&quot; (утв. и введен в действие Приказом Росстандарта от 28.12.2018 N 1185-ст) ------------ Утратил силу или отменен {Консульта">
        <w:r w:rsidR="0062411F">
          <w:rPr>
            <w:color w:val="0000FF"/>
          </w:rPr>
          <w:t>4.4.3</w:t>
        </w:r>
      </w:hyperlink>
      <w:r w:rsidR="0062411F">
        <w:t xml:space="preserve"> - </w:t>
      </w:r>
      <w:hyperlink r:id="rId542" w:tooltip="&quot;ГОСТ Р 58275-2018. Национальный стандарт Российской Федерации. Смеси сухие строительные клеевые на гипсовом вяжущем. Технические условия&quot; (утв. и введен в действие Приказом Росстандарта от 28.12.2018 N 1185-ст) ------------ Утратил силу или отменен {Консульта">
        <w:r w:rsidR="0062411F">
          <w:rPr>
            <w:color w:val="0000FF"/>
          </w:rPr>
          <w:t>4.7</w:t>
        </w:r>
      </w:hyperlink>
      <w:r w:rsidR="0062411F">
        <w:t xml:space="preserve">, </w:t>
      </w:r>
      <w:hyperlink r:id="rId543" w:tooltip="&quot;ГОСТ Р 58275-2018. Национальный стандарт Российской Федерации. Смеси сухие строительные клеевые на гипсовом вяжущем. Технические условия&quot; (утв. и введен в действие Приказом Росстандарта от 28.12.2018 N 1185-ст) ------------ Утратил силу или отменен {Консульта">
        <w:r w:rsidR="0062411F">
          <w:rPr>
            <w:color w:val="0000FF"/>
          </w:rPr>
          <w:t>4.8</w:t>
        </w:r>
      </w:hyperlink>
      <w:r w:rsidR="0062411F">
        <w:t xml:space="preserve"> и </w:t>
      </w:r>
      <w:hyperlink r:id="rId544" w:tooltip="&quot;ГОСТ Р 58275-2018. Национальный стандарт Российской Федерации. Смеси сухие строительные клеевые на гипсовом вяжущем. Технические условия&quot; (утв. и введен в действие Приказом Росстандарта от 28.12.2018 N 1185-ст) ------------ Утратил силу или отменен {Консульта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58275-2018 "Смеси сухие строительные клеевые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1185-ст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545" w:tooltip="&quot;ГОСТ Р 58279-2018. Национальный стандарт Российской Федерации. Смеси сухие строительные штукатурные на гипсовом вяжущем. Технические условия&quot; (утв. и введен в действие Приказом Росстандарта от 28.12.2018 N 1188-ст) ------------ Утратил силу или отменен {Консу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546" w:tooltip="&quot;ГОСТ Р 58279-2018. Национальный стандарт Российской Федерации. Смеси сухие строительные штукатурные на гипсовом вяжущем. Технические условия&quot; (утв. и введен в действие Приказом Росстандарта от 28.12.2018 N 1188-ст) ------------ Утратил силу или отменен {Консу">
        <w:r w:rsidR="0062411F">
          <w:rPr>
            <w:color w:val="0000FF"/>
          </w:rPr>
          <w:t>4.3</w:t>
        </w:r>
      </w:hyperlink>
      <w:r w:rsidR="0062411F">
        <w:t xml:space="preserve">, </w:t>
      </w:r>
      <w:hyperlink r:id="rId547" w:tooltip="&quot;ГОСТ Р 58279-2018. Национальный стандарт Российской Федерации. Смеси сухие строительные штукатурные на гипсовом вяжущем. Технические условия&quot; (утв. и введен в действие Приказом Росстандарта от 28.12.2018 N 1188-ст) ------------ Утратил силу или отменен {Консу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548" w:tooltip="&quot;ГОСТ Р 58279-2018. Национальный стандарт Российской Федерации. Смеси сухие строительные штукатурные на гипсовом вяжущем. Технические условия&quot; (утв. и введен в действие Приказом Росстандарта от 28.12.2018 N 1188-ст) ------------ Утратил силу или отменен {Консу">
        <w:r w:rsidR="0062411F">
          <w:rPr>
            <w:color w:val="0000FF"/>
          </w:rPr>
          <w:t>4.4.3</w:t>
        </w:r>
      </w:hyperlink>
      <w:r w:rsidR="0062411F">
        <w:t xml:space="preserve"> - </w:t>
      </w:r>
      <w:hyperlink r:id="rId549" w:tooltip="&quot;ГОСТ Р 58279-2018. Национальный стандарт Российской Федерации. Смеси сухие строительные штукатурные на гипсовом вяжущем. Технические условия&quot; (утв. и введен в действие Приказом Росстандарта от 28.12.2018 N 1188-ст) ------------ Утратил силу или отменен {Консу">
        <w:r w:rsidR="0062411F">
          <w:rPr>
            <w:color w:val="0000FF"/>
          </w:rPr>
          <w:t>4.7</w:t>
        </w:r>
      </w:hyperlink>
      <w:r w:rsidR="0062411F">
        <w:t xml:space="preserve">, </w:t>
      </w:r>
      <w:hyperlink r:id="rId550" w:tooltip="&quot;ГОСТ Р 58279-2018. Национальный стандарт Российской Федерации. Смеси сухие строительные штукатурные на гипсовом вяжущем. Технические условия&quot; (утв. и введен в действие Приказом Росстандарта от 28.12.2018 N 1188-ст) ------------ Утратил силу или отменен {Консу">
        <w:r w:rsidR="0062411F">
          <w:rPr>
            <w:color w:val="0000FF"/>
          </w:rPr>
          <w:t>4.8</w:t>
        </w:r>
      </w:hyperlink>
      <w:r w:rsidR="0062411F">
        <w:t xml:space="preserve"> и </w:t>
      </w:r>
      <w:hyperlink r:id="rId551" w:tooltip="&quot;ГОСТ Р 58279-2018. Национальный стандарт Российской Федерации. Смеси сухие строительные штукатурные на гипсовом вяжущем. Технические условия&quot; (утв. и введен в действие Приказом Росстандарта от 28.12.2018 N 1188-ст) ------------ Утратил силу или отменен {Консу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58279-2018 "Смеси сухие строительные штукатурные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1188-ст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552" w:tooltip="&quot;ГОСТ Р 58278-2018. Национальный стандарт Российской Федерации. Смеси сухие строительные шпатлевочные на гипсовом вяжущем. Технические условия&quot; (утв. и введен в действие Приказом Росстандарта от 28.12.2018 N 1189-ст) ------------ Утратил силу или отменен {Конс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553" w:tooltip="&quot;ГОСТ Р 58278-2018. Национальный стандарт Российской Федерации. Смеси сухие строительные шпатлевочные на гипсовом вяжущем. Технические условия&quot; (утв. и введен в действие Приказом Росстандарта от 28.12.2018 N 1189-ст) ------------ Утратил силу или отменен {Конс">
        <w:r w:rsidR="0062411F">
          <w:rPr>
            <w:color w:val="0000FF"/>
          </w:rPr>
          <w:t>4.3</w:t>
        </w:r>
      </w:hyperlink>
      <w:r w:rsidR="0062411F">
        <w:t xml:space="preserve">, </w:t>
      </w:r>
      <w:hyperlink r:id="rId554" w:tooltip="&quot;ГОСТ Р 58278-2018. Национальный стандарт Российской Федерации. Смеси сухие строительные шпатлевочные на гипсовом вяжущем. Технические условия&quot; (утв. и введен в действие Приказом Росстандарта от 28.12.2018 N 1189-ст) ------------ Утратил силу или отменен {Конс">
        <w:r w:rsidR="0062411F">
          <w:rPr>
            <w:color w:val="0000FF"/>
          </w:rPr>
          <w:t>4.4.1</w:t>
        </w:r>
      </w:hyperlink>
      <w:r w:rsidR="0062411F">
        <w:t xml:space="preserve">, </w:t>
      </w:r>
      <w:hyperlink r:id="rId555" w:tooltip="&quot;ГОСТ Р 58278-2018. Национальный стандарт Российской Федерации. Смеси сухие строительные шпатлевочные на гипсовом вяжущем. Технические условия&quot; (утв. и введен в действие Приказом Росстандарта от 28.12.2018 N 1189-ст) ------------ Утратил силу или отменен {Конс">
        <w:r w:rsidR="0062411F">
          <w:rPr>
            <w:color w:val="0000FF"/>
          </w:rPr>
          <w:t>4.4.3</w:t>
        </w:r>
      </w:hyperlink>
      <w:r w:rsidR="0062411F">
        <w:t xml:space="preserve"> - </w:t>
      </w:r>
      <w:hyperlink r:id="rId556" w:tooltip="&quot;ГОСТ Р 58278-2018. Национальный стандарт Российской Федерации. Смеси сухие строительные шпатлевочные на гипсовом вяжущем. Технические условия&quot; (утв. и введен в действие Приказом Росстандарта от 28.12.2018 N 1189-ст) ------------ Утратил силу или отменен {Конс">
        <w:r w:rsidR="0062411F">
          <w:rPr>
            <w:color w:val="0000FF"/>
          </w:rPr>
          <w:t>4.7</w:t>
        </w:r>
      </w:hyperlink>
      <w:r w:rsidR="0062411F">
        <w:t xml:space="preserve">, </w:t>
      </w:r>
      <w:hyperlink r:id="rId557" w:tooltip="&quot;ГОСТ Р 58278-2018. Национальный стандарт Российской Федерации. Смеси сухие строительные шпатлевочные на гипсовом вяжущем. Технические условия&quot; (утв. и введен в действие Приказом Росстандарта от 28.12.2018 N 1189-ст) ------------ Утратил силу или отменен {Конс">
        <w:r w:rsidR="0062411F">
          <w:rPr>
            <w:color w:val="0000FF"/>
          </w:rPr>
          <w:t>4.8</w:t>
        </w:r>
      </w:hyperlink>
      <w:r w:rsidR="0062411F">
        <w:t xml:space="preserve"> и </w:t>
      </w:r>
      <w:hyperlink r:id="rId558" w:tooltip="&quot;ГОСТ Р 58278-2018. Национальный стандарт Российской Федерации. Смеси сухие строительные шпатлевочные на гипсовом вяжущем. Технические условия&quot; (утв. и введен в действие Приказом Росстандарта от 28.12.2018 N 1189-ст) ------------ Утратил силу или отменен {Конс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58278-2018 "Смеси сухие строительные шпатлевочные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1189-ст "Об утверждении национального стандарта Российской Федерации";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559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560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4.3</w:t>
        </w:r>
      </w:hyperlink>
      <w:r w:rsidR="0062411F">
        <w:t xml:space="preserve">, </w:t>
      </w:r>
      <w:hyperlink r:id="rId561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4.5</w:t>
        </w:r>
      </w:hyperlink>
      <w:r w:rsidR="0062411F">
        <w:t xml:space="preserve">, </w:t>
      </w:r>
      <w:hyperlink r:id="rId562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4.6.2</w:t>
        </w:r>
      </w:hyperlink>
      <w:r w:rsidR="0062411F">
        <w:t xml:space="preserve">, </w:t>
      </w:r>
      <w:hyperlink r:id="rId563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4.6.3</w:t>
        </w:r>
      </w:hyperlink>
      <w:r w:rsidR="0062411F">
        <w:t xml:space="preserve">, </w:t>
      </w:r>
      <w:hyperlink r:id="rId564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4.7</w:t>
        </w:r>
      </w:hyperlink>
      <w:r w:rsidR="0062411F">
        <w:t xml:space="preserve">, </w:t>
      </w:r>
      <w:hyperlink r:id="rId565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4.8</w:t>
        </w:r>
      </w:hyperlink>
      <w:r w:rsidR="0062411F">
        <w:t xml:space="preserve">, </w:t>
      </w:r>
      <w:hyperlink r:id="rId566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4.9.1</w:t>
        </w:r>
      </w:hyperlink>
      <w:r w:rsidR="0062411F">
        <w:t xml:space="preserve">, </w:t>
      </w:r>
      <w:hyperlink r:id="rId567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4.9.2</w:t>
        </w:r>
      </w:hyperlink>
      <w:r w:rsidR="0062411F">
        <w:t xml:space="preserve">, </w:t>
      </w:r>
      <w:hyperlink r:id="rId568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4.9.3</w:t>
        </w:r>
      </w:hyperlink>
      <w:r w:rsidR="0062411F">
        <w:t xml:space="preserve">, </w:t>
      </w:r>
      <w:hyperlink r:id="rId569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4.9.5</w:t>
        </w:r>
      </w:hyperlink>
      <w:r w:rsidR="0062411F">
        <w:t xml:space="preserve"> и </w:t>
      </w:r>
      <w:hyperlink r:id="rId570" w:tooltip="&quot;ГОСТ 31358-2019. Межгосударственный стандарт. Смеси сухие строительные напольные. Технические условия&quot; (введен в действие Приказом Росстандарта от 19.12.2019 N 1413-ст) {КонсультантПлюс}">
        <w:r w:rsidR="0062411F">
          <w:rPr>
            <w:color w:val="0000FF"/>
          </w:rPr>
          <w:t>разделом 5</w:t>
        </w:r>
      </w:hyperlink>
      <w:r w:rsidR="0062411F">
        <w:t xml:space="preserve"> межгосударственного стандарта ГОСТ 31358-2019 "Смеси сухие строительные напольные. Технические условия", введенного в действие приказом Федерального агентства по техническому регулированию и метрологии от 19 декабря 2019 г. N 1413-ст "О введении в действие межгосударственного стандарта";</w:t>
      </w:r>
    </w:p>
    <w:p w:rsidR="00FC2FAE" w:rsidRDefault="007C2E5E">
      <w:pPr>
        <w:pStyle w:val="ConsPlusNormal0"/>
        <w:spacing w:before="240"/>
        <w:ind w:firstLine="540"/>
        <w:jc w:val="both"/>
      </w:pPr>
      <w:hyperlink r:id="rId571" w:tooltip="&quot;ГОСТ Р 59197-2020. Национальный стандарт Российской Федерации. 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">
        <w:r w:rsidR="0062411F">
          <w:rPr>
            <w:color w:val="0000FF"/>
          </w:rPr>
          <w:t>пунктами 4.1</w:t>
        </w:r>
      </w:hyperlink>
      <w:r w:rsidR="0062411F">
        <w:t xml:space="preserve"> - </w:t>
      </w:r>
      <w:hyperlink r:id="rId572" w:tooltip="&quot;ГОСТ Р 59197-2020. Национальный стандарт Российской Федерации. 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">
        <w:r w:rsidR="0062411F">
          <w:rPr>
            <w:color w:val="0000FF"/>
          </w:rPr>
          <w:t>4.2.3</w:t>
        </w:r>
      </w:hyperlink>
      <w:r w:rsidR="0062411F">
        <w:t xml:space="preserve">, </w:t>
      </w:r>
      <w:hyperlink r:id="rId573" w:tooltip="&quot;ГОСТ Р 59197-2020. Национальный стандарт Российской Федерации. 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">
        <w:r w:rsidR="0062411F">
          <w:rPr>
            <w:color w:val="0000FF"/>
          </w:rPr>
          <w:t>4.4</w:t>
        </w:r>
      </w:hyperlink>
      <w:r w:rsidR="0062411F">
        <w:t xml:space="preserve"> - </w:t>
      </w:r>
      <w:hyperlink r:id="rId574" w:tooltip="&quot;ГОСТ Р 59197-2020. Национальный стандарт Российской Федерации. 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">
        <w:r w:rsidR="0062411F">
          <w:rPr>
            <w:color w:val="0000FF"/>
          </w:rPr>
          <w:t>4.5</w:t>
        </w:r>
      </w:hyperlink>
      <w:r w:rsidR="0062411F">
        <w:t xml:space="preserve"> и </w:t>
      </w:r>
      <w:hyperlink r:id="rId575" w:tooltip="&quot;ГОСТ Р 59197-2020. Национальный стандарт Российской Федерации. 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">
        <w:r w:rsidR="0062411F">
          <w:rPr>
            <w:color w:val="0000FF"/>
          </w:rPr>
          <w:t>разделом 5</w:t>
        </w:r>
      </w:hyperlink>
      <w:r w:rsidR="0062411F">
        <w:t xml:space="preserve"> национального стандарта ГОСТ Р 59197-2020 "Составы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Технические условия", утвержденного приказом Федерального агентства по техническому регулированию и метрологии от 18 ноября 2020 г. N 1133-ст "Об утверждении национального стандарта Российской Федерации";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п) в отношении растворов строительных на стадиях производства и обращения - </w:t>
      </w:r>
      <w:hyperlink r:id="rId576" w:tooltip="&quot;ГОСТ 28013-98. Межгосударственный стандарт. Растворы строительные. Общие технические условия&quot; (введен в действие Постановлением Госстрой России от 29.12.1998 N 30) (ред. от 07.05.2002) ------------ Утратил силу или отменен {КонсультантПлюс}">
        <w:r>
          <w:rPr>
            <w:color w:val="0000FF"/>
          </w:rPr>
          <w:t>пунктами 4.1</w:t>
        </w:r>
      </w:hyperlink>
      <w:r>
        <w:t xml:space="preserve"> - </w:t>
      </w:r>
      <w:hyperlink r:id="rId577" w:tooltip="&quot;ГОСТ 28013-98. Межгосударственный стандарт. Растворы строительные. Общие технические условия&quot; (введен в действие Постановлением Госстрой России от 29.12.1998 N 30) (ред. от 07.05.2002) ------------ Утратил силу или отменен {КонсультантПлюс}">
        <w:r>
          <w:rPr>
            <w:color w:val="0000FF"/>
          </w:rPr>
          <w:t>4.7</w:t>
        </w:r>
      </w:hyperlink>
      <w:r>
        <w:t xml:space="preserve">, </w:t>
      </w:r>
      <w:hyperlink r:id="rId578" w:tooltip="&quot;ГОСТ 28013-98. Межгосударственный стандарт. Растворы строительные. Общие технические условия&quot; (введен в действие Постановлением Госстрой России от 29.12.1998 N 30) (ред. от 07.05.2002) ------------ Утратил силу или отменен {КонсультантПлюс}">
        <w:r>
          <w:rPr>
            <w:color w:val="0000FF"/>
          </w:rPr>
          <w:t>4.9</w:t>
        </w:r>
      </w:hyperlink>
      <w:r>
        <w:t xml:space="preserve"> - </w:t>
      </w:r>
      <w:hyperlink r:id="rId579" w:tooltip="&quot;ГОСТ 28013-98. Межгосударственный стандарт. Растворы строительные. Общие технические условия&quot; (введен в действие Постановлением Госстрой России от 29.12.1998 N 30) (ред. от 07.05.2002) ------------ Утратил силу или отменен {КонсультантПлюс}">
        <w:r>
          <w:rPr>
            <w:color w:val="0000FF"/>
          </w:rPr>
          <w:t>4.14.1</w:t>
        </w:r>
      </w:hyperlink>
      <w:r>
        <w:t xml:space="preserve">, </w:t>
      </w:r>
      <w:hyperlink r:id="rId580" w:tooltip="&quot;ГОСТ 28013-98. Межгосударственный стандарт. Растворы строительные. Общие технические условия&quot; (введен в действие Постановлением Госстрой России от 29.12.1998 N 30) (ред. от 07.05.2002) ------------ Утратил силу или отменен {КонсультантПлюс}">
        <w:r>
          <w:rPr>
            <w:color w:val="0000FF"/>
          </w:rPr>
          <w:t>4.14.3</w:t>
        </w:r>
      </w:hyperlink>
      <w:r>
        <w:t xml:space="preserve"> - </w:t>
      </w:r>
      <w:hyperlink r:id="rId581" w:tooltip="&quot;ГОСТ 28013-98. Межгосударственный стандарт. Растворы строительные. Общие технические условия&quot; (введен в действие Постановлением Госстрой России от 29.12.1998 N 30) (ред. от 07.05.2002) ------------ Утратил силу или отменен {КонсультантПлюс}">
        <w:r>
          <w:rPr>
            <w:color w:val="0000FF"/>
          </w:rPr>
          <w:t>4.14.6</w:t>
        </w:r>
      </w:hyperlink>
      <w:r>
        <w:t xml:space="preserve">, </w:t>
      </w:r>
      <w:hyperlink r:id="rId582" w:tooltip="&quot;ГОСТ 28013-98. Межгосударственный стандарт. Растворы строительные. Общие технические условия&quot; (введен в действие Постановлением Госстрой России от 29.12.1998 N 30) (ред. от 07.05.2002) ------------ Утратил силу или отменен {КонсультантПлюс}">
        <w:r>
          <w:rPr>
            <w:color w:val="0000FF"/>
          </w:rPr>
          <w:t>4.14.8</w:t>
        </w:r>
      </w:hyperlink>
      <w:r>
        <w:t xml:space="preserve"> - </w:t>
      </w:r>
      <w:hyperlink r:id="rId583" w:tooltip="&quot;ГОСТ 28013-98. Межгосударственный стандарт. Растворы строительные. Общие технические условия&quot; (введен в действие Постановлением Госстрой России от 29.12.1998 N 30) (ред. от 07.05.2002) ------------ Утратил силу или отменен {КонсультантПлюс}">
        <w:r>
          <w:rPr>
            <w:color w:val="0000FF"/>
          </w:rPr>
          <w:t>4.14.14</w:t>
        </w:r>
      </w:hyperlink>
      <w:r>
        <w:t xml:space="preserve"> и </w:t>
      </w:r>
      <w:hyperlink r:id="rId584" w:tooltip="&quot;ГОСТ 28013-98. Межгосударственный стандарт. Растворы строительные. Общие технические условия&quot; (введен в действие Постановлением Госстрой России от 29.12.1998 N 30) (ред. от 07.05.2002) ------------ Утратил силу или отменен {КонсультантПлюс}">
        <w:r>
          <w:rPr>
            <w:color w:val="0000FF"/>
          </w:rPr>
          <w:t>4.15</w:t>
        </w:r>
      </w:hyperlink>
      <w:r>
        <w:t xml:space="preserve"> межгосударственного стандарта ГОСТ 28013-98 "Растворы строительные. Общие технические условия", введенного в действие постановлением Государственного комитета Российской Федерации по строительной, архитектурной и жилищной и политике от 29 декабря 1998 г. N 30 "О введении в действие межгосударственного стандарта "Растворы строительные. Общие технические условия";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р) в отношении смесей бетонных: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на стадии производства - </w:t>
      </w:r>
      <w:hyperlink r:id="rId585" w:tooltip="&quot;ГОСТ 7473-2010. Межгосударственный стандарт. Смеси бетонные. Технические условия&quot; (введен в действие Приказом Росстандарта от 13.05.2011 N 71-ст) {КонсультантПлюс}">
        <w:r>
          <w:rPr>
            <w:color w:val="0000FF"/>
          </w:rPr>
          <w:t>разделами 5</w:t>
        </w:r>
      </w:hyperlink>
      <w:r>
        <w:t xml:space="preserve"> - </w:t>
      </w:r>
      <w:hyperlink r:id="rId586" w:tooltip="&quot;ГОСТ 7473-2010. Межгосударственный стандарт. Смеси бетонные. Технические условия&quot; (введен в действие Приказом Росстандарта от 13.05.2011 N 71-ст) {КонсультантПлюс}">
        <w:r>
          <w:rPr>
            <w:color w:val="0000FF"/>
          </w:rPr>
          <w:t>7</w:t>
        </w:r>
      </w:hyperlink>
      <w:r>
        <w:t xml:space="preserve"> и </w:t>
      </w:r>
      <w:hyperlink r:id="rId587" w:tooltip="&quot;ГОСТ 7473-2010. Межгосударственный стандарт. Смеси бетонные. Технические условия&quot; (введен в действие Приказом Росстандарта от 13.05.2011 N 71-ст) {КонсультантПлюс}">
        <w:r>
          <w:rPr>
            <w:color w:val="0000FF"/>
          </w:rPr>
          <w:t>10</w:t>
        </w:r>
      </w:hyperlink>
      <w:r>
        <w:t xml:space="preserve"> межгосударственного стандарта ГОСТ 7473-2010 "Смеси бетонные. Технические условия", введенного в действие приказом Федерального агентства по техническому регулированию и метрологии от 13 мая 2011 г. N 71-ст "О введении в действие межгосударственного стандарта";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на стадии обращения - </w:t>
      </w:r>
      <w:hyperlink r:id="rId588" w:tooltip="&quot;ГОСТ 7473-2010. Межгосударственный стандарт. Смеси бетонные. Технические условия&quot; (введен в действие Приказом Росстандарта от 13.05.2011 N 71-ст) {КонсультантПлюс}">
        <w:r>
          <w:rPr>
            <w:color w:val="0000FF"/>
          </w:rPr>
          <w:t>разделами 5</w:t>
        </w:r>
      </w:hyperlink>
      <w:r>
        <w:t xml:space="preserve"> и </w:t>
      </w:r>
      <w:hyperlink r:id="rId589" w:tooltip="&quot;ГОСТ 7473-2010. Межгосударственный стандарт. Смеси бетонные. Технические условия&quot; (введен в действие Приказом Росстандарта от 13.05.2011 N 71-ст) {КонсультантПлюс}">
        <w:r>
          <w:rPr>
            <w:color w:val="0000FF"/>
          </w:rPr>
          <w:t>7</w:t>
        </w:r>
      </w:hyperlink>
      <w:r>
        <w:t xml:space="preserve"> межгосударственного стандарта ГОСТ 7473-2010 "Смеси бетонные. Технические условия", введенного в действие приказом Федерального агентства по техническому регулированию и метрологии от 13 мая 2011 г. N 71-ст "О введении в действие межгосударственного стандарта".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3. При проведении контрольных (надзорных) действий в форме отбора проб (образцов), инструментального обследования, испытания и (или) экспертизы должностное лицо (инспектор) использует правила и методы исследования (испытаний) и измерений, установленные документами по стандартизации, определенными </w:t>
      </w:r>
      <w:hyperlink r:id="rId590" w:tooltip="Решение Коллегии Евразийской экономической комиссии от 11.05.2023 N 55 &quot;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">
        <w:r>
          <w:rPr>
            <w:color w:val="0000FF"/>
          </w:rPr>
          <w:t>Решением</w:t>
        </w:r>
      </w:hyperlink>
      <w:r>
        <w:t xml:space="preserve"> Коллегии Евразийской экономической комиссии от 11 мая 2023 г. N 55 "О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"О безопасности низковольтного оборудования" (ТР ТС 004/2011), и перечне международных и региональных (межгосударственных) стандартов, а в случае их отсутствия - национальных (государственных)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Таможенного союза "О безопасности низковольтного оборудования" (ТР ТС 004/2011) и осуществления оценки соответствия объектов технического регулирования", а также методы исследований (испытаний) и измерений, установленные документами по стандартизации, определенными </w:t>
      </w:r>
      <w:hyperlink r:id="rId591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4. Учет объектов государственного контроля (надзора) осуществляется на основании: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а) информации, получаемой в рамках межведомственного взаимодействия;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б) общедоступной информации;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в) информации, получаемой от отраслевых ассоциаций (объединений, союзов);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г) информации, получаемой от автономной некоммерческой организации "Российская система качества" по результатам проведенных указанной организацией исследований продукции.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5. Оценка соблюдения обязательных требований к продукции и связанным с требованиями к этой продукции процессам осуществляется в рамках федерального государственного контроля (надзора), установленного </w:t>
      </w:r>
      <w:hyperlink r:id="rId592" w:tooltip="Федеральный закон от 27.12.2002 N 184-ФЗ (ред. от 23.07.2025) &quot;О техническом регулировании&quot; ------------ Недействующая редакция {КонсультантПлюс}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регулировании", посредством: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а) внеплановых контрольных (надзорных) мероприятий, проводимых по согласованию с органами прокуратуры, по основаниям, предусмотренным </w:t>
      </w:r>
      <w:hyperlink r:id="rId593" w:tooltip="Постановление Правительства РФ от 10.03.2022 N 336 (ред. от 28.08.2024) &quot;Об особенностях организации и осуществления государственного контроля (надзора), муниципального контроля&quot; ------------ Недействующая редакция {КонсультантПлюс}">
        <w:r>
          <w:rPr>
            <w:color w:val="0000FF"/>
          </w:rPr>
          <w:t>абзацами вторым</w:t>
        </w:r>
      </w:hyperlink>
      <w:r>
        <w:t xml:space="preserve"> - </w:t>
      </w:r>
      <w:hyperlink r:id="rId594" w:tooltip="Постановление Правительства РФ от 10.03.2022 N 336 (ред. от 28.08.2024) &quot;Об особенностях организации и осуществления государственного контроля (надзора), муниципального контроля&quot; ------------ Недействующая редакция {КонсультантПлюс}">
        <w:r>
          <w:rPr>
            <w:color w:val="0000FF"/>
          </w:rPr>
          <w:t>пятым</w:t>
        </w:r>
      </w:hyperlink>
      <w:r>
        <w:t xml:space="preserve"> и </w:t>
      </w:r>
      <w:hyperlink r:id="rId595" w:tooltip="Постановление Правительства РФ от 10.03.2022 N 336 (ред. от 28.08.2024) &quot;Об особенностях организации и осуществления государственного контроля (надзора), муниципального контроля&quot; ------------ Недействующая редакция {КонсультантПлюс}">
        <w:r>
          <w:rPr>
            <w:color w:val="0000FF"/>
          </w:rPr>
          <w:t>одиннадцатым подпункта "а"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б) внеплановых контрольных (надзорных) мероприятий, проводимых без согласования с органами прокуратуры, по основаниям, предусмотренным </w:t>
      </w:r>
      <w:hyperlink r:id="rId596" w:tooltip="Постановление Правительства РФ от 10.03.2022 N 336 (ред. от 28.08.2024) &quot;Об особенностях организации и осуществления государственного контроля (надзора), муниципального контроля&quot; ------------ Недействующая редакция {КонсультантПлюс}">
        <w:r>
          <w:rPr>
            <w:color w:val="0000FF"/>
          </w:rPr>
          <w:t>абзацами вторым</w:t>
        </w:r>
      </w:hyperlink>
      <w:r>
        <w:t xml:space="preserve"> - </w:t>
      </w:r>
      <w:hyperlink r:id="rId597" w:tooltip="Постановление Правительства РФ от 10.03.2022 N 336 (ред. от 28.08.2024) &quot;Об особенностях организации и осуществления государственного контроля (надзора), муниципального контроля&quot; ------------ Недействующая редакция {КонсультантПлюс}">
        <w:r>
          <w:rPr>
            <w:color w:val="0000FF"/>
          </w:rPr>
          <w:t>пятым подпункта "б"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6. В случае проведения выездной проверки обязательно применение проверочных листов (списка контрольных вопросов, ответы на которые свидетельствуют о соблюдении или несоблюдении контролируемым лицом обязательных требований), утвержденных Федеральным агентством по техническому регулированию и метрологии в соответствии с </w:t>
      </w:r>
      <w:hyperlink r:id="rId598" w:tooltip="Постановление Правительства РФ от 10.03.2022 N 336 (ред. от 28.08.2024) &quot;Об особенностях организации и осуществления государственного контроля (надзора), муниципального контроля&quot; ------------ Недействующая редакция {КонсультантПлюс}">
        <w:r>
          <w:rPr>
            <w:color w:val="0000FF"/>
          </w:rPr>
          <w:t>пунктом 11(17)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 xml:space="preserve">7. Оценка успешности осуществления Федеральным агентством по техническому регулированию и метрологии федерального государственного контроля (надзора), установленного </w:t>
      </w:r>
      <w:hyperlink r:id="rId599" w:tooltip="Федеральный закон от 27.12.2002 N 184-ФЗ (ред. от 23.07.2025) &quot;О техническом регулировании&quot; ------------ Недействующая редакция {КонсультантПлюс}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регулировании", в отношении продукции и связанных с требованиями к этой продукции процессов характеризуется показателем "Снижение доли продукции, не соответствующей обязательным требованиям, по отношению к базовому значению", где: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доля продукции, не соответствующей обязательным требованиям, это объем небезопасной продукции, выявленной Федеральным агентством по техническому регулированию и метрологии по результатам проведения контрольных (надзорных) мероприятий за отчетный период;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базовое значение это показатель объема небезопасной продукции, установленный соответствующей отраслевой ассоциацией по результатам анализа рынка строительных материалов и изделий за 2023 год;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базовое значение доли продукции, не соответствующей обязательным требованиям, по результатам 2023 года определяется решением Государственной комиссии по противодействию незаконному обороту промышленной продукции.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Целевое значение доли продукции, не соответствующей обязательным требованиям, это значение доли продукции, достижение показателей которой характеризует успешность осуществления государственного контроля (надзора) в отношении указанной продукции.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Целевое значение доли продукции, не соответствующей обязательным требованиям, без учета динамики рынка определяется: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по итогам 2024 года - как снижение не менее чем на 5 процентных пунктов по отношению к показателю, установленному по результатам 2023 года;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600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по итогам 2025 года - как снижение не менее чем на 5 процентных пунктов по отношению к показателю, установленному по результатам 2024 года;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601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по итогам 2026 года - как снижение не менее чем на 5 процентных пунктов по отношению к показателю, установленному по результатам 2025 года.</w:t>
      </w:r>
    </w:p>
    <w:p w:rsidR="00FC2FAE" w:rsidRDefault="0062411F">
      <w:pPr>
        <w:pStyle w:val="ConsPlusNormal0"/>
        <w:jc w:val="both"/>
      </w:pPr>
      <w:r>
        <w:t xml:space="preserve">(в ред. </w:t>
      </w:r>
      <w:hyperlink r:id="rId602" w:tooltip="Постановление Правительства РФ от 28.12.2024 N 195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Достижение целевых показателей значений доли продукции, не соответствующей обязательным требованиям, определяется за указанный отчетный период в срок не позднее 3 месяцев по его истечении с учетом следующей методологии:</w:t>
      </w:r>
    </w:p>
    <w:p w:rsidR="00FC2FAE" w:rsidRDefault="00FC2FAE">
      <w:pPr>
        <w:pStyle w:val="ConsPlusNormal0"/>
        <w:jc w:val="center"/>
      </w:pPr>
    </w:p>
    <w:p w:rsidR="00FC2FAE" w:rsidRDefault="0062411F">
      <w:pPr>
        <w:pStyle w:val="ConsPlusNormal0"/>
        <w:jc w:val="center"/>
      </w:pPr>
      <w:r>
        <w:rPr>
          <w:noProof/>
          <w:position w:val="-6"/>
        </w:rPr>
        <w:drawing>
          <wp:inline distT="0" distB="0" distL="0" distR="0">
            <wp:extent cx="765810" cy="24003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2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FAE" w:rsidRDefault="00FC2FAE">
      <w:pPr>
        <w:pStyle w:val="ConsPlusNormal0"/>
        <w:jc w:val="center"/>
      </w:pPr>
    </w:p>
    <w:p w:rsidR="00FC2FAE" w:rsidRDefault="0062411F">
      <w:pPr>
        <w:pStyle w:val="ConsPlusNormal0"/>
        <w:ind w:firstLine="540"/>
        <w:jc w:val="both"/>
      </w:pPr>
      <w:r>
        <w:t>где: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ЦЗ - целевое значение доли продукции, не соответствующей обязательным требованиям (процентов);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ФЗ - фактическое значение доли продукции, не соответствующей обязательным требованиям (процентов), рассчитываемое по формуле:</w:t>
      </w:r>
    </w:p>
    <w:p w:rsidR="00FC2FAE" w:rsidRDefault="00FC2FAE">
      <w:pPr>
        <w:pStyle w:val="ConsPlusNormal0"/>
        <w:jc w:val="center"/>
      </w:pPr>
    </w:p>
    <w:p w:rsidR="00FC2FAE" w:rsidRDefault="0062411F">
      <w:pPr>
        <w:pStyle w:val="ConsPlusNormal0"/>
        <w:jc w:val="center"/>
      </w:pPr>
      <w:r>
        <w:t>БЗ - проценты снижения,</w:t>
      </w:r>
    </w:p>
    <w:p w:rsidR="00FC2FAE" w:rsidRDefault="00FC2FAE">
      <w:pPr>
        <w:pStyle w:val="ConsPlusNormal0"/>
        <w:ind w:firstLine="540"/>
        <w:jc w:val="both"/>
      </w:pPr>
    </w:p>
    <w:p w:rsidR="00FC2FAE" w:rsidRDefault="0062411F">
      <w:pPr>
        <w:pStyle w:val="ConsPlusNormal0"/>
        <w:ind w:firstLine="540"/>
        <w:jc w:val="both"/>
      </w:pPr>
      <w:r>
        <w:t>где: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БЗ - базовое значение доли продукции, не соответствующей обязательным требованиям (процентов);</w:t>
      </w:r>
    </w:p>
    <w:p w:rsidR="00FC2FAE" w:rsidRDefault="0062411F">
      <w:pPr>
        <w:pStyle w:val="ConsPlusNormal0"/>
        <w:spacing w:before="240"/>
        <w:ind w:firstLine="540"/>
        <w:jc w:val="both"/>
      </w:pPr>
      <w:r>
        <w:t>проценты снижения - снижение доли продукции, не соответствующей обязательным требованиям, определяемое по результатам государственного контроля (надзора) и анализа рынка продукции с привлечением отраслевого объединения (ассоциации, союза).</w:t>
      </w: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62411F">
      <w:pPr>
        <w:pStyle w:val="ConsPlusNormal0"/>
        <w:jc w:val="right"/>
        <w:outlineLvl w:val="1"/>
      </w:pPr>
      <w:r>
        <w:t>Приложение</w:t>
      </w:r>
    </w:p>
    <w:p w:rsidR="00FC2FAE" w:rsidRDefault="0062411F">
      <w:pPr>
        <w:pStyle w:val="ConsPlusNormal0"/>
        <w:jc w:val="right"/>
      </w:pPr>
      <w:r>
        <w:t>к особенностям оценки соблюдения</w:t>
      </w:r>
    </w:p>
    <w:p w:rsidR="00FC2FAE" w:rsidRDefault="0062411F">
      <w:pPr>
        <w:pStyle w:val="ConsPlusNormal0"/>
        <w:jc w:val="right"/>
      </w:pPr>
      <w:r>
        <w:t>обязательных требований, установленных</w:t>
      </w:r>
    </w:p>
    <w:p w:rsidR="00FC2FAE" w:rsidRDefault="0062411F">
      <w:pPr>
        <w:pStyle w:val="ConsPlusNormal0"/>
        <w:jc w:val="right"/>
      </w:pPr>
      <w:r>
        <w:t>техническими регламентами в отношении</w:t>
      </w:r>
    </w:p>
    <w:p w:rsidR="00FC2FAE" w:rsidRDefault="0062411F">
      <w:pPr>
        <w:pStyle w:val="ConsPlusNormal0"/>
        <w:jc w:val="right"/>
      </w:pPr>
      <w:r>
        <w:t>колесных транспортных средств (шасси)</w:t>
      </w:r>
    </w:p>
    <w:p w:rsidR="00FC2FAE" w:rsidRDefault="0062411F">
      <w:pPr>
        <w:pStyle w:val="ConsPlusNormal0"/>
        <w:jc w:val="right"/>
      </w:pPr>
      <w:r>
        <w:t>и компонентов транспортных средств</w:t>
      </w:r>
    </w:p>
    <w:p w:rsidR="00FC2FAE" w:rsidRDefault="0062411F">
      <w:pPr>
        <w:pStyle w:val="ConsPlusNormal0"/>
        <w:jc w:val="right"/>
      </w:pPr>
      <w:r>
        <w:t>(шасси), находящихся в обращении</w:t>
      </w:r>
    </w:p>
    <w:p w:rsidR="00FC2FAE" w:rsidRDefault="0062411F">
      <w:pPr>
        <w:pStyle w:val="ConsPlusNormal0"/>
        <w:jc w:val="right"/>
      </w:pPr>
      <w:r>
        <w:t>(до начала их эксплуатации),</w:t>
      </w:r>
    </w:p>
    <w:p w:rsidR="00FC2FAE" w:rsidRDefault="0062411F">
      <w:pPr>
        <w:pStyle w:val="ConsPlusNormal0"/>
        <w:jc w:val="right"/>
      </w:pPr>
      <w:r>
        <w:t>автомобильного бензина, дизельного</w:t>
      </w:r>
    </w:p>
    <w:p w:rsidR="00FC2FAE" w:rsidRDefault="0062411F">
      <w:pPr>
        <w:pStyle w:val="ConsPlusNormal0"/>
        <w:jc w:val="right"/>
      </w:pPr>
      <w:r>
        <w:t>топлива, судового топлива и мазута,</w:t>
      </w:r>
    </w:p>
    <w:p w:rsidR="00FC2FAE" w:rsidRDefault="0062411F">
      <w:pPr>
        <w:pStyle w:val="ConsPlusNormal0"/>
        <w:jc w:val="right"/>
      </w:pPr>
      <w:r>
        <w:t>или обязательных требований, подлежащих</w:t>
      </w:r>
    </w:p>
    <w:p w:rsidR="00FC2FAE" w:rsidRDefault="0062411F">
      <w:pPr>
        <w:pStyle w:val="ConsPlusNormal0"/>
        <w:jc w:val="right"/>
      </w:pPr>
      <w:r>
        <w:t>применению до дня вступления в силу</w:t>
      </w:r>
    </w:p>
    <w:p w:rsidR="00FC2FAE" w:rsidRDefault="0062411F">
      <w:pPr>
        <w:pStyle w:val="ConsPlusNormal0"/>
        <w:jc w:val="right"/>
      </w:pPr>
      <w:r>
        <w:t>технических регламентов в соответствии</w:t>
      </w:r>
    </w:p>
    <w:p w:rsidR="00FC2FAE" w:rsidRDefault="0062411F">
      <w:pPr>
        <w:pStyle w:val="ConsPlusNormal0"/>
        <w:jc w:val="right"/>
      </w:pPr>
      <w:r>
        <w:t>с Федеральным законом "О техническом</w:t>
      </w:r>
    </w:p>
    <w:p w:rsidR="00FC2FAE" w:rsidRDefault="0062411F">
      <w:pPr>
        <w:pStyle w:val="ConsPlusNormal0"/>
        <w:jc w:val="right"/>
      </w:pPr>
      <w:r>
        <w:t>регулировании", в отношении электрической</w:t>
      </w:r>
    </w:p>
    <w:p w:rsidR="00FC2FAE" w:rsidRDefault="0062411F">
      <w:pPr>
        <w:pStyle w:val="ConsPlusNormal0"/>
        <w:jc w:val="right"/>
      </w:pPr>
      <w:r>
        <w:t>энергии в электрических сетях общего</w:t>
      </w:r>
    </w:p>
    <w:p w:rsidR="00FC2FAE" w:rsidRDefault="0062411F">
      <w:pPr>
        <w:pStyle w:val="ConsPlusNormal0"/>
        <w:jc w:val="right"/>
      </w:pPr>
      <w:r>
        <w:t>назначения переменного трехфазного</w:t>
      </w:r>
    </w:p>
    <w:p w:rsidR="00FC2FAE" w:rsidRDefault="0062411F">
      <w:pPr>
        <w:pStyle w:val="ConsPlusNormal0"/>
        <w:jc w:val="right"/>
      </w:pPr>
      <w:r>
        <w:t>и однофазного тока частотой 50 Гц,</w:t>
      </w:r>
    </w:p>
    <w:p w:rsidR="00FC2FAE" w:rsidRDefault="0062411F">
      <w:pPr>
        <w:pStyle w:val="ConsPlusNormal0"/>
        <w:jc w:val="right"/>
      </w:pPr>
      <w:r>
        <w:t>в отношении продукции и связанных</w:t>
      </w:r>
    </w:p>
    <w:p w:rsidR="00FC2FAE" w:rsidRDefault="0062411F">
      <w:pPr>
        <w:pStyle w:val="ConsPlusNormal0"/>
        <w:jc w:val="right"/>
      </w:pPr>
      <w:r>
        <w:t>с требованиями к продукции процессов</w:t>
      </w:r>
    </w:p>
    <w:p w:rsidR="00FC2FAE" w:rsidRDefault="00FC2FAE">
      <w:pPr>
        <w:pStyle w:val="ConsPlusNormal0"/>
        <w:jc w:val="center"/>
      </w:pPr>
    </w:p>
    <w:p w:rsidR="00FC2FAE" w:rsidRDefault="0062411F">
      <w:pPr>
        <w:pStyle w:val="ConsPlusTitle0"/>
        <w:jc w:val="center"/>
      </w:pPr>
      <w:bookmarkStart w:id="27" w:name="P451"/>
      <w:bookmarkEnd w:id="27"/>
      <w:r>
        <w:t>ПЕРЕЧЕНЬ</w:t>
      </w:r>
    </w:p>
    <w:p w:rsidR="00FC2FAE" w:rsidRDefault="0062411F">
      <w:pPr>
        <w:pStyle w:val="ConsPlusTitle0"/>
        <w:jc w:val="center"/>
      </w:pPr>
      <w:r>
        <w:t>ВИДОВ ПРОДУКЦИИ, ОЦЕНКА СОБЛЮДЕНИЯ ОБЯЗАТЕЛЬНЫХ</w:t>
      </w:r>
    </w:p>
    <w:p w:rsidR="00FC2FAE" w:rsidRDefault="0062411F">
      <w:pPr>
        <w:pStyle w:val="ConsPlusTitle0"/>
        <w:jc w:val="center"/>
      </w:pPr>
      <w:r>
        <w:t>ТРЕБОВАНИЙ К КОТОРОЙ ОСУЩЕСТВЛЯЕТСЯ В РАМКАХ ФЕДЕРАЛЬНОГО</w:t>
      </w:r>
    </w:p>
    <w:p w:rsidR="00FC2FAE" w:rsidRDefault="0062411F">
      <w:pPr>
        <w:pStyle w:val="ConsPlusTitle0"/>
        <w:jc w:val="center"/>
      </w:pPr>
      <w:r>
        <w:t>ГОСУДАРСТВЕННОГО КОНТРОЛЯ (НАДЗОРА) ЗА СОБЛЮДЕНИЕМ</w:t>
      </w:r>
    </w:p>
    <w:p w:rsidR="00FC2FAE" w:rsidRDefault="0062411F">
      <w:pPr>
        <w:pStyle w:val="ConsPlusTitle0"/>
        <w:jc w:val="center"/>
      </w:pPr>
      <w:r>
        <w:t>ТРЕБОВАНИЙ, УСТАНОВЛЕННЫХ ТЕХНИЧЕСКИМИ РЕГЛАМЕНТАМИ</w:t>
      </w:r>
    </w:p>
    <w:p w:rsidR="00FC2FAE" w:rsidRDefault="0062411F">
      <w:pPr>
        <w:pStyle w:val="ConsPlusTitle0"/>
        <w:jc w:val="center"/>
      </w:pPr>
      <w:r>
        <w:t>В ОТНОШЕНИИ КОЛЕСНЫХ ТРАНСПОРТНЫХ СРЕДСТВ (ШАССИ)</w:t>
      </w:r>
    </w:p>
    <w:p w:rsidR="00FC2FAE" w:rsidRDefault="0062411F">
      <w:pPr>
        <w:pStyle w:val="ConsPlusTitle0"/>
        <w:jc w:val="center"/>
      </w:pPr>
      <w:r>
        <w:t>И КОМПОНЕНТОВ ТРАНСПОРТНЫХ СРЕДСТВ (ШАССИ), НАХОДЯЩИХСЯ</w:t>
      </w:r>
    </w:p>
    <w:p w:rsidR="00FC2FAE" w:rsidRDefault="0062411F">
      <w:pPr>
        <w:pStyle w:val="ConsPlusTitle0"/>
        <w:jc w:val="center"/>
      </w:pPr>
      <w:r>
        <w:t>В ОБРАЩЕНИИ (ДО НАЧАЛА ИХ ЭКСПЛУАТАЦИИ), АВТОМОБИЛЬНОГО</w:t>
      </w:r>
    </w:p>
    <w:p w:rsidR="00FC2FAE" w:rsidRDefault="0062411F">
      <w:pPr>
        <w:pStyle w:val="ConsPlusTitle0"/>
        <w:jc w:val="center"/>
      </w:pPr>
      <w:r>
        <w:t>БЕНЗИНА, ДИЗЕЛЬНОГО ТОПЛИВА, СУДОВОГО ТОПЛИВА И МАЗУТА,</w:t>
      </w:r>
    </w:p>
    <w:p w:rsidR="00FC2FAE" w:rsidRDefault="0062411F">
      <w:pPr>
        <w:pStyle w:val="ConsPlusTitle0"/>
        <w:jc w:val="center"/>
      </w:pPr>
      <w:r>
        <w:t>ИЛИ ОБЯЗАТЕЛЬНЫХ ТРЕБОВАНИЙ, ПОДЛЕЖАЩИХ ПРИМЕНЕНИЮ ДО ДНЯ</w:t>
      </w:r>
    </w:p>
    <w:p w:rsidR="00FC2FAE" w:rsidRDefault="0062411F">
      <w:pPr>
        <w:pStyle w:val="ConsPlusTitle0"/>
        <w:jc w:val="center"/>
      </w:pPr>
      <w:r>
        <w:t>ВСТУПЛЕНИЯ В СИЛУ ТЕХНИЧЕСКИХ РЕГЛАМЕНТОВ В СООТВЕТСТВИИ</w:t>
      </w:r>
    </w:p>
    <w:p w:rsidR="00FC2FAE" w:rsidRDefault="0062411F">
      <w:pPr>
        <w:pStyle w:val="ConsPlusTitle0"/>
        <w:jc w:val="center"/>
      </w:pPr>
      <w:r>
        <w:t>С ФЕДЕРАЛЬНЫМ ЗАКОНОМ "О ТЕХНИЧЕСКОМ РЕГУЛИРОВАНИИ",</w:t>
      </w:r>
    </w:p>
    <w:p w:rsidR="00FC2FAE" w:rsidRDefault="0062411F">
      <w:pPr>
        <w:pStyle w:val="ConsPlusTitle0"/>
        <w:jc w:val="center"/>
      </w:pPr>
      <w:r>
        <w:t>В ОТНОШЕНИИ ЭЛЕКТРИЧЕСКОЙ ЭНЕРГИИ В ЭЛЕКТРИЧЕСКИХ СЕТЯХ</w:t>
      </w:r>
    </w:p>
    <w:p w:rsidR="00FC2FAE" w:rsidRDefault="0062411F">
      <w:pPr>
        <w:pStyle w:val="ConsPlusTitle0"/>
        <w:jc w:val="center"/>
      </w:pPr>
      <w:r>
        <w:t>ОБЩЕГО НАЗНАЧЕНИЯ ПЕРЕМЕННОГО ТРЕХФАЗНОГО</w:t>
      </w:r>
    </w:p>
    <w:p w:rsidR="00FC2FAE" w:rsidRDefault="0062411F">
      <w:pPr>
        <w:pStyle w:val="ConsPlusTitle0"/>
        <w:jc w:val="center"/>
      </w:pPr>
      <w:r>
        <w:t>И ОДНОФАЗНОГО ТОКА ЧАСТОТОЙ 50 ГЦ</w:t>
      </w:r>
    </w:p>
    <w:p w:rsidR="00FC2FAE" w:rsidRDefault="00FC2FAE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50"/>
        <w:gridCol w:w="2688"/>
      </w:tblGrid>
      <w:tr w:rsidR="00FC2FAE">
        <w:tc>
          <w:tcPr>
            <w:tcW w:w="635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C2FAE" w:rsidRDefault="0062411F">
            <w:pPr>
              <w:pStyle w:val="ConsPlusNormal0"/>
              <w:jc w:val="center"/>
            </w:pPr>
            <w:r>
              <w:t>Вид продукции</w:t>
            </w:r>
          </w:p>
        </w:tc>
        <w:tc>
          <w:tcPr>
            <w:tcW w:w="26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 xml:space="preserve">Код </w:t>
            </w:r>
            <w:hyperlink r:id="rId604" w:tooltip="Решение Совета Евразийской экономической комиссии от 14.09.2021 N 80 (ред. от 28.01.2026) &quot;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">
              <w:r>
                <w:rPr>
                  <w:color w:val="0000FF"/>
                </w:rPr>
                <w:t>ТН</w:t>
              </w:r>
            </w:hyperlink>
            <w:r>
              <w:t xml:space="preserve"> ВЭД ЕАЭС </w:t>
            </w:r>
            <w:hyperlink w:anchor="P529" w:tooltip="&lt;*&gt; Коды ТН ВЭД ЕАЭС для видов продукции соответствуют кодам ТН ВЭД ЕАЭС, установленным для видов продукции постановлением Правительства Российской Федерации от 23 декабря 2021 г. N 2425 &quot;Об утверждении единого перечня продукции, подлежащей обязательной сертиф">
              <w:r>
                <w:rPr>
                  <w:color w:val="0000FF"/>
                </w:rPr>
                <w:t>&lt;*&gt;</w:t>
              </w:r>
            </w:hyperlink>
          </w:p>
        </w:tc>
      </w:tr>
      <w:tr w:rsidR="00FC2FA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</w:pPr>
            <w:r>
              <w:t>Портландцемент, цемент глиноземистый, цемент шлаковый, цемент суперсульфатный и аналогичные гидравлические цементы, неокрашенные или окрашенные, готовые или в форме клинкеров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>из 2523</w:t>
            </w:r>
          </w:p>
        </w:tc>
      </w:tr>
      <w:tr w:rsidR="00FC2FA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</w:pPr>
            <w:r>
              <w:t>Смеси сухие строительные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>из 2520</w:t>
            </w:r>
          </w:p>
          <w:p w:rsidR="00FC2FAE" w:rsidRDefault="0062411F">
            <w:pPr>
              <w:pStyle w:val="ConsPlusNormal0"/>
              <w:jc w:val="center"/>
            </w:pPr>
            <w:r>
              <w:t>из 2523</w:t>
            </w:r>
          </w:p>
          <w:p w:rsidR="00FC2FAE" w:rsidRDefault="0062411F">
            <w:pPr>
              <w:pStyle w:val="ConsPlusNormal0"/>
              <w:jc w:val="center"/>
            </w:pPr>
            <w:r>
              <w:t>из 3214</w:t>
            </w:r>
          </w:p>
          <w:p w:rsidR="00FC2FAE" w:rsidRDefault="0062411F">
            <w:pPr>
              <w:pStyle w:val="ConsPlusNormal0"/>
              <w:jc w:val="center"/>
            </w:pPr>
            <w:r>
              <w:t>3816 00 000 0</w:t>
            </w:r>
          </w:p>
          <w:p w:rsidR="00FC2FAE" w:rsidRDefault="0062411F">
            <w:pPr>
              <w:pStyle w:val="ConsPlusNormal0"/>
              <w:jc w:val="center"/>
            </w:pPr>
            <w:r>
              <w:t>из 3824 50</w:t>
            </w:r>
          </w:p>
        </w:tc>
      </w:tr>
      <w:tr w:rsidR="00FC2FA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</w:pPr>
            <w:r>
              <w:t>Растворы строительные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>из 2523</w:t>
            </w:r>
          </w:p>
          <w:p w:rsidR="00FC2FAE" w:rsidRDefault="0062411F">
            <w:pPr>
              <w:pStyle w:val="ConsPlusNormal0"/>
              <w:jc w:val="center"/>
            </w:pPr>
            <w:r>
              <w:t>из 3214</w:t>
            </w:r>
          </w:p>
          <w:p w:rsidR="00FC2FAE" w:rsidRDefault="0062411F">
            <w:pPr>
              <w:pStyle w:val="ConsPlusNormal0"/>
              <w:jc w:val="center"/>
            </w:pPr>
            <w:r>
              <w:t>3816 00 000 0</w:t>
            </w:r>
          </w:p>
          <w:p w:rsidR="00FC2FAE" w:rsidRDefault="0062411F">
            <w:pPr>
              <w:pStyle w:val="ConsPlusNormal0"/>
              <w:jc w:val="center"/>
            </w:pPr>
            <w:r>
              <w:t>из 3824 50</w:t>
            </w:r>
          </w:p>
        </w:tc>
      </w:tr>
      <w:tr w:rsidR="00FC2FA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</w:pPr>
            <w:r>
              <w:t>Смеси бетонные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>из 2523</w:t>
            </w:r>
          </w:p>
          <w:p w:rsidR="00FC2FAE" w:rsidRDefault="0062411F">
            <w:pPr>
              <w:pStyle w:val="ConsPlusNormal0"/>
              <w:jc w:val="center"/>
            </w:pPr>
            <w:r>
              <w:t>из 3214</w:t>
            </w:r>
          </w:p>
          <w:p w:rsidR="00FC2FAE" w:rsidRDefault="0062411F">
            <w:pPr>
              <w:pStyle w:val="ConsPlusNormal0"/>
              <w:jc w:val="center"/>
            </w:pPr>
            <w:r>
              <w:t>3816 00 000 0</w:t>
            </w:r>
          </w:p>
          <w:p w:rsidR="00FC2FAE" w:rsidRDefault="0062411F">
            <w:pPr>
              <w:pStyle w:val="ConsPlusNormal0"/>
              <w:jc w:val="center"/>
            </w:pPr>
            <w:r>
              <w:t>из 3824 50</w:t>
            </w:r>
          </w:p>
        </w:tc>
      </w:tr>
      <w:tr w:rsidR="00FC2FA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</w:pPr>
            <w:r>
              <w:t>Радиаторы центрального отопления и их секции чугунные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>7322 11 000 0</w:t>
            </w:r>
          </w:p>
        </w:tc>
      </w:tr>
      <w:tr w:rsidR="00FC2FA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</w:pPr>
            <w:r>
              <w:t>Радиаторы центрального отопления и их секции стальные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>7322 19 000 0</w:t>
            </w:r>
          </w:p>
        </w:tc>
      </w:tr>
      <w:tr w:rsidR="00FC2FA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</w:pPr>
            <w:r>
              <w:t>Радиаторы центрального отопления и их секции биметаллические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>7322 19 000 0</w:t>
            </w:r>
          </w:p>
          <w:p w:rsidR="00FC2FAE" w:rsidRDefault="0062411F">
            <w:pPr>
              <w:pStyle w:val="ConsPlusNormal0"/>
              <w:jc w:val="center"/>
            </w:pPr>
            <w:r>
              <w:t>7616 99 100 2</w:t>
            </w:r>
          </w:p>
          <w:p w:rsidR="00FC2FAE" w:rsidRDefault="0062411F">
            <w:pPr>
              <w:pStyle w:val="ConsPlusNormal0"/>
              <w:jc w:val="center"/>
            </w:pPr>
            <w:r>
              <w:t>7616 99 100 4</w:t>
            </w:r>
          </w:p>
          <w:p w:rsidR="00FC2FAE" w:rsidRDefault="0062411F">
            <w:pPr>
              <w:pStyle w:val="ConsPlusNormal0"/>
              <w:jc w:val="center"/>
            </w:pPr>
            <w:r>
              <w:t>7616 99 900 8</w:t>
            </w:r>
          </w:p>
        </w:tc>
      </w:tr>
      <w:tr w:rsidR="00FC2FA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</w:pPr>
            <w:r>
              <w:t>Радиаторы центрального отопления и их секции алюминиевые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>7616 99 100 3</w:t>
            </w:r>
          </w:p>
          <w:p w:rsidR="00FC2FAE" w:rsidRDefault="0062411F">
            <w:pPr>
              <w:pStyle w:val="ConsPlusNormal0"/>
              <w:jc w:val="center"/>
            </w:pPr>
            <w:r>
              <w:t>7616 99 100 4</w:t>
            </w:r>
          </w:p>
          <w:p w:rsidR="00FC2FAE" w:rsidRDefault="0062411F">
            <w:pPr>
              <w:pStyle w:val="ConsPlusNormal0"/>
              <w:jc w:val="center"/>
            </w:pPr>
            <w:r>
              <w:t>7616 99 900 8</w:t>
            </w:r>
          </w:p>
        </w:tc>
      </w:tr>
      <w:tr w:rsidR="00FC2FA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</w:pPr>
            <w:r>
              <w:t>Радиаторы центрального отопления и их секции из прочих металлов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>из 7418</w:t>
            </w:r>
          </w:p>
          <w:p w:rsidR="00FC2FAE" w:rsidRDefault="0062411F">
            <w:pPr>
              <w:pStyle w:val="ConsPlusNormal0"/>
              <w:jc w:val="center"/>
            </w:pPr>
            <w:r>
              <w:t>из 7419</w:t>
            </w:r>
          </w:p>
        </w:tc>
      </w:tr>
      <w:tr w:rsidR="00FC2FA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</w:pPr>
            <w:r>
              <w:t>Конвекторы отопительные чугунные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>7322 90 000 9</w:t>
            </w:r>
          </w:p>
          <w:p w:rsidR="00FC2FAE" w:rsidRDefault="0062411F">
            <w:pPr>
              <w:pStyle w:val="ConsPlusNormal0"/>
              <w:jc w:val="center"/>
            </w:pPr>
            <w:r>
              <w:t>из 7323</w:t>
            </w:r>
          </w:p>
          <w:p w:rsidR="00FC2FAE" w:rsidRDefault="0062411F">
            <w:pPr>
              <w:pStyle w:val="ConsPlusNormal0"/>
              <w:jc w:val="center"/>
            </w:pPr>
            <w:r>
              <w:t>из 7325</w:t>
            </w:r>
          </w:p>
          <w:p w:rsidR="00FC2FAE" w:rsidRDefault="0062411F">
            <w:pPr>
              <w:pStyle w:val="ConsPlusNormal0"/>
              <w:jc w:val="center"/>
            </w:pPr>
            <w:r>
              <w:t>из 7326</w:t>
            </w:r>
          </w:p>
          <w:p w:rsidR="00FC2FAE" w:rsidRDefault="0062411F">
            <w:pPr>
              <w:pStyle w:val="ConsPlusNormal0"/>
              <w:jc w:val="center"/>
            </w:pPr>
            <w:r>
              <w:t>из 8516</w:t>
            </w:r>
          </w:p>
        </w:tc>
      </w:tr>
      <w:tr w:rsidR="00FC2FA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</w:pPr>
            <w:r>
              <w:t>Конвекторы отопительные из прочих металлов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>из 7418</w:t>
            </w:r>
          </w:p>
          <w:p w:rsidR="00FC2FAE" w:rsidRDefault="0062411F">
            <w:pPr>
              <w:pStyle w:val="ConsPlusNormal0"/>
              <w:jc w:val="center"/>
            </w:pPr>
            <w:r>
              <w:t>из 7419</w:t>
            </w:r>
          </w:p>
          <w:p w:rsidR="00FC2FAE" w:rsidRDefault="0062411F">
            <w:pPr>
              <w:pStyle w:val="ConsPlusNormal0"/>
              <w:jc w:val="center"/>
            </w:pPr>
            <w:r>
              <w:t>7616 99 100 8</w:t>
            </w:r>
          </w:p>
          <w:p w:rsidR="00FC2FAE" w:rsidRDefault="0062411F">
            <w:pPr>
              <w:pStyle w:val="ConsPlusNormal0"/>
              <w:jc w:val="center"/>
            </w:pPr>
            <w:r>
              <w:t>7616 99 900 8</w:t>
            </w:r>
          </w:p>
          <w:p w:rsidR="00FC2FAE" w:rsidRDefault="0062411F">
            <w:pPr>
              <w:pStyle w:val="ConsPlusNormal0"/>
              <w:jc w:val="center"/>
            </w:pPr>
            <w:r>
              <w:t>из 8516</w:t>
            </w:r>
          </w:p>
        </w:tc>
      </w:tr>
      <w:tr w:rsidR="00FC2FA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</w:pPr>
            <w:r>
              <w:t>Конвекторы отопительные стальные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>7322 90 000 9</w:t>
            </w:r>
          </w:p>
          <w:p w:rsidR="00FC2FAE" w:rsidRDefault="0062411F">
            <w:pPr>
              <w:pStyle w:val="ConsPlusNormal0"/>
              <w:jc w:val="center"/>
            </w:pPr>
            <w:r>
              <w:t>из 7323</w:t>
            </w:r>
          </w:p>
          <w:p w:rsidR="00FC2FAE" w:rsidRDefault="0062411F">
            <w:pPr>
              <w:pStyle w:val="ConsPlusNormal0"/>
              <w:jc w:val="center"/>
            </w:pPr>
            <w:r>
              <w:t>из 7325</w:t>
            </w:r>
          </w:p>
          <w:p w:rsidR="00FC2FAE" w:rsidRDefault="0062411F">
            <w:pPr>
              <w:pStyle w:val="ConsPlusNormal0"/>
              <w:jc w:val="center"/>
            </w:pPr>
            <w:r>
              <w:t>из 7326</w:t>
            </w:r>
          </w:p>
          <w:p w:rsidR="00FC2FAE" w:rsidRDefault="0062411F">
            <w:pPr>
              <w:pStyle w:val="ConsPlusNormal0"/>
              <w:jc w:val="center"/>
            </w:pPr>
            <w:r>
              <w:t>из 8516</w:t>
            </w:r>
          </w:p>
        </w:tc>
      </w:tr>
      <w:tr w:rsidR="00FC2FA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2FAE" w:rsidRDefault="0062411F">
            <w:pPr>
              <w:pStyle w:val="ConsPlusNormal0"/>
            </w:pPr>
            <w:r>
              <w:t>Кабели, провода и шнуры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2FAE" w:rsidRDefault="0062411F">
            <w:pPr>
              <w:pStyle w:val="ConsPlusNormal0"/>
              <w:jc w:val="center"/>
            </w:pPr>
            <w:r>
              <w:t>8544 49 910 1</w:t>
            </w:r>
          </w:p>
          <w:p w:rsidR="00FC2FAE" w:rsidRDefault="0062411F">
            <w:pPr>
              <w:pStyle w:val="ConsPlusNormal0"/>
              <w:jc w:val="center"/>
            </w:pPr>
            <w:r>
              <w:t>8544 49 910 8</w:t>
            </w:r>
          </w:p>
          <w:p w:rsidR="00FC2FAE" w:rsidRDefault="0062411F">
            <w:pPr>
              <w:pStyle w:val="ConsPlusNormal0"/>
              <w:jc w:val="center"/>
            </w:pPr>
            <w:r>
              <w:t>8544 49 950 1</w:t>
            </w:r>
          </w:p>
          <w:p w:rsidR="00FC2FAE" w:rsidRDefault="0062411F">
            <w:pPr>
              <w:pStyle w:val="ConsPlusNormal0"/>
              <w:jc w:val="center"/>
            </w:pPr>
            <w:r>
              <w:t>8544 49 950 9</w:t>
            </w:r>
          </w:p>
          <w:p w:rsidR="00FC2FAE" w:rsidRDefault="0062411F">
            <w:pPr>
              <w:pStyle w:val="ConsPlusNormal0"/>
              <w:jc w:val="center"/>
            </w:pPr>
            <w:r>
              <w:t>8544 49 990 0</w:t>
            </w:r>
          </w:p>
        </w:tc>
      </w:tr>
    </w:tbl>
    <w:p w:rsidR="00FC2FAE" w:rsidRDefault="00FC2FAE">
      <w:pPr>
        <w:pStyle w:val="ConsPlusNormal0"/>
        <w:ind w:firstLine="540"/>
        <w:jc w:val="both"/>
      </w:pPr>
    </w:p>
    <w:p w:rsidR="00FC2FAE" w:rsidRDefault="0062411F">
      <w:pPr>
        <w:pStyle w:val="ConsPlusNormal0"/>
        <w:ind w:firstLine="540"/>
        <w:jc w:val="both"/>
      </w:pPr>
      <w:r>
        <w:t>--------------------------------</w:t>
      </w:r>
    </w:p>
    <w:p w:rsidR="00FC2FAE" w:rsidRDefault="0062411F">
      <w:pPr>
        <w:pStyle w:val="ConsPlusNormal0"/>
        <w:spacing w:before="240"/>
        <w:ind w:firstLine="540"/>
        <w:jc w:val="both"/>
      </w:pPr>
      <w:bookmarkStart w:id="28" w:name="P529"/>
      <w:bookmarkEnd w:id="28"/>
      <w:r>
        <w:t xml:space="preserve">&lt;*&gt; Коды </w:t>
      </w:r>
      <w:hyperlink r:id="rId605" w:tooltip="Решение Совета Евразийской экономической комиссии от 14.09.2021 N 80 (ред. от 28.01.2026) &quot;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">
        <w:r>
          <w:rPr>
            <w:color w:val="0000FF"/>
          </w:rPr>
          <w:t>ТН</w:t>
        </w:r>
      </w:hyperlink>
      <w:r>
        <w:t xml:space="preserve"> ВЭД ЕАЭС для видов продукции соответствуют кодам </w:t>
      </w:r>
      <w:hyperlink r:id="rId606" w:tooltip="Решение Совета Евразийской экономической комиссии от 14.09.2021 N 80 (ред. от 28.01.2026) &quot;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">
        <w:r>
          <w:rPr>
            <w:color w:val="0000FF"/>
          </w:rPr>
          <w:t>ТН</w:t>
        </w:r>
      </w:hyperlink>
      <w:r>
        <w:t xml:space="preserve"> ВЭД ЕАЭС, установленным для видов продукции </w:t>
      </w:r>
      <w:hyperlink r:id="rId607" w:tooltip="Постановление Правительства РФ от 23.12.2021 N 2425 (ред. от 28.01.2026) &quot;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 и </w:t>
      </w:r>
      <w:hyperlink r:id="rId608" w:tooltip="Решение Коллегии Евразийской экономической комиссии от 24.04.2013 N 91 (ред. от 14.03.2023) &quot;Об утверждении перечня продукции, подлежащей обязательной оценке соответствия требованиям технического регламента Таможенного союза &quot;О безопасности низковольтного обор">
        <w:r>
          <w:rPr>
            <w:color w:val="0000FF"/>
          </w:rPr>
          <w:t>Решением</w:t>
        </w:r>
      </w:hyperlink>
      <w:r>
        <w:t xml:space="preserve"> Коллегии Евразийской экономической комиссии от 24 апреля 2013 г. N 91 "Об утверждении перечня продукции, подлежащей обязательной оценке соответствия требованиям технического регламента Таможенного союза "О безопасности низковольтного оборудования" (ТР ТС 004/2011), в отношении которой при помещении под таможенные процедуры подтверждается соблюдение мер технического регулирования.</w:t>
      </w: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62411F">
      <w:pPr>
        <w:pStyle w:val="ConsPlusNormal0"/>
        <w:jc w:val="right"/>
        <w:outlineLvl w:val="0"/>
      </w:pPr>
      <w:bookmarkStart w:id="29" w:name="P535"/>
      <w:bookmarkEnd w:id="29"/>
      <w:r>
        <w:t>Приложение N 5</w:t>
      </w:r>
    </w:p>
    <w:p w:rsidR="00FC2FAE" w:rsidRDefault="0062411F">
      <w:pPr>
        <w:pStyle w:val="ConsPlusNormal0"/>
        <w:jc w:val="right"/>
      </w:pPr>
      <w:r>
        <w:t>к постановлению Правительства</w:t>
      </w:r>
    </w:p>
    <w:p w:rsidR="00FC2FAE" w:rsidRDefault="0062411F">
      <w:pPr>
        <w:pStyle w:val="ConsPlusNormal0"/>
        <w:jc w:val="right"/>
      </w:pPr>
      <w:r>
        <w:t>Российской Федерации</w:t>
      </w:r>
    </w:p>
    <w:p w:rsidR="00FC2FAE" w:rsidRDefault="0062411F">
      <w:pPr>
        <w:pStyle w:val="ConsPlusNormal0"/>
        <w:jc w:val="right"/>
      </w:pPr>
      <w:r>
        <w:t>от 10 марта 2022 г. N 336</w:t>
      </w:r>
    </w:p>
    <w:p w:rsidR="00FC2FAE" w:rsidRDefault="00FC2FA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C2FA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C2FAE" w:rsidRDefault="0062411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609" w:tooltip="Постановление Правительства РФ от 11.09.2024 N 1234 (ред. от 28.12.2024) &quot;О внесении изменений в постановление Правительства Российской Федерации от 10 марта 2022 г. N 336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11.09.2024 N 1234)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2FAE" w:rsidRDefault="00FC2FAE">
            <w:pPr>
              <w:pStyle w:val="ConsPlusNormal0"/>
            </w:pPr>
          </w:p>
        </w:tc>
      </w:tr>
    </w:tbl>
    <w:p w:rsidR="00FC2FAE" w:rsidRDefault="00FC2FAE">
      <w:pPr>
        <w:pStyle w:val="ConsPlusNormal0"/>
        <w:jc w:val="both"/>
      </w:pPr>
    </w:p>
    <w:p w:rsidR="00FC2FAE" w:rsidRDefault="0062411F">
      <w:pPr>
        <w:pStyle w:val="ConsPlusNormal0"/>
        <w:ind w:firstLine="540"/>
        <w:jc w:val="both"/>
      </w:pPr>
      <w:r>
        <w:t>Для служебного пользования.</w:t>
      </w: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jc w:val="both"/>
      </w:pPr>
    </w:p>
    <w:p w:rsidR="00FC2FAE" w:rsidRDefault="00FC2FA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C2FAE">
      <w:headerReference w:type="default" r:id="rId610"/>
      <w:footerReference w:type="default" r:id="rId611"/>
      <w:headerReference w:type="first" r:id="rId612"/>
      <w:footerReference w:type="first" r:id="rId613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E5E" w:rsidRDefault="007C2E5E">
      <w:r>
        <w:separator/>
      </w:r>
    </w:p>
  </w:endnote>
  <w:endnote w:type="continuationSeparator" w:id="0">
    <w:p w:rsidR="007C2E5E" w:rsidRDefault="007C2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2AF" w:rsidRDefault="00DD32A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2AF" w:rsidRDefault="00DD32A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2AF" w:rsidRDefault="00DD32AF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FAE" w:rsidRDefault="00FC2FA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FC2FAE">
      <w:trPr>
        <w:trHeight w:hRule="exact" w:val="1663"/>
      </w:trPr>
      <w:tc>
        <w:tcPr>
          <w:tcW w:w="1650" w:type="pct"/>
          <w:vAlign w:val="center"/>
        </w:tcPr>
        <w:p w:rsidR="00FC2FAE" w:rsidRDefault="0062411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C2FAE" w:rsidRDefault="007C2E5E">
          <w:pPr>
            <w:pStyle w:val="ConsPlusNormal0"/>
            <w:jc w:val="center"/>
          </w:pPr>
          <w:hyperlink r:id="rId1">
            <w:r w:rsidR="0062411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C2FAE" w:rsidRDefault="0062411F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E482A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E482A">
            <w:rPr>
              <w:rFonts w:ascii="Tahoma" w:hAnsi="Tahoma" w:cs="Tahoma"/>
              <w:noProof/>
            </w:rPr>
            <w:t>7</w:t>
          </w:r>
          <w:r>
            <w:fldChar w:fldCharType="end"/>
          </w:r>
        </w:p>
      </w:tc>
    </w:tr>
  </w:tbl>
  <w:p w:rsidR="00FC2FAE" w:rsidRDefault="0062411F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FAE" w:rsidRDefault="00FC2FA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FC2FAE">
      <w:trPr>
        <w:trHeight w:hRule="exact" w:val="1663"/>
      </w:trPr>
      <w:tc>
        <w:tcPr>
          <w:tcW w:w="1650" w:type="pct"/>
          <w:vAlign w:val="center"/>
        </w:tcPr>
        <w:p w:rsidR="00FC2FAE" w:rsidRDefault="0062411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C2FAE" w:rsidRDefault="007C2E5E">
          <w:pPr>
            <w:pStyle w:val="ConsPlusNormal0"/>
            <w:jc w:val="center"/>
          </w:pPr>
          <w:hyperlink r:id="rId1">
            <w:r w:rsidR="0062411F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C2FAE" w:rsidRDefault="0062411F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E482A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E482A">
            <w:rPr>
              <w:rFonts w:ascii="Tahoma" w:hAnsi="Tahoma" w:cs="Tahoma"/>
              <w:noProof/>
            </w:rPr>
            <w:t>7</w:t>
          </w:r>
          <w:r>
            <w:fldChar w:fldCharType="end"/>
          </w:r>
        </w:p>
      </w:tc>
    </w:tr>
  </w:tbl>
  <w:p w:rsidR="00FC2FAE" w:rsidRDefault="0062411F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E5E" w:rsidRDefault="007C2E5E">
      <w:r>
        <w:separator/>
      </w:r>
    </w:p>
  </w:footnote>
  <w:footnote w:type="continuationSeparator" w:id="0">
    <w:p w:rsidR="007C2E5E" w:rsidRDefault="007C2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2AF" w:rsidRDefault="00DD32A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2AF" w:rsidRDefault="00DD32A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2AF" w:rsidRDefault="00DD32AF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04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406"/>
      <w:gridCol w:w="4605"/>
    </w:tblGrid>
    <w:tr w:rsidR="00FC2FAE" w:rsidTr="005E482A">
      <w:trPr>
        <w:trHeight w:hRule="exact" w:val="277"/>
      </w:trPr>
      <w:tc>
        <w:tcPr>
          <w:tcW w:w="2700" w:type="pct"/>
          <w:vAlign w:val="center"/>
        </w:tcPr>
        <w:p w:rsidR="00FC2FAE" w:rsidRDefault="0062411F">
          <w:pPr>
            <w:pStyle w:val="ConsPlusNormal0"/>
            <w:rPr>
              <w:rFonts w:ascii="Tahoma" w:hAnsi="Tahoma" w:cs="Tahoma"/>
            </w:rPr>
          </w:pPr>
          <w:bookmarkStart w:id="30" w:name="_GoBack"/>
          <w:bookmarkEnd w:id="30"/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10.03.2022 N 336</w:t>
          </w:r>
          <w:r>
            <w:rPr>
              <w:rFonts w:ascii="Tahoma" w:hAnsi="Tahoma" w:cs="Tahoma"/>
              <w:sz w:val="16"/>
              <w:szCs w:val="16"/>
            </w:rPr>
            <w:br/>
            <w:t>(ред. от 28.12.2024)</w:t>
          </w:r>
          <w:r>
            <w:rPr>
              <w:rFonts w:ascii="Tahoma" w:hAnsi="Tahoma" w:cs="Tahoma"/>
              <w:sz w:val="16"/>
              <w:szCs w:val="16"/>
            </w:rPr>
            <w:br/>
            <w:t>"Об особенностях организации и осуществления гос...</w:t>
          </w:r>
        </w:p>
      </w:tc>
      <w:tc>
        <w:tcPr>
          <w:tcW w:w="2300" w:type="pct"/>
          <w:vAlign w:val="center"/>
        </w:tcPr>
        <w:p w:rsidR="00FC2FAE" w:rsidRDefault="0062411F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03.03.2026</w:t>
          </w:r>
        </w:p>
      </w:tc>
    </w:tr>
  </w:tbl>
  <w:p w:rsidR="00FC2FAE" w:rsidRDefault="00FC2FA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C2FAE" w:rsidRDefault="00FC2FAE">
    <w:pPr>
      <w:pStyle w:val="ConsPlusNormal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82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492"/>
      <w:gridCol w:w="4678"/>
    </w:tblGrid>
    <w:tr w:rsidR="00FC2FAE" w:rsidTr="00DD32AF">
      <w:trPr>
        <w:trHeight w:hRule="exact" w:val="277"/>
      </w:trPr>
      <w:tc>
        <w:tcPr>
          <w:tcW w:w="2700" w:type="pct"/>
          <w:vAlign w:val="center"/>
        </w:tcPr>
        <w:p w:rsidR="00FC2FAE" w:rsidRDefault="0062411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10.03.2022 N 336</w:t>
          </w:r>
          <w:r>
            <w:rPr>
              <w:rFonts w:ascii="Tahoma" w:hAnsi="Tahoma" w:cs="Tahoma"/>
              <w:sz w:val="16"/>
              <w:szCs w:val="16"/>
            </w:rPr>
            <w:br/>
            <w:t>(ред. от 28.12.2024)</w:t>
          </w:r>
          <w:r>
            <w:rPr>
              <w:rFonts w:ascii="Tahoma" w:hAnsi="Tahoma" w:cs="Tahoma"/>
              <w:sz w:val="16"/>
              <w:szCs w:val="16"/>
            </w:rPr>
            <w:br/>
            <w:t>"Об особенностях организации и осуществления гос...</w:t>
          </w:r>
        </w:p>
      </w:tc>
      <w:tc>
        <w:tcPr>
          <w:tcW w:w="2300" w:type="pct"/>
          <w:vAlign w:val="center"/>
        </w:tcPr>
        <w:p w:rsidR="00FC2FAE" w:rsidRDefault="0062411F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03.03.2026</w:t>
          </w:r>
        </w:p>
      </w:tc>
    </w:tr>
  </w:tbl>
  <w:p w:rsidR="00FC2FAE" w:rsidRDefault="00FC2FA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C2FAE" w:rsidRDefault="00FC2FAE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FAE"/>
    <w:rsid w:val="000E15B3"/>
    <w:rsid w:val="005E482A"/>
    <w:rsid w:val="0062411F"/>
    <w:rsid w:val="007C2E5E"/>
    <w:rsid w:val="00DD32AF"/>
    <w:rsid w:val="00FC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768D4B-CB1C-4B3A-B262-8398D6573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DD32A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2AF"/>
  </w:style>
  <w:style w:type="paragraph" w:styleId="a5">
    <w:name w:val="footer"/>
    <w:basedOn w:val="a"/>
    <w:link w:val="a6"/>
    <w:uiPriority w:val="99"/>
    <w:unhideWhenUsed/>
    <w:rsid w:val="00DD32A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2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527105&amp;date=03.03.2026&amp;dst=110&amp;field=134" TargetMode="External"/><Relationship Id="rId21" Type="http://schemas.openxmlformats.org/officeDocument/2006/relationships/hyperlink" Target="https://login.consultant.ru/link/?req=doc&amp;base=LAW&amp;n=495202&amp;date=03.03.2026&amp;dst=100010&amp;field=134" TargetMode="External"/><Relationship Id="rId324" Type="http://schemas.openxmlformats.org/officeDocument/2006/relationships/hyperlink" Target="https://login.consultant.ru/link/?req=doc&amp;base=STR&amp;n=5541&amp;date=03.03.2026&amp;dst=100155&amp;field=134" TargetMode="External"/><Relationship Id="rId531" Type="http://schemas.openxmlformats.org/officeDocument/2006/relationships/hyperlink" Target="https://login.consultant.ru/link/?req=doc&amp;base=STR&amp;n=23642&amp;date=03.03.2026&amp;dst=100086&amp;field=134" TargetMode="External"/><Relationship Id="rId170" Type="http://schemas.openxmlformats.org/officeDocument/2006/relationships/hyperlink" Target="https://login.consultant.ru/link/?req=doc&amp;base=LAW&amp;n=508984&amp;date=03.03.2026&amp;dst=100271&amp;field=134" TargetMode="External"/><Relationship Id="rId268" Type="http://schemas.openxmlformats.org/officeDocument/2006/relationships/hyperlink" Target="https://login.consultant.ru/link/?req=doc&amp;base=STR&amp;n=24876&amp;date=03.03.2026&amp;dst=100223&amp;field=134" TargetMode="External"/><Relationship Id="rId475" Type="http://schemas.openxmlformats.org/officeDocument/2006/relationships/hyperlink" Target="https://login.consultant.ru/link/?req=doc&amp;base=STR&amp;n=9832&amp;date=03.03.2026&amp;dst=100149&amp;field=134" TargetMode="External"/><Relationship Id="rId32" Type="http://schemas.openxmlformats.org/officeDocument/2006/relationships/hyperlink" Target="https://login.consultant.ru/link/?req=doc&amp;base=LAW&amp;n=495033&amp;date=03.03.2026&amp;dst=100014&amp;field=134" TargetMode="External"/><Relationship Id="rId128" Type="http://schemas.openxmlformats.org/officeDocument/2006/relationships/hyperlink" Target="https://login.consultant.ru/link/?req=doc&amp;base=LAW&amp;n=527105&amp;date=03.03.2026&amp;dst=775&amp;field=134" TargetMode="External"/><Relationship Id="rId335" Type="http://schemas.openxmlformats.org/officeDocument/2006/relationships/hyperlink" Target="https://login.consultant.ru/link/?req=doc&amp;base=STR&amp;n=5541&amp;date=03.03.2026&amp;dst=100123&amp;field=134" TargetMode="External"/><Relationship Id="rId542" Type="http://schemas.openxmlformats.org/officeDocument/2006/relationships/hyperlink" Target="https://login.consultant.ru/link/?req=doc&amp;base=STR&amp;n=23693&amp;date=03.03.2026&amp;dst=100070&amp;field=134" TargetMode="External"/><Relationship Id="rId181" Type="http://schemas.openxmlformats.org/officeDocument/2006/relationships/hyperlink" Target="https://login.consultant.ru/link/?req=doc&amp;base=LAW&amp;n=523248&amp;date=03.03.2026&amp;dst=56&amp;field=134" TargetMode="External"/><Relationship Id="rId402" Type="http://schemas.openxmlformats.org/officeDocument/2006/relationships/hyperlink" Target="https://login.consultant.ru/link/?req=doc&amp;base=STR&amp;n=35269&amp;date=03.03.2026&amp;dst=100268&amp;field=134" TargetMode="External"/><Relationship Id="rId279" Type="http://schemas.openxmlformats.org/officeDocument/2006/relationships/hyperlink" Target="https://login.consultant.ru/link/?req=doc&amp;base=STR&amp;n=384&amp;date=03.03.2026&amp;dst=100011&amp;field=134" TargetMode="External"/><Relationship Id="rId486" Type="http://schemas.openxmlformats.org/officeDocument/2006/relationships/hyperlink" Target="https://login.consultant.ru/link/?req=doc&amp;base=STR&amp;n=19084&amp;date=03.03.2026&amp;dst=100190&amp;field=134" TargetMode="External"/><Relationship Id="rId43" Type="http://schemas.openxmlformats.org/officeDocument/2006/relationships/hyperlink" Target="https://login.consultant.ru/link/?req=doc&amp;base=LAW&amp;n=495205&amp;date=03.03.2026&amp;dst=100775&amp;field=134" TargetMode="External"/><Relationship Id="rId139" Type="http://schemas.openxmlformats.org/officeDocument/2006/relationships/hyperlink" Target="https://login.consultant.ru/link/?req=doc&amp;base=LAW&amp;n=495033&amp;date=03.03.2026&amp;dst=100028&amp;field=134" TargetMode="External"/><Relationship Id="rId346" Type="http://schemas.openxmlformats.org/officeDocument/2006/relationships/hyperlink" Target="https://login.consultant.ru/link/?req=doc&amp;base=STR&amp;n=5541&amp;date=03.03.2026&amp;dst=100086&amp;field=134" TargetMode="External"/><Relationship Id="rId553" Type="http://schemas.openxmlformats.org/officeDocument/2006/relationships/hyperlink" Target="https://login.consultant.ru/link/?req=doc&amp;base=STR&amp;n=23656&amp;date=03.03.2026&amp;dst=100051&amp;field=134" TargetMode="External"/><Relationship Id="rId192" Type="http://schemas.openxmlformats.org/officeDocument/2006/relationships/hyperlink" Target="https://login.consultant.ru/link/?req=doc&amp;base=LAW&amp;n=495033&amp;date=03.03.2026&amp;dst=100043&amp;field=134" TargetMode="External"/><Relationship Id="rId206" Type="http://schemas.openxmlformats.org/officeDocument/2006/relationships/hyperlink" Target="https://login.consultant.ru/link/?req=doc&amp;base=LAW&amp;n=523568&amp;date=03.03.2026&amp;dst=100852&amp;field=134" TargetMode="External"/><Relationship Id="rId413" Type="http://schemas.openxmlformats.org/officeDocument/2006/relationships/hyperlink" Target="https://login.consultant.ru/link/?req=doc&amp;base=STR&amp;n=27409&amp;date=03.03.2026&amp;dst=100216&amp;field=134" TargetMode="External"/><Relationship Id="rId497" Type="http://schemas.openxmlformats.org/officeDocument/2006/relationships/hyperlink" Target="https://login.consultant.ru/link/?req=doc&amp;base=STR&amp;n=19943&amp;date=03.03.2026&amp;dst=100103&amp;field=134" TargetMode="External"/><Relationship Id="rId357" Type="http://schemas.openxmlformats.org/officeDocument/2006/relationships/hyperlink" Target="https://login.consultant.ru/link/?req=doc&amp;base=STR&amp;n=5541&amp;date=03.03.2026&amp;dst=100155&amp;field=134" TargetMode="External"/><Relationship Id="rId54" Type="http://schemas.openxmlformats.org/officeDocument/2006/relationships/hyperlink" Target="https://login.consultant.ru/link/?req=doc&amp;base=LAW&amp;n=495206&amp;date=03.03.2026&amp;dst=100026&amp;field=134" TargetMode="External"/><Relationship Id="rId217" Type="http://schemas.openxmlformats.org/officeDocument/2006/relationships/hyperlink" Target="https://login.consultant.ru/link/?req=doc&amp;base=LAW&amp;n=484669&amp;date=03.03.2026&amp;dst=100020&amp;field=134" TargetMode="External"/><Relationship Id="rId564" Type="http://schemas.openxmlformats.org/officeDocument/2006/relationships/hyperlink" Target="https://login.consultant.ru/link/?req=doc&amp;base=STR&amp;n=25035&amp;date=03.03.2026&amp;dst=100167&amp;field=134" TargetMode="External"/><Relationship Id="rId424" Type="http://schemas.openxmlformats.org/officeDocument/2006/relationships/hyperlink" Target="https://login.consultant.ru/link/?req=doc&amp;base=STR&amp;n=23607&amp;date=03.03.2026&amp;dst=100078&amp;field=134" TargetMode="External"/><Relationship Id="rId270" Type="http://schemas.openxmlformats.org/officeDocument/2006/relationships/hyperlink" Target="https://login.consultant.ru/link/?req=doc&amp;base=STR&amp;n=31628&amp;date=03.03.2026&amp;dst=100060&amp;field=134" TargetMode="External"/><Relationship Id="rId65" Type="http://schemas.openxmlformats.org/officeDocument/2006/relationships/hyperlink" Target="https://login.consultant.ru/link/?req=doc&amp;base=LAW&amp;n=527104&amp;date=03.03.2026&amp;dst=453&amp;field=134" TargetMode="External"/><Relationship Id="rId130" Type="http://schemas.openxmlformats.org/officeDocument/2006/relationships/hyperlink" Target="https://login.consultant.ru/link/?req=doc&amp;base=LAW&amp;n=527105&amp;date=03.03.2026&amp;dst=517&amp;field=134" TargetMode="External"/><Relationship Id="rId368" Type="http://schemas.openxmlformats.org/officeDocument/2006/relationships/hyperlink" Target="https://login.consultant.ru/link/?req=doc&amp;base=STR&amp;n=5541&amp;date=03.03.2026&amp;dst=100114&amp;field=134" TargetMode="External"/><Relationship Id="rId575" Type="http://schemas.openxmlformats.org/officeDocument/2006/relationships/hyperlink" Target="https://login.consultant.ru/link/?req=doc&amp;base=STR&amp;n=26738&amp;date=03.03.2026&amp;dst=100073&amp;field=134" TargetMode="External"/><Relationship Id="rId228" Type="http://schemas.openxmlformats.org/officeDocument/2006/relationships/hyperlink" Target="https://login.consultant.ru/link/?req=doc&amp;base=LAW&amp;n=525493&amp;date=03.03.2026&amp;dst=101405&amp;field=134" TargetMode="External"/><Relationship Id="rId435" Type="http://schemas.openxmlformats.org/officeDocument/2006/relationships/hyperlink" Target="https://login.consultant.ru/link/?req=doc&amp;base=STR&amp;n=23641&amp;date=03.03.2026&amp;dst=100146&amp;field=134" TargetMode="External"/><Relationship Id="rId281" Type="http://schemas.openxmlformats.org/officeDocument/2006/relationships/hyperlink" Target="https://login.consultant.ru/link/?req=doc&amp;base=STR&amp;n=384&amp;date=03.03.2026&amp;dst=100075&amp;field=134" TargetMode="External"/><Relationship Id="rId502" Type="http://schemas.openxmlformats.org/officeDocument/2006/relationships/hyperlink" Target="https://login.consultant.ru/link/?req=doc&amp;base=STR&amp;n=35269&amp;date=03.03.2026&amp;dst=100268&amp;field=134" TargetMode="External"/><Relationship Id="rId76" Type="http://schemas.openxmlformats.org/officeDocument/2006/relationships/hyperlink" Target="https://login.consultant.ru/link/?req=doc&amp;base=LAW&amp;n=495033&amp;date=03.03.2026&amp;dst=100019&amp;field=134" TargetMode="External"/><Relationship Id="rId141" Type="http://schemas.openxmlformats.org/officeDocument/2006/relationships/hyperlink" Target="https://login.consultant.ru/link/?req=doc&amp;base=LAW&amp;n=495033&amp;date=03.03.2026&amp;dst=100031&amp;field=134" TargetMode="External"/><Relationship Id="rId379" Type="http://schemas.openxmlformats.org/officeDocument/2006/relationships/hyperlink" Target="https://login.consultant.ru/link/?req=doc&amp;base=STR&amp;n=9832&amp;date=03.03.2026&amp;dst=100177&amp;field=134" TargetMode="External"/><Relationship Id="rId586" Type="http://schemas.openxmlformats.org/officeDocument/2006/relationships/hyperlink" Target="https://login.consultant.ru/link/?req=doc&amp;base=STR&amp;n=14656&amp;date=03.03.2026&amp;dst=100212&amp;field=134" TargetMode="External"/><Relationship Id="rId7" Type="http://schemas.openxmlformats.org/officeDocument/2006/relationships/header" Target="header2.xml"/><Relationship Id="rId239" Type="http://schemas.openxmlformats.org/officeDocument/2006/relationships/hyperlink" Target="https://login.consultant.ru/link/?req=doc&amp;base=STR&amp;n=395&amp;date=03.03.2026&amp;dst=100032&amp;field=134" TargetMode="External"/><Relationship Id="rId446" Type="http://schemas.openxmlformats.org/officeDocument/2006/relationships/hyperlink" Target="https://login.consultant.ru/link/?req=doc&amp;base=STR&amp;n=23657&amp;date=03.03.2026&amp;dst=100057&amp;field=134" TargetMode="External"/><Relationship Id="rId292" Type="http://schemas.openxmlformats.org/officeDocument/2006/relationships/hyperlink" Target="https://login.consultant.ru/link/?req=doc&amp;base=STR&amp;n=18279&amp;date=03.03.2026&amp;dst=100112&amp;field=134" TargetMode="External"/><Relationship Id="rId306" Type="http://schemas.openxmlformats.org/officeDocument/2006/relationships/hyperlink" Target="https://login.consultant.ru/link/?req=doc&amp;base=STR&amp;n=35686&amp;date=03.03.2026&amp;dst=100322&amp;field=134" TargetMode="External"/><Relationship Id="rId87" Type="http://schemas.openxmlformats.org/officeDocument/2006/relationships/hyperlink" Target="https://login.consultant.ru/link/?req=doc&amp;base=LAW&amp;n=495206&amp;date=03.03.2026&amp;dst=100034&amp;field=134" TargetMode="External"/><Relationship Id="rId513" Type="http://schemas.openxmlformats.org/officeDocument/2006/relationships/hyperlink" Target="https://login.consultant.ru/link/?req=doc&amp;base=STR&amp;n=27409&amp;date=03.03.2026&amp;dst=100216&amp;field=134" TargetMode="External"/><Relationship Id="rId597" Type="http://schemas.openxmlformats.org/officeDocument/2006/relationships/hyperlink" Target="https://login.consultant.ru/link/?req=doc&amp;base=LAW&amp;n=484769&amp;date=03.03.2026&amp;dst=100039&amp;field=134" TargetMode="External"/><Relationship Id="rId152" Type="http://schemas.openxmlformats.org/officeDocument/2006/relationships/hyperlink" Target="https://login.consultant.ru/link/?req=doc&amp;base=LAW&amp;n=471322&amp;date=03.03.2026&amp;dst=100005&amp;field=134" TargetMode="External"/><Relationship Id="rId457" Type="http://schemas.openxmlformats.org/officeDocument/2006/relationships/hyperlink" Target="https://login.consultant.ru/link/?req=doc&amp;base=STR&amp;n=25035&amp;date=03.03.2026&amp;dst=100132&amp;field=134" TargetMode="External"/><Relationship Id="rId14" Type="http://schemas.openxmlformats.org/officeDocument/2006/relationships/hyperlink" Target="https://login.consultant.ru/link/?req=doc&amp;base=LAW&amp;n=425871&amp;date=03.03.2026&amp;dst=100005&amp;field=134" TargetMode="External"/><Relationship Id="rId317" Type="http://schemas.openxmlformats.org/officeDocument/2006/relationships/hyperlink" Target="https://login.consultant.ru/link/?req=doc&amp;base=STR&amp;n=26505&amp;date=03.03.2026&amp;dst=100131&amp;field=134" TargetMode="External"/><Relationship Id="rId524" Type="http://schemas.openxmlformats.org/officeDocument/2006/relationships/hyperlink" Target="https://login.consultant.ru/link/?req=doc&amp;base=STR&amp;n=23607&amp;date=03.03.2026&amp;dst=100075&amp;field=134" TargetMode="External"/><Relationship Id="rId98" Type="http://schemas.openxmlformats.org/officeDocument/2006/relationships/hyperlink" Target="https://login.consultant.ru/link/?req=doc&amp;base=LAW&amp;n=495033&amp;date=03.03.2026&amp;dst=100022&amp;field=134" TargetMode="External"/><Relationship Id="rId163" Type="http://schemas.openxmlformats.org/officeDocument/2006/relationships/hyperlink" Target="https://login.consultant.ru/link/?req=doc&amp;base=LAW&amp;n=495033&amp;date=03.03.2026&amp;dst=100040&amp;field=134" TargetMode="External"/><Relationship Id="rId370" Type="http://schemas.openxmlformats.org/officeDocument/2006/relationships/hyperlink" Target="https://login.consultant.ru/link/?req=doc&amp;base=STR&amp;n=5541&amp;date=03.03.2026&amp;dst=100147&amp;field=134" TargetMode="External"/><Relationship Id="rId230" Type="http://schemas.openxmlformats.org/officeDocument/2006/relationships/hyperlink" Target="https://login.consultant.ru/link/?req=doc&amp;base=LAW&amp;n=525493&amp;date=03.03.2026&amp;dst=100381&amp;field=134" TargetMode="External"/><Relationship Id="rId468" Type="http://schemas.openxmlformats.org/officeDocument/2006/relationships/hyperlink" Target="https://login.consultant.ru/link/?req=doc&amp;base=STR&amp;n=26738&amp;date=03.03.2026&amp;dst=100051&amp;field=134" TargetMode="External"/><Relationship Id="rId25" Type="http://schemas.openxmlformats.org/officeDocument/2006/relationships/hyperlink" Target="https://login.consultant.ru/link/?req=doc&amp;base=LAW&amp;n=464560&amp;date=03.03.2026&amp;dst=100005&amp;field=134" TargetMode="External"/><Relationship Id="rId67" Type="http://schemas.openxmlformats.org/officeDocument/2006/relationships/hyperlink" Target="https://login.consultant.ru/link/?req=doc&amp;base=LAW&amp;n=495033&amp;date=03.03.2026&amp;dst=100015&amp;field=134" TargetMode="External"/><Relationship Id="rId272" Type="http://schemas.openxmlformats.org/officeDocument/2006/relationships/hyperlink" Target="https://login.consultant.ru/link/?req=doc&amp;base=STR&amp;n=31628&amp;date=03.03.2026&amp;dst=100618&amp;field=134" TargetMode="External"/><Relationship Id="rId328" Type="http://schemas.openxmlformats.org/officeDocument/2006/relationships/hyperlink" Target="https://login.consultant.ru/link/?req=doc&amp;base=STR&amp;n=5541&amp;date=03.03.2026&amp;dst=100105&amp;field=134" TargetMode="External"/><Relationship Id="rId535" Type="http://schemas.openxmlformats.org/officeDocument/2006/relationships/hyperlink" Target="https://login.consultant.ru/link/?req=doc&amp;base=STR&amp;n=23641&amp;date=03.03.2026&amp;dst=100073&amp;field=134" TargetMode="External"/><Relationship Id="rId577" Type="http://schemas.openxmlformats.org/officeDocument/2006/relationships/hyperlink" Target="https://login.consultant.ru/link/?req=doc&amp;base=STR&amp;n=875&amp;date=03.03.2026&amp;dst=100064&amp;field=134" TargetMode="External"/><Relationship Id="rId132" Type="http://schemas.openxmlformats.org/officeDocument/2006/relationships/hyperlink" Target="https://login.consultant.ru/link/?req=doc&amp;base=LAW&amp;n=527105&amp;date=03.03.2026&amp;dst=551&amp;field=134" TargetMode="External"/><Relationship Id="rId174" Type="http://schemas.openxmlformats.org/officeDocument/2006/relationships/hyperlink" Target="https://login.consultant.ru/link/?req=doc&amp;base=LAW&amp;n=484669&amp;date=03.03.2026&amp;dst=100016&amp;field=134" TargetMode="External"/><Relationship Id="rId381" Type="http://schemas.openxmlformats.org/officeDocument/2006/relationships/hyperlink" Target="https://login.consultant.ru/link/?req=doc&amp;base=STR&amp;n=19084&amp;date=03.03.2026&amp;dst=100071&amp;field=134" TargetMode="External"/><Relationship Id="rId602" Type="http://schemas.openxmlformats.org/officeDocument/2006/relationships/hyperlink" Target="https://login.consultant.ru/link/?req=doc&amp;base=LAW&amp;n=495033&amp;date=03.03.2026&amp;dst=100045&amp;field=134" TargetMode="External"/><Relationship Id="rId241" Type="http://schemas.openxmlformats.org/officeDocument/2006/relationships/hyperlink" Target="https://login.consultant.ru/link/?req=doc&amp;base=STR&amp;n=395&amp;date=03.03.2026&amp;dst=100059&amp;field=134" TargetMode="External"/><Relationship Id="rId437" Type="http://schemas.openxmlformats.org/officeDocument/2006/relationships/hyperlink" Target="https://login.consultant.ru/link/?req=doc&amp;base=STR&amp;n=23693&amp;date=03.03.2026&amp;dst=100034&amp;field=134" TargetMode="External"/><Relationship Id="rId479" Type="http://schemas.openxmlformats.org/officeDocument/2006/relationships/hyperlink" Target="https://login.consultant.ru/link/?req=doc&amp;base=STR&amp;n=19084&amp;date=03.03.2026&amp;dst=100071&amp;field=134" TargetMode="External"/><Relationship Id="rId36" Type="http://schemas.openxmlformats.org/officeDocument/2006/relationships/hyperlink" Target="https://login.consultant.ru/link/?req=doc&amp;base=LAW&amp;n=508984&amp;date=03.03.2026&amp;dst=100728&amp;field=134" TargetMode="External"/><Relationship Id="rId283" Type="http://schemas.openxmlformats.org/officeDocument/2006/relationships/hyperlink" Target="https://login.consultant.ru/link/?req=doc&amp;base=STR&amp;n=1097&amp;date=03.03.2026&amp;dst=100048&amp;field=134" TargetMode="External"/><Relationship Id="rId339" Type="http://schemas.openxmlformats.org/officeDocument/2006/relationships/hyperlink" Target="https://login.consultant.ru/link/?req=doc&amp;base=STR&amp;n=5541&amp;date=03.03.2026&amp;dst=100086&amp;field=134" TargetMode="External"/><Relationship Id="rId490" Type="http://schemas.openxmlformats.org/officeDocument/2006/relationships/hyperlink" Target="https://login.consultant.ru/link/?req=doc&amp;base=STR&amp;n=19479&amp;date=03.03.2026&amp;dst=100076&amp;field=134" TargetMode="External"/><Relationship Id="rId504" Type="http://schemas.openxmlformats.org/officeDocument/2006/relationships/hyperlink" Target="https://login.consultant.ru/link/?req=doc&amp;base=STR&amp;n=21889&amp;date=03.03.2026&amp;dst=100126&amp;field=134" TargetMode="External"/><Relationship Id="rId546" Type="http://schemas.openxmlformats.org/officeDocument/2006/relationships/hyperlink" Target="https://login.consultant.ru/link/?req=doc&amp;base=STR&amp;n=23657&amp;date=03.03.2026&amp;dst=100050&amp;field=134" TargetMode="External"/><Relationship Id="rId78" Type="http://schemas.openxmlformats.org/officeDocument/2006/relationships/hyperlink" Target="https://login.consultant.ru/link/?req=doc&amp;base=LAW&amp;n=495205&amp;date=03.03.2026&amp;dst=100779&amp;field=134" TargetMode="External"/><Relationship Id="rId101" Type="http://schemas.openxmlformats.org/officeDocument/2006/relationships/hyperlink" Target="https://login.consultant.ru/link/?req=doc&amp;base=LAW&amp;n=428050&amp;date=03.03.2026&amp;dst=100005&amp;field=134" TargetMode="External"/><Relationship Id="rId143" Type="http://schemas.openxmlformats.org/officeDocument/2006/relationships/hyperlink" Target="https://login.consultant.ru/link/?req=doc&amp;base=LAW&amp;n=495033&amp;date=03.03.2026&amp;dst=100032&amp;field=134" TargetMode="External"/><Relationship Id="rId185" Type="http://schemas.openxmlformats.org/officeDocument/2006/relationships/hyperlink" Target="https://login.consultant.ru/link/?req=doc&amp;base=LAW&amp;n=523248&amp;date=03.03.2026&amp;dst=100358&amp;field=134" TargetMode="External"/><Relationship Id="rId350" Type="http://schemas.openxmlformats.org/officeDocument/2006/relationships/hyperlink" Target="https://login.consultant.ru/link/?req=doc&amp;base=STR&amp;n=5541&amp;date=03.03.2026&amp;dst=100155&amp;field=134" TargetMode="External"/><Relationship Id="rId406" Type="http://schemas.openxmlformats.org/officeDocument/2006/relationships/hyperlink" Target="https://login.consultant.ru/link/?req=doc&amp;base=STR&amp;n=27409&amp;date=03.03.2026&amp;dst=100050&amp;field=134" TargetMode="External"/><Relationship Id="rId588" Type="http://schemas.openxmlformats.org/officeDocument/2006/relationships/hyperlink" Target="https://login.consultant.ru/link/?req=doc&amp;base=STR&amp;n=14656&amp;date=03.03.2026&amp;dst=100099&amp;field=134" TargetMode="External"/><Relationship Id="rId9" Type="http://schemas.openxmlformats.org/officeDocument/2006/relationships/footer" Target="footer2.xml"/><Relationship Id="rId210" Type="http://schemas.openxmlformats.org/officeDocument/2006/relationships/hyperlink" Target="https://login.consultant.ru/link/?req=doc&amp;base=LAW&amp;n=495204&amp;date=03.03.2026&amp;dst=100048&amp;field=134" TargetMode="External"/><Relationship Id="rId392" Type="http://schemas.openxmlformats.org/officeDocument/2006/relationships/hyperlink" Target="https://login.consultant.ru/link/?req=doc&amp;base=STR&amp;n=19479&amp;date=03.03.2026&amp;dst=100076&amp;field=134" TargetMode="External"/><Relationship Id="rId448" Type="http://schemas.openxmlformats.org/officeDocument/2006/relationships/hyperlink" Target="https://login.consultant.ru/link/?req=doc&amp;base=STR&amp;n=23657&amp;date=03.03.2026&amp;dst=100096&amp;field=134" TargetMode="External"/><Relationship Id="rId613" Type="http://schemas.openxmlformats.org/officeDocument/2006/relationships/footer" Target="footer5.xml"/><Relationship Id="rId252" Type="http://schemas.openxmlformats.org/officeDocument/2006/relationships/hyperlink" Target="https://login.consultant.ru/link/?req=doc&amp;base=STR&amp;n=18829&amp;date=03.03.2026&amp;dst=100098&amp;field=134" TargetMode="External"/><Relationship Id="rId294" Type="http://schemas.openxmlformats.org/officeDocument/2006/relationships/hyperlink" Target="https://login.consultant.ru/link/?req=doc&amp;base=STR&amp;n=18279&amp;date=03.03.2026&amp;dst=100278&amp;field=134" TargetMode="External"/><Relationship Id="rId308" Type="http://schemas.openxmlformats.org/officeDocument/2006/relationships/hyperlink" Target="https://login.consultant.ru/link/?req=doc&amp;base=STR&amp;n=24876&amp;date=03.03.2026&amp;dst=100086&amp;field=134" TargetMode="External"/><Relationship Id="rId515" Type="http://schemas.openxmlformats.org/officeDocument/2006/relationships/hyperlink" Target="https://login.consultant.ru/link/?req=doc&amp;base=STR&amp;n=26985&amp;date=03.03.2026&amp;dst=100077&amp;field=134" TargetMode="External"/><Relationship Id="rId47" Type="http://schemas.openxmlformats.org/officeDocument/2006/relationships/hyperlink" Target="https://login.consultant.ru/link/?req=doc&amp;base=LAW&amp;n=439223&amp;date=03.03.2026&amp;dst=100009&amp;field=134" TargetMode="External"/><Relationship Id="rId89" Type="http://schemas.openxmlformats.org/officeDocument/2006/relationships/hyperlink" Target="https://login.consultant.ru/link/?req=doc&amp;base=LAW&amp;n=524560&amp;date=03.03.2026&amp;dst=101424&amp;field=134" TargetMode="External"/><Relationship Id="rId112" Type="http://schemas.openxmlformats.org/officeDocument/2006/relationships/hyperlink" Target="https://login.consultant.ru/link/?req=doc&amp;base=LAW&amp;n=527105&amp;date=03.03.2026&amp;dst=639&amp;field=134" TargetMode="External"/><Relationship Id="rId154" Type="http://schemas.openxmlformats.org/officeDocument/2006/relationships/hyperlink" Target="https://login.consultant.ru/link/?req=doc&amp;base=LAW&amp;n=508984&amp;date=03.03.2026&amp;dst=100572&amp;field=134" TargetMode="External"/><Relationship Id="rId361" Type="http://schemas.openxmlformats.org/officeDocument/2006/relationships/hyperlink" Target="https://login.consultant.ru/link/?req=doc&amp;base=STR&amp;n=5541&amp;date=03.03.2026&amp;dst=100114&amp;field=134" TargetMode="External"/><Relationship Id="rId557" Type="http://schemas.openxmlformats.org/officeDocument/2006/relationships/hyperlink" Target="https://login.consultant.ru/link/?req=doc&amp;base=STR&amp;n=23656&amp;date=03.03.2026&amp;dst=100077&amp;field=134" TargetMode="External"/><Relationship Id="rId599" Type="http://schemas.openxmlformats.org/officeDocument/2006/relationships/hyperlink" Target="https://login.consultant.ru/link/?req=doc&amp;base=LAW&amp;n=510617&amp;date=03.03.2026&amp;dst=388&amp;field=134" TargetMode="External"/><Relationship Id="rId196" Type="http://schemas.openxmlformats.org/officeDocument/2006/relationships/hyperlink" Target="https://login.consultant.ru/link/?req=doc&amp;base=LAW&amp;n=495204&amp;date=03.03.2026&amp;dst=100046&amp;field=134" TargetMode="External"/><Relationship Id="rId417" Type="http://schemas.openxmlformats.org/officeDocument/2006/relationships/hyperlink" Target="https://login.consultant.ru/link/?req=doc&amp;base=STR&amp;n=26985&amp;date=03.03.2026&amp;dst=100084&amp;field=134" TargetMode="External"/><Relationship Id="rId459" Type="http://schemas.openxmlformats.org/officeDocument/2006/relationships/hyperlink" Target="https://login.consultant.ru/link/?req=doc&amp;base=STR&amp;n=25035&amp;date=03.03.2026&amp;dst=100166&amp;field=134" TargetMode="External"/><Relationship Id="rId16" Type="http://schemas.openxmlformats.org/officeDocument/2006/relationships/hyperlink" Target="https://login.consultant.ru/link/?req=doc&amp;base=LAW&amp;n=431124&amp;date=03.03.2026&amp;dst=100005&amp;field=134" TargetMode="External"/><Relationship Id="rId221" Type="http://schemas.openxmlformats.org/officeDocument/2006/relationships/hyperlink" Target="https://login.consultant.ru/link/?req=doc&amp;base=LAW&amp;n=508984&amp;date=03.03.2026&amp;dst=100170&amp;field=134" TargetMode="External"/><Relationship Id="rId263" Type="http://schemas.openxmlformats.org/officeDocument/2006/relationships/hyperlink" Target="https://login.consultant.ru/link/?req=doc&amp;base=STR&amp;n=35686&amp;date=03.03.2026&amp;dst=100286&amp;field=134" TargetMode="External"/><Relationship Id="rId319" Type="http://schemas.openxmlformats.org/officeDocument/2006/relationships/hyperlink" Target="https://login.consultant.ru/link/?req=doc&amp;base=STR&amp;n=26505&amp;date=03.03.2026&amp;dst=100159&amp;field=134" TargetMode="External"/><Relationship Id="rId470" Type="http://schemas.openxmlformats.org/officeDocument/2006/relationships/hyperlink" Target="https://login.consultant.ru/link/?req=doc&amp;base=STR&amp;n=26738&amp;date=03.03.2026&amp;dst=100073&amp;field=134" TargetMode="External"/><Relationship Id="rId526" Type="http://schemas.openxmlformats.org/officeDocument/2006/relationships/hyperlink" Target="https://login.consultant.ru/link/?req=doc&amp;base=STR&amp;n=23607&amp;date=03.03.2026&amp;dst=100116&amp;field=134" TargetMode="External"/><Relationship Id="rId58" Type="http://schemas.openxmlformats.org/officeDocument/2006/relationships/hyperlink" Target="https://login.consultant.ru/link/?req=doc&amp;base=LAW&amp;n=495204&amp;date=03.03.2026&amp;dst=100028&amp;field=134" TargetMode="External"/><Relationship Id="rId123" Type="http://schemas.openxmlformats.org/officeDocument/2006/relationships/hyperlink" Target="https://login.consultant.ru/link/?req=doc&amp;base=LAW&amp;n=527105&amp;date=03.03.2026&amp;dst=751&amp;field=134" TargetMode="External"/><Relationship Id="rId330" Type="http://schemas.openxmlformats.org/officeDocument/2006/relationships/hyperlink" Target="https://login.consultant.ru/link/?req=doc&amp;base=STR&amp;n=5541&amp;date=03.03.2026&amp;dst=100147&amp;field=134" TargetMode="External"/><Relationship Id="rId568" Type="http://schemas.openxmlformats.org/officeDocument/2006/relationships/hyperlink" Target="https://login.consultant.ru/link/?req=doc&amp;base=STR&amp;n=25035&amp;date=03.03.2026&amp;dst=100306&amp;field=134" TargetMode="External"/><Relationship Id="rId165" Type="http://schemas.openxmlformats.org/officeDocument/2006/relationships/hyperlink" Target="https://login.consultant.ru/link/?req=doc&amp;base=LAW&amp;n=484669&amp;date=03.03.2026&amp;dst=100010&amp;field=134" TargetMode="External"/><Relationship Id="rId372" Type="http://schemas.openxmlformats.org/officeDocument/2006/relationships/hyperlink" Target="https://login.consultant.ru/link/?req=doc&amp;base=STR&amp;n=5541&amp;date=03.03.2026&amp;dst=100156&amp;field=134" TargetMode="External"/><Relationship Id="rId428" Type="http://schemas.openxmlformats.org/officeDocument/2006/relationships/hyperlink" Target="https://login.consultant.ru/link/?req=doc&amp;base=STR&amp;n=23642&amp;date=03.03.2026&amp;dst=100039&amp;field=134" TargetMode="External"/><Relationship Id="rId232" Type="http://schemas.openxmlformats.org/officeDocument/2006/relationships/hyperlink" Target="https://login.consultant.ru/link/?req=doc&amp;base=LAW&amp;n=525493&amp;date=03.03.2026&amp;dst=100454&amp;field=134" TargetMode="External"/><Relationship Id="rId274" Type="http://schemas.openxmlformats.org/officeDocument/2006/relationships/hyperlink" Target="https://login.consultant.ru/link/?req=doc&amp;base=STR&amp;n=26505&amp;date=03.03.2026&amp;dst=100070&amp;field=134" TargetMode="External"/><Relationship Id="rId481" Type="http://schemas.openxmlformats.org/officeDocument/2006/relationships/hyperlink" Target="https://login.consultant.ru/link/?req=doc&amp;base=STR&amp;n=19084&amp;date=03.03.2026&amp;dst=100104&amp;field=134" TargetMode="External"/><Relationship Id="rId27" Type="http://schemas.openxmlformats.org/officeDocument/2006/relationships/hyperlink" Target="https://login.consultant.ru/link/?req=doc&amp;base=LAW&amp;n=471322&amp;date=03.03.2026&amp;dst=100005&amp;field=134" TargetMode="External"/><Relationship Id="rId69" Type="http://schemas.openxmlformats.org/officeDocument/2006/relationships/hyperlink" Target="https://login.consultant.ru/link/?req=doc&amp;base=LAW&amp;n=495033&amp;date=03.03.2026&amp;dst=100017&amp;field=134" TargetMode="External"/><Relationship Id="rId134" Type="http://schemas.openxmlformats.org/officeDocument/2006/relationships/hyperlink" Target="https://login.consultant.ru/link/?req=doc&amp;base=LAW&amp;n=527105&amp;date=03.03.2026&amp;dst=559&amp;field=134" TargetMode="External"/><Relationship Id="rId537" Type="http://schemas.openxmlformats.org/officeDocument/2006/relationships/hyperlink" Target="https://login.consultant.ru/link/?req=doc&amp;base=STR&amp;n=23641&amp;date=03.03.2026&amp;dst=100161&amp;field=134" TargetMode="External"/><Relationship Id="rId579" Type="http://schemas.openxmlformats.org/officeDocument/2006/relationships/hyperlink" Target="https://login.consultant.ru/link/?req=doc&amp;base=STR&amp;n=875&amp;date=03.03.2026&amp;dst=100092&amp;field=134" TargetMode="External"/><Relationship Id="rId80" Type="http://schemas.openxmlformats.org/officeDocument/2006/relationships/hyperlink" Target="https://login.consultant.ru/link/?req=doc&amp;base=LAW&amp;n=495205&amp;date=03.03.2026&amp;dst=100784&amp;field=134" TargetMode="External"/><Relationship Id="rId176" Type="http://schemas.openxmlformats.org/officeDocument/2006/relationships/hyperlink" Target="https://login.consultant.ru/link/?req=doc&amp;base=LAW&amp;n=495203&amp;date=03.03.2026&amp;dst=100035&amp;field=134" TargetMode="External"/><Relationship Id="rId341" Type="http://schemas.openxmlformats.org/officeDocument/2006/relationships/hyperlink" Target="https://login.consultant.ru/link/?req=doc&amp;base=STR&amp;n=5541&amp;date=03.03.2026&amp;dst=100109&amp;field=134" TargetMode="External"/><Relationship Id="rId383" Type="http://schemas.openxmlformats.org/officeDocument/2006/relationships/hyperlink" Target="https://login.consultant.ru/link/?req=doc&amp;base=STR&amp;n=19084&amp;date=03.03.2026&amp;dst=100104&amp;field=134" TargetMode="External"/><Relationship Id="rId439" Type="http://schemas.openxmlformats.org/officeDocument/2006/relationships/hyperlink" Target="https://login.consultant.ru/link/?req=doc&amp;base=STR&amp;n=23693&amp;date=03.03.2026&amp;dst=100055&amp;field=134" TargetMode="External"/><Relationship Id="rId590" Type="http://schemas.openxmlformats.org/officeDocument/2006/relationships/hyperlink" Target="https://login.consultant.ru/link/?req=doc&amp;base=LAW&amp;n=446987&amp;date=03.03.2026" TargetMode="External"/><Relationship Id="rId604" Type="http://schemas.openxmlformats.org/officeDocument/2006/relationships/hyperlink" Target="https://login.consultant.ru/link/?req=doc&amp;base=LAW&amp;n=524989&amp;date=03.03.2026&amp;dst=100162&amp;field=134" TargetMode="External"/><Relationship Id="rId201" Type="http://schemas.openxmlformats.org/officeDocument/2006/relationships/hyperlink" Target="https://login.consultant.ru/link/?req=doc&amp;base=LAW&amp;n=523568&amp;date=03.03.2026&amp;dst=100818&amp;field=134" TargetMode="External"/><Relationship Id="rId243" Type="http://schemas.openxmlformats.org/officeDocument/2006/relationships/hyperlink" Target="https://login.consultant.ru/link/?req=doc&amp;base=STR&amp;n=395&amp;date=03.03.2026&amp;dst=100076&amp;field=134" TargetMode="External"/><Relationship Id="rId285" Type="http://schemas.openxmlformats.org/officeDocument/2006/relationships/hyperlink" Target="https://login.consultant.ru/link/?req=doc&amp;base=STR&amp;n=1169&amp;date=03.03.2026&amp;dst=100012&amp;field=134" TargetMode="External"/><Relationship Id="rId450" Type="http://schemas.openxmlformats.org/officeDocument/2006/relationships/hyperlink" Target="https://login.consultant.ru/link/?req=doc&amp;base=STR&amp;n=23656&amp;date=03.03.2026&amp;dst=100051&amp;field=134" TargetMode="External"/><Relationship Id="rId506" Type="http://schemas.openxmlformats.org/officeDocument/2006/relationships/hyperlink" Target="https://login.consultant.ru/link/?req=doc&amp;base=STR&amp;n=27409&amp;date=03.03.2026&amp;dst=100383&amp;field=134" TargetMode="External"/><Relationship Id="rId38" Type="http://schemas.openxmlformats.org/officeDocument/2006/relationships/hyperlink" Target="https://login.consultant.ru/link/?req=doc&amp;base=LAW&amp;n=495206&amp;date=03.03.2026&amp;dst=100021&amp;field=134" TargetMode="External"/><Relationship Id="rId103" Type="http://schemas.openxmlformats.org/officeDocument/2006/relationships/hyperlink" Target="https://login.consultant.ru/link/?req=doc&amp;base=LAW&amp;n=495205&amp;date=03.03.2026&amp;dst=100790&amp;field=134" TargetMode="External"/><Relationship Id="rId310" Type="http://schemas.openxmlformats.org/officeDocument/2006/relationships/hyperlink" Target="https://login.consultant.ru/link/?req=doc&amp;base=STR&amp;n=24876&amp;date=03.03.2026&amp;dst=100264&amp;field=134" TargetMode="External"/><Relationship Id="rId492" Type="http://schemas.openxmlformats.org/officeDocument/2006/relationships/hyperlink" Target="https://login.consultant.ru/link/?req=doc&amp;base=STR&amp;n=19479&amp;date=03.03.2026&amp;dst=100127&amp;field=134" TargetMode="External"/><Relationship Id="rId548" Type="http://schemas.openxmlformats.org/officeDocument/2006/relationships/hyperlink" Target="https://login.consultant.ru/link/?req=doc&amp;base=STR&amp;n=23657&amp;date=03.03.2026&amp;dst=100057&amp;field=134" TargetMode="External"/><Relationship Id="rId91" Type="http://schemas.openxmlformats.org/officeDocument/2006/relationships/hyperlink" Target="https://login.consultant.ru/link/?req=doc&amp;base=LAW&amp;n=508984&amp;date=03.03.2026&amp;dst=101141&amp;field=134" TargetMode="External"/><Relationship Id="rId145" Type="http://schemas.openxmlformats.org/officeDocument/2006/relationships/hyperlink" Target="https://login.consultant.ru/link/?req=doc&amp;base=LAW&amp;n=459582&amp;date=03.03.2026&amp;dst=100009&amp;field=134" TargetMode="External"/><Relationship Id="rId187" Type="http://schemas.openxmlformats.org/officeDocument/2006/relationships/hyperlink" Target="https://login.consultant.ru/link/?req=doc&amp;base=LAW&amp;n=523248&amp;date=03.03.2026&amp;dst=100335&amp;field=134" TargetMode="External"/><Relationship Id="rId352" Type="http://schemas.openxmlformats.org/officeDocument/2006/relationships/hyperlink" Target="https://login.consultant.ru/link/?req=doc&amp;base=STR&amp;n=5541&amp;date=03.03.2026&amp;dst=100086&amp;field=134" TargetMode="External"/><Relationship Id="rId394" Type="http://schemas.openxmlformats.org/officeDocument/2006/relationships/hyperlink" Target="https://login.consultant.ru/link/?req=doc&amp;base=STR&amp;n=19479&amp;date=03.03.2026&amp;dst=100127&amp;field=134" TargetMode="External"/><Relationship Id="rId408" Type="http://schemas.openxmlformats.org/officeDocument/2006/relationships/hyperlink" Target="https://login.consultant.ru/link/?req=doc&amp;base=STR&amp;n=27409&amp;date=03.03.2026&amp;dst=100088&amp;field=134" TargetMode="External"/><Relationship Id="rId615" Type="http://schemas.openxmlformats.org/officeDocument/2006/relationships/theme" Target="theme/theme1.xml"/><Relationship Id="rId212" Type="http://schemas.openxmlformats.org/officeDocument/2006/relationships/hyperlink" Target="https://login.consultant.ru/link/?req=doc&amp;base=LAW&amp;n=508984&amp;date=03.03.2026&amp;dst=100248&amp;field=134" TargetMode="External"/><Relationship Id="rId254" Type="http://schemas.openxmlformats.org/officeDocument/2006/relationships/hyperlink" Target="https://login.consultant.ru/link/?req=doc&amp;base=STR&amp;n=18829&amp;date=03.03.2026&amp;dst=100156&amp;field=134" TargetMode="External"/><Relationship Id="rId49" Type="http://schemas.openxmlformats.org/officeDocument/2006/relationships/hyperlink" Target="https://login.consultant.ru/link/?req=doc&amp;base=LAW&amp;n=495204&amp;date=03.03.2026&amp;dst=100026&amp;field=134" TargetMode="External"/><Relationship Id="rId114" Type="http://schemas.openxmlformats.org/officeDocument/2006/relationships/hyperlink" Target="https://login.consultant.ru/link/?req=doc&amp;base=LAW&amp;n=527105&amp;date=03.03.2026&amp;dst=100711&amp;field=134" TargetMode="External"/><Relationship Id="rId296" Type="http://schemas.openxmlformats.org/officeDocument/2006/relationships/hyperlink" Target="https://login.consultant.ru/link/?req=doc&amp;base=STR&amp;n=27512&amp;date=03.03.2026&amp;dst=100207&amp;field=134" TargetMode="External"/><Relationship Id="rId461" Type="http://schemas.openxmlformats.org/officeDocument/2006/relationships/hyperlink" Target="https://login.consultant.ru/link/?req=doc&amp;base=STR&amp;n=25035&amp;date=03.03.2026&amp;dst=100296&amp;field=134" TargetMode="External"/><Relationship Id="rId517" Type="http://schemas.openxmlformats.org/officeDocument/2006/relationships/hyperlink" Target="https://login.consultant.ru/link/?req=doc&amp;base=STR&amp;n=26985&amp;date=03.03.2026&amp;dst=100084&amp;field=134" TargetMode="External"/><Relationship Id="rId559" Type="http://schemas.openxmlformats.org/officeDocument/2006/relationships/hyperlink" Target="https://login.consultant.ru/link/?req=doc&amp;base=STR&amp;n=25035&amp;date=03.03.2026&amp;dst=100087&amp;field=134" TargetMode="External"/><Relationship Id="rId60" Type="http://schemas.openxmlformats.org/officeDocument/2006/relationships/hyperlink" Target="https://login.consultant.ru/link/?req=doc&amp;base=LAW&amp;n=495204&amp;date=03.03.2026&amp;dst=100031&amp;field=134" TargetMode="External"/><Relationship Id="rId156" Type="http://schemas.openxmlformats.org/officeDocument/2006/relationships/hyperlink" Target="https://login.consultant.ru/link/?req=doc&amp;base=LAW&amp;n=508984&amp;date=03.03.2026&amp;dst=100204&amp;field=134" TargetMode="External"/><Relationship Id="rId198" Type="http://schemas.openxmlformats.org/officeDocument/2006/relationships/hyperlink" Target="https://login.consultant.ru/link/?req=doc&amp;base=LAW&amp;n=499963&amp;date=03.03.2026&amp;dst=100011&amp;field=134" TargetMode="External"/><Relationship Id="rId321" Type="http://schemas.openxmlformats.org/officeDocument/2006/relationships/hyperlink" Target="https://login.consultant.ru/link/?req=doc&amp;base=STR&amp;n=5541&amp;date=03.03.2026&amp;dst=100096&amp;field=134" TargetMode="External"/><Relationship Id="rId363" Type="http://schemas.openxmlformats.org/officeDocument/2006/relationships/hyperlink" Target="https://login.consultant.ru/link/?req=doc&amp;base=STR&amp;n=5541&amp;date=03.03.2026&amp;dst=100147&amp;field=134" TargetMode="External"/><Relationship Id="rId419" Type="http://schemas.openxmlformats.org/officeDocument/2006/relationships/hyperlink" Target="https://login.consultant.ru/link/?req=doc&amp;base=STR&amp;n=26985&amp;date=03.03.2026&amp;dst=100151&amp;field=134" TargetMode="External"/><Relationship Id="rId570" Type="http://schemas.openxmlformats.org/officeDocument/2006/relationships/hyperlink" Target="https://login.consultant.ru/link/?req=doc&amp;base=STR&amp;n=25035&amp;date=03.03.2026&amp;dst=100316&amp;field=134" TargetMode="External"/><Relationship Id="rId223" Type="http://schemas.openxmlformats.org/officeDocument/2006/relationships/hyperlink" Target="https://login.consultant.ru/link/?req=doc&amp;base=LAW&amp;n=510617&amp;date=03.03.2026&amp;dst=388&amp;field=134" TargetMode="External"/><Relationship Id="rId430" Type="http://schemas.openxmlformats.org/officeDocument/2006/relationships/hyperlink" Target="https://login.consultant.ru/link/?req=doc&amp;base=STR&amp;n=23642&amp;date=03.03.2026&amp;dst=100086&amp;field=134" TargetMode="External"/><Relationship Id="rId18" Type="http://schemas.openxmlformats.org/officeDocument/2006/relationships/hyperlink" Target="https://login.consultant.ru/link/?req=doc&amp;base=LAW&amp;n=439223&amp;date=03.03.2026&amp;dst=100009&amp;field=134" TargetMode="External"/><Relationship Id="rId265" Type="http://schemas.openxmlformats.org/officeDocument/2006/relationships/hyperlink" Target="https://login.consultant.ru/link/?req=doc&amp;base=STR&amp;n=24876&amp;date=03.03.2026&amp;dst=100088&amp;field=134" TargetMode="External"/><Relationship Id="rId472" Type="http://schemas.openxmlformats.org/officeDocument/2006/relationships/hyperlink" Target="https://login.consultant.ru/link/?req=doc&amp;base=STR&amp;n=9832&amp;date=03.03.2026&amp;dst=100114&amp;field=134" TargetMode="External"/><Relationship Id="rId528" Type="http://schemas.openxmlformats.org/officeDocument/2006/relationships/hyperlink" Target="https://login.consultant.ru/link/?req=doc&amp;base=STR&amp;n=23607&amp;date=03.03.2026&amp;dst=100134&amp;field=134" TargetMode="External"/><Relationship Id="rId125" Type="http://schemas.openxmlformats.org/officeDocument/2006/relationships/hyperlink" Target="https://login.consultant.ru/link/?req=doc&amp;base=LAW&amp;n=527105&amp;date=03.03.2026&amp;dst=754&amp;field=134" TargetMode="External"/><Relationship Id="rId167" Type="http://schemas.openxmlformats.org/officeDocument/2006/relationships/hyperlink" Target="https://login.consultant.ru/link/?req=doc&amp;base=LAW&amp;n=484669&amp;date=03.03.2026&amp;dst=100012&amp;field=134" TargetMode="External"/><Relationship Id="rId332" Type="http://schemas.openxmlformats.org/officeDocument/2006/relationships/hyperlink" Target="https://login.consultant.ru/link/?req=doc&amp;base=STR&amp;n=5541&amp;date=03.03.2026&amp;dst=100156&amp;field=134" TargetMode="External"/><Relationship Id="rId374" Type="http://schemas.openxmlformats.org/officeDocument/2006/relationships/hyperlink" Target="https://login.consultant.ru/link/?req=doc&amp;base=STR&amp;n=9832&amp;date=03.03.2026&amp;dst=100114&amp;field=134" TargetMode="External"/><Relationship Id="rId581" Type="http://schemas.openxmlformats.org/officeDocument/2006/relationships/hyperlink" Target="https://login.consultant.ru/link/?req=doc&amp;base=STR&amp;n=875&amp;date=03.03.2026&amp;dst=100104&amp;field=134" TargetMode="External"/><Relationship Id="rId71" Type="http://schemas.openxmlformats.org/officeDocument/2006/relationships/hyperlink" Target="https://login.consultant.ru/link/?req=doc&amp;base=LAW&amp;n=495033&amp;date=03.03.2026&amp;dst=100018&amp;field=134" TargetMode="External"/><Relationship Id="rId234" Type="http://schemas.openxmlformats.org/officeDocument/2006/relationships/hyperlink" Target="https://login.consultant.ru/link/?req=doc&amp;base=STR&amp;n=384&amp;date=03.03.2026&amp;dst=100020&amp;field=13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95207&amp;date=03.03.2026&amp;dst=100119&amp;field=134" TargetMode="External"/><Relationship Id="rId276" Type="http://schemas.openxmlformats.org/officeDocument/2006/relationships/hyperlink" Target="https://login.consultant.ru/link/?req=doc&amp;base=STR&amp;n=26505&amp;date=03.03.2026&amp;dst=100131&amp;field=134" TargetMode="External"/><Relationship Id="rId441" Type="http://schemas.openxmlformats.org/officeDocument/2006/relationships/hyperlink" Target="https://login.consultant.ru/link/?req=doc&amp;base=STR&amp;n=23693&amp;date=03.03.2026&amp;dst=100074&amp;field=134" TargetMode="External"/><Relationship Id="rId483" Type="http://schemas.openxmlformats.org/officeDocument/2006/relationships/hyperlink" Target="https://login.consultant.ru/link/?req=doc&amp;base=STR&amp;n=19084&amp;date=03.03.2026&amp;dst=100175&amp;field=134" TargetMode="External"/><Relationship Id="rId539" Type="http://schemas.openxmlformats.org/officeDocument/2006/relationships/hyperlink" Target="https://login.consultant.ru/link/?req=doc&amp;base=STR&amp;n=23693&amp;date=03.03.2026&amp;dst=100050&amp;field=134" TargetMode="External"/><Relationship Id="rId40" Type="http://schemas.openxmlformats.org/officeDocument/2006/relationships/hyperlink" Target="https://login.consultant.ru/link/?req=doc&amp;base=LAW&amp;n=464560&amp;date=03.03.2026&amp;dst=100005&amp;field=134" TargetMode="External"/><Relationship Id="rId136" Type="http://schemas.openxmlformats.org/officeDocument/2006/relationships/hyperlink" Target="https://login.consultant.ru/link/?req=doc&amp;base=LAW&amp;n=508807&amp;date=03.03.2026&amp;dst=432&amp;field=134" TargetMode="External"/><Relationship Id="rId178" Type="http://schemas.openxmlformats.org/officeDocument/2006/relationships/hyperlink" Target="https://login.consultant.ru/link/?req=doc&amp;base=LAW&amp;n=495033&amp;date=03.03.2026&amp;dst=100041&amp;field=134" TargetMode="External"/><Relationship Id="rId301" Type="http://schemas.openxmlformats.org/officeDocument/2006/relationships/hyperlink" Target="https://login.consultant.ru/link/?req=doc&amp;base=STR&amp;n=18829&amp;date=03.03.2026&amp;dst=100198&amp;field=134" TargetMode="External"/><Relationship Id="rId343" Type="http://schemas.openxmlformats.org/officeDocument/2006/relationships/hyperlink" Target="https://login.consultant.ru/link/?req=doc&amp;base=STR&amp;n=5541&amp;date=03.03.2026&amp;dst=100147&amp;field=134" TargetMode="External"/><Relationship Id="rId550" Type="http://schemas.openxmlformats.org/officeDocument/2006/relationships/hyperlink" Target="https://login.consultant.ru/link/?req=doc&amp;base=STR&amp;n=23657&amp;date=03.03.2026&amp;dst=100079&amp;field=134" TargetMode="External"/><Relationship Id="rId82" Type="http://schemas.openxmlformats.org/officeDocument/2006/relationships/hyperlink" Target="https://login.consultant.ru/link/?req=doc&amp;base=LAW&amp;n=508984&amp;date=03.03.2026&amp;dst=101001&amp;field=134" TargetMode="External"/><Relationship Id="rId203" Type="http://schemas.openxmlformats.org/officeDocument/2006/relationships/hyperlink" Target="https://login.consultant.ru/link/?req=doc&amp;base=LAW&amp;n=523568&amp;date=03.03.2026&amp;dst=1388&amp;field=134" TargetMode="External"/><Relationship Id="rId385" Type="http://schemas.openxmlformats.org/officeDocument/2006/relationships/hyperlink" Target="https://login.consultant.ru/link/?req=doc&amp;base=STR&amp;n=19084&amp;date=03.03.2026&amp;dst=100095&amp;field=134" TargetMode="External"/><Relationship Id="rId592" Type="http://schemas.openxmlformats.org/officeDocument/2006/relationships/hyperlink" Target="https://login.consultant.ru/link/?req=doc&amp;base=LAW&amp;n=510617&amp;date=03.03.2026&amp;dst=388&amp;field=134" TargetMode="External"/><Relationship Id="rId606" Type="http://schemas.openxmlformats.org/officeDocument/2006/relationships/hyperlink" Target="https://login.consultant.ru/link/?req=doc&amp;base=LAW&amp;n=524989&amp;date=03.03.2026&amp;dst=100162&amp;field=134" TargetMode="External"/><Relationship Id="rId245" Type="http://schemas.openxmlformats.org/officeDocument/2006/relationships/hyperlink" Target="https://login.consultant.ru/link/?req=doc&amp;base=STR&amp;n=18279&amp;date=03.03.2026&amp;dst=100220&amp;field=134" TargetMode="External"/><Relationship Id="rId287" Type="http://schemas.openxmlformats.org/officeDocument/2006/relationships/hyperlink" Target="https://login.consultant.ru/link/?req=doc&amp;base=STR&amp;n=1169&amp;date=03.03.2026&amp;dst=100054&amp;field=134" TargetMode="External"/><Relationship Id="rId410" Type="http://schemas.openxmlformats.org/officeDocument/2006/relationships/hyperlink" Target="https://login.consultant.ru/link/?req=doc&amp;base=STR&amp;n=27409&amp;date=03.03.2026&amp;dst=100093&amp;field=134" TargetMode="External"/><Relationship Id="rId452" Type="http://schemas.openxmlformats.org/officeDocument/2006/relationships/hyperlink" Target="https://login.consultant.ru/link/?req=doc&amp;base=STR&amp;n=23656&amp;date=03.03.2026&amp;dst=100059&amp;field=134" TargetMode="External"/><Relationship Id="rId494" Type="http://schemas.openxmlformats.org/officeDocument/2006/relationships/hyperlink" Target="https://login.consultant.ru/link/?req=doc&amp;base=STR&amp;n=19943&amp;date=03.03.2026&amp;dst=100086&amp;field=134" TargetMode="External"/><Relationship Id="rId508" Type="http://schemas.openxmlformats.org/officeDocument/2006/relationships/hyperlink" Target="https://login.consultant.ru/link/?req=doc&amp;base=STR&amp;n=27409&amp;date=03.03.2026&amp;dst=100091&amp;field=134" TargetMode="External"/><Relationship Id="rId105" Type="http://schemas.openxmlformats.org/officeDocument/2006/relationships/hyperlink" Target="https://login.consultant.ru/link/?req=doc&amp;base=LAW&amp;n=495204&amp;date=03.03.2026&amp;dst=100034&amp;field=134" TargetMode="External"/><Relationship Id="rId147" Type="http://schemas.openxmlformats.org/officeDocument/2006/relationships/hyperlink" Target="https://login.consultant.ru/link/?req=doc&amp;base=LAW&amp;n=495204&amp;date=03.03.2026&amp;dst=100042&amp;field=134" TargetMode="External"/><Relationship Id="rId312" Type="http://schemas.openxmlformats.org/officeDocument/2006/relationships/hyperlink" Target="https://login.consultant.ru/link/?req=doc&amp;base=STR&amp;n=31628&amp;date=03.03.2026&amp;dst=100127&amp;field=134" TargetMode="External"/><Relationship Id="rId354" Type="http://schemas.openxmlformats.org/officeDocument/2006/relationships/hyperlink" Target="https://login.consultant.ru/link/?req=doc&amp;base=STR&amp;n=5541&amp;date=03.03.2026&amp;dst=100114&amp;field=134" TargetMode="External"/><Relationship Id="rId51" Type="http://schemas.openxmlformats.org/officeDocument/2006/relationships/hyperlink" Target="https://login.consultant.ru/link/?req=doc&amp;base=LAW&amp;n=523217&amp;date=03.03.2026&amp;dst=100350&amp;field=134" TargetMode="External"/><Relationship Id="rId93" Type="http://schemas.openxmlformats.org/officeDocument/2006/relationships/hyperlink" Target="https://login.consultant.ru/link/?req=doc&amp;base=LAW&amp;n=442406&amp;date=03.03.2026&amp;dst=100153&amp;field=134" TargetMode="External"/><Relationship Id="rId189" Type="http://schemas.openxmlformats.org/officeDocument/2006/relationships/hyperlink" Target="https://login.consultant.ru/link/?req=doc&amp;base=LAW&amp;n=495033&amp;date=03.03.2026&amp;dst=100042&amp;field=134" TargetMode="External"/><Relationship Id="rId396" Type="http://schemas.openxmlformats.org/officeDocument/2006/relationships/hyperlink" Target="https://login.consultant.ru/link/?req=doc&amp;base=STR&amp;n=19943&amp;date=03.03.2026&amp;dst=100086&amp;field=134" TargetMode="External"/><Relationship Id="rId561" Type="http://schemas.openxmlformats.org/officeDocument/2006/relationships/hyperlink" Target="https://login.consultant.ru/link/?req=doc&amp;base=STR&amp;n=25035&amp;date=03.03.2026&amp;dst=100132&amp;field=134" TargetMode="External"/><Relationship Id="rId214" Type="http://schemas.openxmlformats.org/officeDocument/2006/relationships/hyperlink" Target="https://login.consultant.ru/link/?req=doc&amp;base=LAW&amp;n=509043&amp;date=03.03.2026" TargetMode="External"/><Relationship Id="rId256" Type="http://schemas.openxmlformats.org/officeDocument/2006/relationships/hyperlink" Target="https://login.consultant.ru/link/?req=doc&amp;base=STR&amp;n=18829&amp;date=03.03.2026&amp;dst=100198&amp;field=134" TargetMode="External"/><Relationship Id="rId298" Type="http://schemas.openxmlformats.org/officeDocument/2006/relationships/hyperlink" Target="https://login.consultant.ru/link/?req=doc&amp;base=STR&amp;n=18829&amp;date=03.03.2026&amp;dst=100097&amp;field=134" TargetMode="External"/><Relationship Id="rId421" Type="http://schemas.openxmlformats.org/officeDocument/2006/relationships/hyperlink" Target="https://login.consultant.ru/link/?req=doc&amp;base=STR&amp;n=26985&amp;date=03.03.2026&amp;dst=100168&amp;field=134" TargetMode="External"/><Relationship Id="rId463" Type="http://schemas.openxmlformats.org/officeDocument/2006/relationships/hyperlink" Target="https://login.consultant.ru/link/?req=doc&amp;base=STR&amp;n=25035&amp;date=03.03.2026&amp;dst=100306&amp;field=134" TargetMode="External"/><Relationship Id="rId519" Type="http://schemas.openxmlformats.org/officeDocument/2006/relationships/hyperlink" Target="https://login.consultant.ru/link/?req=doc&amp;base=STR&amp;n=26985&amp;date=03.03.2026&amp;dst=100135&amp;field=134" TargetMode="External"/><Relationship Id="rId116" Type="http://schemas.openxmlformats.org/officeDocument/2006/relationships/hyperlink" Target="https://login.consultant.ru/link/?req=doc&amp;base=LAW&amp;n=527105&amp;date=03.03.2026&amp;dst=1110&amp;field=134" TargetMode="External"/><Relationship Id="rId158" Type="http://schemas.openxmlformats.org/officeDocument/2006/relationships/hyperlink" Target="https://login.consultant.ru/link/?req=doc&amp;base=LAW&amp;n=495033&amp;date=03.03.2026&amp;dst=100035&amp;field=134" TargetMode="External"/><Relationship Id="rId323" Type="http://schemas.openxmlformats.org/officeDocument/2006/relationships/hyperlink" Target="https://login.consultant.ru/link/?req=doc&amp;base=STR&amp;n=5541&amp;date=03.03.2026&amp;dst=100147&amp;field=134" TargetMode="External"/><Relationship Id="rId530" Type="http://schemas.openxmlformats.org/officeDocument/2006/relationships/hyperlink" Target="https://login.consultant.ru/link/?req=doc&amp;base=STR&amp;n=23642&amp;date=03.03.2026&amp;dst=100060&amp;field=134" TargetMode="External"/><Relationship Id="rId20" Type="http://schemas.openxmlformats.org/officeDocument/2006/relationships/hyperlink" Target="https://login.consultant.ru/link/?req=doc&amp;base=LAW&amp;n=450066&amp;date=03.03.2026&amp;dst=100005&amp;field=134" TargetMode="External"/><Relationship Id="rId62" Type="http://schemas.openxmlformats.org/officeDocument/2006/relationships/hyperlink" Target="https://login.consultant.ru/link/?req=doc&amp;base=LAW&amp;n=527104&amp;date=03.03.2026&amp;dst=100368&amp;field=134" TargetMode="External"/><Relationship Id="rId365" Type="http://schemas.openxmlformats.org/officeDocument/2006/relationships/hyperlink" Target="https://login.consultant.ru/link/?req=doc&amp;base=STR&amp;n=5541&amp;date=03.03.2026&amp;dst=100156&amp;field=134" TargetMode="External"/><Relationship Id="rId572" Type="http://schemas.openxmlformats.org/officeDocument/2006/relationships/hyperlink" Target="https://login.consultant.ru/link/?req=doc&amp;base=STR&amp;n=26738&amp;date=03.03.2026&amp;dst=100046&amp;field=134" TargetMode="External"/><Relationship Id="rId225" Type="http://schemas.openxmlformats.org/officeDocument/2006/relationships/hyperlink" Target="https://login.consultant.ru/link/?req=doc&amp;base=LAW&amp;n=447027&amp;date=03.03.2026&amp;dst=7208&amp;field=134" TargetMode="External"/><Relationship Id="rId267" Type="http://schemas.openxmlformats.org/officeDocument/2006/relationships/hyperlink" Target="https://login.consultant.ru/link/?req=doc&amp;base=STR&amp;n=24876&amp;date=03.03.2026&amp;dst=100219&amp;field=134" TargetMode="External"/><Relationship Id="rId432" Type="http://schemas.openxmlformats.org/officeDocument/2006/relationships/hyperlink" Target="https://login.consultant.ru/link/?req=doc&amp;base=STR&amp;n=23641&amp;date=03.03.2026&amp;dst=100043&amp;field=134" TargetMode="External"/><Relationship Id="rId474" Type="http://schemas.openxmlformats.org/officeDocument/2006/relationships/hyperlink" Target="https://login.consultant.ru/link/?req=doc&amp;base=STR&amp;n=9832&amp;date=03.03.2026&amp;dst=100141&amp;field=134" TargetMode="External"/><Relationship Id="rId127" Type="http://schemas.openxmlformats.org/officeDocument/2006/relationships/hyperlink" Target="https://login.consultant.ru/link/?req=doc&amp;base=LAW&amp;n=527105&amp;date=03.03.2026&amp;dst=774&amp;field=134" TargetMode="External"/><Relationship Id="rId31" Type="http://schemas.openxmlformats.org/officeDocument/2006/relationships/hyperlink" Target="https://login.consultant.ru/link/?req=doc&amp;base=LAW&amp;n=495203&amp;date=03.03.2026&amp;dst=100005&amp;field=134" TargetMode="External"/><Relationship Id="rId73" Type="http://schemas.openxmlformats.org/officeDocument/2006/relationships/hyperlink" Target="https://login.consultant.ru/link/?req=doc&amp;base=LAW&amp;n=512945&amp;date=03.03.2026&amp;dst=287&amp;field=134" TargetMode="External"/><Relationship Id="rId169" Type="http://schemas.openxmlformats.org/officeDocument/2006/relationships/hyperlink" Target="https://login.consultant.ru/link/?req=doc&amp;base=LAW&amp;n=484669&amp;date=03.03.2026&amp;dst=100013&amp;field=134" TargetMode="External"/><Relationship Id="rId334" Type="http://schemas.openxmlformats.org/officeDocument/2006/relationships/hyperlink" Target="https://login.consultant.ru/link/?req=doc&amp;base=STR&amp;n=5541&amp;date=03.03.2026&amp;dst=100096&amp;field=134" TargetMode="External"/><Relationship Id="rId376" Type="http://schemas.openxmlformats.org/officeDocument/2006/relationships/hyperlink" Target="https://login.consultant.ru/link/?req=doc&amp;base=STR&amp;n=9832&amp;date=03.03.2026&amp;dst=100141&amp;field=134" TargetMode="External"/><Relationship Id="rId541" Type="http://schemas.openxmlformats.org/officeDocument/2006/relationships/hyperlink" Target="https://login.consultant.ru/link/?req=doc&amp;base=STR&amp;n=23693&amp;date=03.03.2026&amp;dst=100057&amp;field=134" TargetMode="External"/><Relationship Id="rId583" Type="http://schemas.openxmlformats.org/officeDocument/2006/relationships/hyperlink" Target="https://login.consultant.ru/link/?req=doc&amp;base=STR&amp;n=875&amp;date=03.03.2026&amp;dst=100131&amp;field=134" TargetMode="External"/><Relationship Id="rId4" Type="http://schemas.openxmlformats.org/officeDocument/2006/relationships/footnotes" Target="footnotes.xml"/><Relationship Id="rId180" Type="http://schemas.openxmlformats.org/officeDocument/2006/relationships/hyperlink" Target="https://login.consultant.ru/link/?req=doc&amp;base=LAW&amp;n=508984&amp;date=03.03.2026&amp;dst=101116&amp;field=134" TargetMode="External"/><Relationship Id="rId236" Type="http://schemas.openxmlformats.org/officeDocument/2006/relationships/hyperlink" Target="https://login.consultant.ru/link/?req=doc&amp;base=STR&amp;n=1097&amp;date=03.03.2026&amp;dst=100069&amp;field=134" TargetMode="External"/><Relationship Id="rId278" Type="http://schemas.openxmlformats.org/officeDocument/2006/relationships/hyperlink" Target="https://login.consultant.ru/link/?req=doc&amp;base=STR&amp;n=26505&amp;date=03.03.2026&amp;dst=100159&amp;field=134" TargetMode="External"/><Relationship Id="rId401" Type="http://schemas.openxmlformats.org/officeDocument/2006/relationships/hyperlink" Target="https://login.consultant.ru/link/?req=doc&amp;base=STR&amp;n=19943&amp;date=03.03.2026&amp;dst=100123&amp;field=134" TargetMode="External"/><Relationship Id="rId443" Type="http://schemas.openxmlformats.org/officeDocument/2006/relationships/hyperlink" Target="https://login.consultant.ru/link/?req=doc&amp;base=STR&amp;n=23657&amp;date=03.03.2026&amp;dst=100033&amp;field=134" TargetMode="External"/><Relationship Id="rId303" Type="http://schemas.openxmlformats.org/officeDocument/2006/relationships/hyperlink" Target="https://login.consultant.ru/link/?req=doc&amp;base=STR&amp;n=19443&amp;date=03.03.2026&amp;dst=100150&amp;field=134" TargetMode="External"/><Relationship Id="rId485" Type="http://schemas.openxmlformats.org/officeDocument/2006/relationships/hyperlink" Target="https://login.consultant.ru/link/?req=doc&amp;base=STR&amp;n=19084&amp;date=03.03.2026&amp;dst=100179&amp;field=134" TargetMode="External"/><Relationship Id="rId42" Type="http://schemas.openxmlformats.org/officeDocument/2006/relationships/hyperlink" Target="https://login.consultant.ru/link/?req=doc&amp;base=LAW&amp;n=442406&amp;date=03.03.2026&amp;dst=100141&amp;field=134" TargetMode="External"/><Relationship Id="rId84" Type="http://schemas.openxmlformats.org/officeDocument/2006/relationships/hyperlink" Target="https://login.consultant.ru/link/?req=doc&amp;base=LAW&amp;n=442406&amp;date=03.03.2026&amp;dst=100149&amp;field=134" TargetMode="External"/><Relationship Id="rId138" Type="http://schemas.openxmlformats.org/officeDocument/2006/relationships/hyperlink" Target="https://login.consultant.ru/link/?req=doc&amp;base=LAW&amp;n=508984&amp;date=03.03.2026&amp;dst=101375&amp;field=134" TargetMode="External"/><Relationship Id="rId345" Type="http://schemas.openxmlformats.org/officeDocument/2006/relationships/hyperlink" Target="https://login.consultant.ru/link/?req=doc&amp;base=STR&amp;n=5541&amp;date=03.03.2026&amp;dst=100156&amp;field=134" TargetMode="External"/><Relationship Id="rId387" Type="http://schemas.openxmlformats.org/officeDocument/2006/relationships/hyperlink" Target="https://login.consultant.ru/link/?req=doc&amp;base=STR&amp;n=19084&amp;date=03.03.2026&amp;dst=100177&amp;field=134" TargetMode="External"/><Relationship Id="rId510" Type="http://schemas.openxmlformats.org/officeDocument/2006/relationships/hyperlink" Target="https://login.consultant.ru/link/?req=doc&amp;base=STR&amp;n=27409&amp;date=03.03.2026&amp;dst=100182&amp;field=134" TargetMode="External"/><Relationship Id="rId552" Type="http://schemas.openxmlformats.org/officeDocument/2006/relationships/hyperlink" Target="https://login.consultant.ru/link/?req=doc&amp;base=STR&amp;n=23656&amp;date=03.03.2026&amp;dst=100033&amp;field=134" TargetMode="External"/><Relationship Id="rId594" Type="http://schemas.openxmlformats.org/officeDocument/2006/relationships/hyperlink" Target="https://login.consultant.ru/link/?req=doc&amp;base=LAW&amp;n=484769&amp;date=03.03.2026&amp;dst=100087&amp;field=134" TargetMode="External"/><Relationship Id="rId608" Type="http://schemas.openxmlformats.org/officeDocument/2006/relationships/hyperlink" Target="https://login.consultant.ru/link/?req=doc&amp;base=LAW&amp;n=442419&amp;date=03.03.2026" TargetMode="External"/><Relationship Id="rId191" Type="http://schemas.openxmlformats.org/officeDocument/2006/relationships/hyperlink" Target="https://login.consultant.ru/link/?req=doc&amp;base=LAW&amp;n=508984&amp;date=03.03.2026&amp;dst=101242&amp;field=134" TargetMode="External"/><Relationship Id="rId205" Type="http://schemas.openxmlformats.org/officeDocument/2006/relationships/hyperlink" Target="https://login.consultant.ru/link/?req=doc&amp;base=LAW&amp;n=523568&amp;date=03.03.2026&amp;dst=941&amp;field=134" TargetMode="External"/><Relationship Id="rId247" Type="http://schemas.openxmlformats.org/officeDocument/2006/relationships/hyperlink" Target="https://login.consultant.ru/link/?req=doc&amp;base=STR&amp;n=18279&amp;date=03.03.2026&amp;dst=100236&amp;field=134" TargetMode="External"/><Relationship Id="rId412" Type="http://schemas.openxmlformats.org/officeDocument/2006/relationships/hyperlink" Target="https://login.consultant.ru/link/?req=doc&amp;base=STR&amp;n=27409&amp;date=03.03.2026&amp;dst=100214&amp;field=134" TargetMode="External"/><Relationship Id="rId107" Type="http://schemas.openxmlformats.org/officeDocument/2006/relationships/hyperlink" Target="https://login.consultant.ru/link/?req=doc&amp;base=LAW&amp;n=495033&amp;date=03.03.2026&amp;dst=100026&amp;field=134" TargetMode="External"/><Relationship Id="rId289" Type="http://schemas.openxmlformats.org/officeDocument/2006/relationships/hyperlink" Target="https://login.consultant.ru/link/?req=doc&amp;base=STR&amp;n=395&amp;date=03.03.2026&amp;dst=100059&amp;field=134" TargetMode="External"/><Relationship Id="rId454" Type="http://schemas.openxmlformats.org/officeDocument/2006/relationships/hyperlink" Target="https://login.consultant.ru/link/?req=doc&amp;base=STR&amp;n=23656&amp;date=03.03.2026&amp;dst=100094&amp;field=134" TargetMode="External"/><Relationship Id="rId496" Type="http://schemas.openxmlformats.org/officeDocument/2006/relationships/hyperlink" Target="https://login.consultant.ru/link/?req=doc&amp;base=STR&amp;n=19943&amp;date=03.03.2026&amp;dst=100101&amp;field=134" TargetMode="External"/><Relationship Id="rId11" Type="http://schemas.openxmlformats.org/officeDocument/2006/relationships/footer" Target="footer3.xml"/><Relationship Id="rId53" Type="http://schemas.openxmlformats.org/officeDocument/2006/relationships/hyperlink" Target="https://login.consultant.ru/link/?req=doc&amp;base=LAW&amp;n=495206&amp;date=03.03.2026&amp;dst=100023&amp;field=134" TargetMode="External"/><Relationship Id="rId149" Type="http://schemas.openxmlformats.org/officeDocument/2006/relationships/hyperlink" Target="https://login.consultant.ru/link/?req=doc&amp;base=LAW&amp;n=495033&amp;date=03.03.2026&amp;dst=100033&amp;field=134" TargetMode="External"/><Relationship Id="rId314" Type="http://schemas.openxmlformats.org/officeDocument/2006/relationships/hyperlink" Target="https://login.consultant.ru/link/?req=doc&amp;base=STR&amp;n=31628&amp;date=03.03.2026&amp;dst=100598&amp;field=134" TargetMode="External"/><Relationship Id="rId356" Type="http://schemas.openxmlformats.org/officeDocument/2006/relationships/hyperlink" Target="https://login.consultant.ru/link/?req=doc&amp;base=STR&amp;n=5541&amp;date=03.03.2026&amp;dst=100147&amp;field=134" TargetMode="External"/><Relationship Id="rId398" Type="http://schemas.openxmlformats.org/officeDocument/2006/relationships/hyperlink" Target="https://login.consultant.ru/link/?req=doc&amp;base=STR&amp;n=19943&amp;date=03.03.2026&amp;dst=100101&amp;field=134" TargetMode="External"/><Relationship Id="rId521" Type="http://schemas.openxmlformats.org/officeDocument/2006/relationships/hyperlink" Target="https://login.consultant.ru/link/?req=doc&amp;base=STR&amp;n=26985&amp;date=03.03.2026&amp;dst=100166&amp;field=134" TargetMode="External"/><Relationship Id="rId563" Type="http://schemas.openxmlformats.org/officeDocument/2006/relationships/hyperlink" Target="https://login.consultant.ru/link/?req=doc&amp;base=STR&amp;n=25035&amp;date=03.03.2026&amp;dst=100166&amp;field=134" TargetMode="External"/><Relationship Id="rId95" Type="http://schemas.openxmlformats.org/officeDocument/2006/relationships/hyperlink" Target="https://login.consultant.ru/link/?req=doc&amp;base=LAW&amp;n=523217&amp;date=03.03.2026&amp;dst=100103&amp;field=134" TargetMode="External"/><Relationship Id="rId160" Type="http://schemas.openxmlformats.org/officeDocument/2006/relationships/hyperlink" Target="https://login.consultant.ru/link/?req=doc&amp;base=LAW&amp;n=509067&amp;date=03.03.2026&amp;dst=100015&amp;field=134" TargetMode="External"/><Relationship Id="rId216" Type="http://schemas.openxmlformats.org/officeDocument/2006/relationships/hyperlink" Target="https://login.consultant.ru/link/?req=doc&amp;base=LAW&amp;n=509043&amp;date=03.03.2026&amp;dst=915&amp;field=134" TargetMode="External"/><Relationship Id="rId423" Type="http://schemas.openxmlformats.org/officeDocument/2006/relationships/hyperlink" Target="https://login.consultant.ru/link/?req=doc&amp;base=STR&amp;n=23607&amp;date=03.03.2026&amp;dst=100075&amp;field=134" TargetMode="External"/><Relationship Id="rId258" Type="http://schemas.openxmlformats.org/officeDocument/2006/relationships/hyperlink" Target="https://login.consultant.ru/link/?req=doc&amp;base=STR&amp;n=19443&amp;date=03.03.2026&amp;dst=100127&amp;field=134" TargetMode="External"/><Relationship Id="rId465" Type="http://schemas.openxmlformats.org/officeDocument/2006/relationships/hyperlink" Target="https://login.consultant.ru/link/?req=doc&amp;base=STR&amp;n=25035&amp;date=03.03.2026&amp;dst=100316&amp;field=134" TargetMode="External"/><Relationship Id="rId22" Type="http://schemas.openxmlformats.org/officeDocument/2006/relationships/hyperlink" Target="https://login.consultant.ru/link/?req=doc&amp;base=LAW&amp;n=459582&amp;date=03.03.2026&amp;dst=100005&amp;field=134" TargetMode="External"/><Relationship Id="rId64" Type="http://schemas.openxmlformats.org/officeDocument/2006/relationships/hyperlink" Target="https://login.consultant.ru/link/?req=doc&amp;base=LAW&amp;n=527104&amp;date=03.03.2026&amp;dst=100329&amp;field=134" TargetMode="External"/><Relationship Id="rId118" Type="http://schemas.openxmlformats.org/officeDocument/2006/relationships/hyperlink" Target="https://login.consultant.ru/link/?req=doc&amp;base=LAW&amp;n=527105&amp;date=03.03.2026&amp;dst=505&amp;field=134" TargetMode="External"/><Relationship Id="rId325" Type="http://schemas.openxmlformats.org/officeDocument/2006/relationships/hyperlink" Target="https://login.consultant.ru/link/?req=doc&amp;base=STR&amp;n=5541&amp;date=03.03.2026&amp;dst=100156&amp;field=134" TargetMode="External"/><Relationship Id="rId367" Type="http://schemas.openxmlformats.org/officeDocument/2006/relationships/hyperlink" Target="https://login.consultant.ru/link/?req=doc&amp;base=STR&amp;n=5541&amp;date=03.03.2026&amp;dst=100096&amp;field=134" TargetMode="External"/><Relationship Id="rId532" Type="http://schemas.openxmlformats.org/officeDocument/2006/relationships/hyperlink" Target="https://login.consultant.ru/link/?req=doc&amp;base=STR&amp;n=23642&amp;date=03.03.2026&amp;dst=100154&amp;field=134" TargetMode="External"/><Relationship Id="rId574" Type="http://schemas.openxmlformats.org/officeDocument/2006/relationships/hyperlink" Target="https://login.consultant.ru/link/?req=doc&amp;base=STR&amp;n=26738&amp;date=03.03.2026&amp;dst=100064&amp;field=134" TargetMode="External"/><Relationship Id="rId171" Type="http://schemas.openxmlformats.org/officeDocument/2006/relationships/hyperlink" Target="https://login.consultant.ru/link/?req=doc&amp;base=LAW&amp;n=484669&amp;date=03.03.2026&amp;dst=100014&amp;field=134" TargetMode="External"/><Relationship Id="rId227" Type="http://schemas.openxmlformats.org/officeDocument/2006/relationships/hyperlink" Target="https://login.consultant.ru/link/?req=doc&amp;base=LAW&amp;n=447027&amp;date=03.03.2026&amp;dst=7208&amp;field=134" TargetMode="External"/><Relationship Id="rId269" Type="http://schemas.openxmlformats.org/officeDocument/2006/relationships/hyperlink" Target="https://login.consultant.ru/link/?req=doc&amp;base=STR&amp;n=24876&amp;date=03.03.2026&amp;dst=100269&amp;field=134" TargetMode="External"/><Relationship Id="rId434" Type="http://schemas.openxmlformats.org/officeDocument/2006/relationships/hyperlink" Target="https://login.consultant.ru/link/?req=doc&amp;base=STR&amp;n=23641&amp;date=03.03.2026&amp;dst=100073&amp;field=134" TargetMode="External"/><Relationship Id="rId476" Type="http://schemas.openxmlformats.org/officeDocument/2006/relationships/hyperlink" Target="https://login.consultant.ru/link/?req=doc&amp;base=STR&amp;n=9832&amp;date=03.03.2026&amp;dst=100157&amp;field=134" TargetMode="External"/><Relationship Id="rId33" Type="http://schemas.openxmlformats.org/officeDocument/2006/relationships/hyperlink" Target="https://login.consultant.ru/link/?req=doc&amp;base=LAW&amp;n=508984&amp;date=03.03.2026&amp;dst=100664&amp;field=134" TargetMode="External"/><Relationship Id="rId129" Type="http://schemas.openxmlformats.org/officeDocument/2006/relationships/hyperlink" Target="https://login.consultant.ru/link/?req=doc&amp;base=LAW&amp;n=527105&amp;date=03.03.2026&amp;dst=758&amp;field=134" TargetMode="External"/><Relationship Id="rId280" Type="http://schemas.openxmlformats.org/officeDocument/2006/relationships/hyperlink" Target="https://login.consultant.ru/link/?req=doc&amp;base=STR&amp;n=384&amp;date=03.03.2026&amp;dst=100073&amp;field=134" TargetMode="External"/><Relationship Id="rId336" Type="http://schemas.openxmlformats.org/officeDocument/2006/relationships/hyperlink" Target="https://login.consultant.ru/link/?req=doc&amp;base=STR&amp;n=5541&amp;date=03.03.2026&amp;dst=100147&amp;field=134" TargetMode="External"/><Relationship Id="rId501" Type="http://schemas.openxmlformats.org/officeDocument/2006/relationships/hyperlink" Target="https://login.consultant.ru/link/?req=doc&amp;base=STR&amp;n=19943&amp;date=03.03.2026&amp;dst=100123&amp;field=134" TargetMode="External"/><Relationship Id="rId543" Type="http://schemas.openxmlformats.org/officeDocument/2006/relationships/hyperlink" Target="https://login.consultant.ru/link/?req=doc&amp;base=STR&amp;n=23693&amp;date=03.03.2026&amp;dst=100074&amp;field=134" TargetMode="External"/><Relationship Id="rId75" Type="http://schemas.openxmlformats.org/officeDocument/2006/relationships/hyperlink" Target="https://login.consultant.ru/link/?req=doc&amp;base=LAW&amp;n=495203&amp;date=03.03.2026&amp;dst=100016&amp;field=134" TargetMode="External"/><Relationship Id="rId140" Type="http://schemas.openxmlformats.org/officeDocument/2006/relationships/hyperlink" Target="https://login.consultant.ru/link/?req=doc&amp;base=LAW&amp;n=495033&amp;date=03.03.2026&amp;dst=100030&amp;field=134" TargetMode="External"/><Relationship Id="rId182" Type="http://schemas.openxmlformats.org/officeDocument/2006/relationships/hyperlink" Target="https://login.consultant.ru/link/?req=doc&amp;base=LAW&amp;n=523248&amp;date=03.03.2026&amp;dst=58&amp;field=134" TargetMode="External"/><Relationship Id="rId378" Type="http://schemas.openxmlformats.org/officeDocument/2006/relationships/hyperlink" Target="https://login.consultant.ru/link/?req=doc&amp;base=STR&amp;n=9832&amp;date=03.03.2026&amp;dst=100157&amp;field=134" TargetMode="External"/><Relationship Id="rId403" Type="http://schemas.openxmlformats.org/officeDocument/2006/relationships/hyperlink" Target="https://login.consultant.ru/link/?req=doc&amp;base=STR&amp;n=21889&amp;date=03.03.2026&amp;dst=100047&amp;field=134" TargetMode="External"/><Relationship Id="rId585" Type="http://schemas.openxmlformats.org/officeDocument/2006/relationships/hyperlink" Target="https://login.consultant.ru/link/?req=doc&amp;base=STR&amp;n=14656&amp;date=03.03.2026&amp;dst=100099&amp;field=134" TargetMode="External"/><Relationship Id="rId6" Type="http://schemas.openxmlformats.org/officeDocument/2006/relationships/header" Target="header1.xml"/><Relationship Id="rId238" Type="http://schemas.openxmlformats.org/officeDocument/2006/relationships/hyperlink" Target="https://login.consultant.ru/link/?req=doc&amp;base=STR&amp;n=1169&amp;date=03.03.2026&amp;dst=100054&amp;field=134" TargetMode="External"/><Relationship Id="rId445" Type="http://schemas.openxmlformats.org/officeDocument/2006/relationships/hyperlink" Target="https://login.consultant.ru/link/?req=doc&amp;base=STR&amp;n=23657&amp;date=03.03.2026&amp;dst=100055&amp;field=134" TargetMode="External"/><Relationship Id="rId487" Type="http://schemas.openxmlformats.org/officeDocument/2006/relationships/hyperlink" Target="https://login.consultant.ru/link/?req=doc&amp;base=STR&amp;n=29485&amp;date=03.03.2026&amp;dst=100145&amp;field=134" TargetMode="External"/><Relationship Id="rId610" Type="http://schemas.openxmlformats.org/officeDocument/2006/relationships/header" Target="header4.xml"/><Relationship Id="rId291" Type="http://schemas.openxmlformats.org/officeDocument/2006/relationships/hyperlink" Target="https://login.consultant.ru/link/?req=doc&amp;base=STR&amp;n=395&amp;date=03.03.2026&amp;dst=100076&amp;field=134" TargetMode="External"/><Relationship Id="rId305" Type="http://schemas.openxmlformats.org/officeDocument/2006/relationships/hyperlink" Target="https://login.consultant.ru/link/?req=doc&amp;base=STR&amp;n=35686&amp;date=03.03.2026&amp;dst=100090&amp;field=134" TargetMode="External"/><Relationship Id="rId347" Type="http://schemas.openxmlformats.org/officeDocument/2006/relationships/hyperlink" Target="https://login.consultant.ru/link/?req=doc&amp;base=STR&amp;n=5541&amp;date=03.03.2026&amp;dst=100096&amp;field=134" TargetMode="External"/><Relationship Id="rId512" Type="http://schemas.openxmlformats.org/officeDocument/2006/relationships/hyperlink" Target="https://login.consultant.ru/link/?req=doc&amp;base=STR&amp;n=27409&amp;date=03.03.2026&amp;dst=100214&amp;field=134" TargetMode="External"/><Relationship Id="rId44" Type="http://schemas.openxmlformats.org/officeDocument/2006/relationships/hyperlink" Target="https://login.consultant.ru/link/?req=doc&amp;base=LAW&amp;n=442406&amp;date=03.03.2026&amp;dst=100142&amp;field=134" TargetMode="External"/><Relationship Id="rId86" Type="http://schemas.openxmlformats.org/officeDocument/2006/relationships/hyperlink" Target="https://login.consultant.ru/link/?req=doc&amp;base=LAW&amp;n=508984&amp;date=03.03.2026&amp;dst=101041&amp;field=134" TargetMode="External"/><Relationship Id="rId151" Type="http://schemas.openxmlformats.org/officeDocument/2006/relationships/hyperlink" Target="https://login.consultant.ru/link/?req=doc&amp;base=LAW&amp;n=484567&amp;date=03.03.2026&amp;dst=100009&amp;field=134" TargetMode="External"/><Relationship Id="rId389" Type="http://schemas.openxmlformats.org/officeDocument/2006/relationships/hyperlink" Target="https://login.consultant.ru/link/?req=doc&amp;base=STR&amp;n=29485&amp;date=03.03.2026&amp;dst=100145&amp;field=134" TargetMode="External"/><Relationship Id="rId554" Type="http://schemas.openxmlformats.org/officeDocument/2006/relationships/hyperlink" Target="https://login.consultant.ru/link/?req=doc&amp;base=STR&amp;n=23656&amp;date=03.03.2026&amp;dst=100056&amp;field=134" TargetMode="External"/><Relationship Id="rId596" Type="http://schemas.openxmlformats.org/officeDocument/2006/relationships/hyperlink" Target="https://login.consultant.ru/link/?req=doc&amp;base=LAW&amp;n=484769&amp;date=03.03.2026&amp;dst=100036&amp;field=134" TargetMode="External"/><Relationship Id="rId193" Type="http://schemas.openxmlformats.org/officeDocument/2006/relationships/hyperlink" Target="https://login.consultant.ru/link/?req=doc&amp;base=LAW&amp;n=459582&amp;date=03.03.2026&amp;dst=100012&amp;field=134" TargetMode="External"/><Relationship Id="rId207" Type="http://schemas.openxmlformats.org/officeDocument/2006/relationships/hyperlink" Target="https://login.consultant.ru/link/?req=doc&amp;base=LAW&amp;n=523568&amp;date=03.03.2026&amp;dst=100871&amp;field=134" TargetMode="External"/><Relationship Id="rId249" Type="http://schemas.openxmlformats.org/officeDocument/2006/relationships/hyperlink" Target="https://login.consultant.ru/link/?req=doc&amp;base=STR&amp;n=27512&amp;date=03.03.2026&amp;dst=100188&amp;field=134" TargetMode="External"/><Relationship Id="rId414" Type="http://schemas.openxmlformats.org/officeDocument/2006/relationships/hyperlink" Target="https://login.consultant.ru/link/?req=doc&amp;base=STR&amp;n=26985&amp;date=03.03.2026&amp;dst=100048&amp;field=134" TargetMode="External"/><Relationship Id="rId456" Type="http://schemas.openxmlformats.org/officeDocument/2006/relationships/hyperlink" Target="https://login.consultant.ru/link/?req=doc&amp;base=STR&amp;n=25035&amp;date=03.03.2026&amp;dst=100108&amp;field=134" TargetMode="External"/><Relationship Id="rId498" Type="http://schemas.openxmlformats.org/officeDocument/2006/relationships/hyperlink" Target="https://login.consultant.ru/link/?req=doc&amp;base=STR&amp;n=19943&amp;date=03.03.2026&amp;dst=100105&amp;field=134" TargetMode="External"/><Relationship Id="rId13" Type="http://schemas.openxmlformats.org/officeDocument/2006/relationships/hyperlink" Target="https://login.consultant.ru/link/?req=doc&amp;base=LAW&amp;n=442406&amp;date=03.03.2026&amp;dst=100138&amp;field=134" TargetMode="External"/><Relationship Id="rId109" Type="http://schemas.openxmlformats.org/officeDocument/2006/relationships/hyperlink" Target="https://login.consultant.ru/link/?req=doc&amp;base=LAW&amp;n=527105&amp;date=03.03.2026&amp;dst=504&amp;field=134" TargetMode="External"/><Relationship Id="rId260" Type="http://schemas.openxmlformats.org/officeDocument/2006/relationships/hyperlink" Target="https://login.consultant.ru/link/?req=doc&amp;base=STR&amp;n=19443&amp;date=03.03.2026&amp;dst=100154&amp;field=134" TargetMode="External"/><Relationship Id="rId316" Type="http://schemas.openxmlformats.org/officeDocument/2006/relationships/hyperlink" Target="https://login.consultant.ru/link/?req=doc&amp;base=STR&amp;n=26505&amp;date=03.03.2026&amp;dst=100070&amp;field=134" TargetMode="External"/><Relationship Id="rId523" Type="http://schemas.openxmlformats.org/officeDocument/2006/relationships/hyperlink" Target="https://login.consultant.ru/link/?req=doc&amp;base=STR&amp;n=23607&amp;date=03.03.2026&amp;dst=100043&amp;field=134" TargetMode="External"/><Relationship Id="rId55" Type="http://schemas.openxmlformats.org/officeDocument/2006/relationships/hyperlink" Target="https://login.consultant.ru/link/?req=doc&amp;base=LAW&amp;n=523217&amp;date=03.03.2026&amp;dst=317&amp;field=134" TargetMode="External"/><Relationship Id="rId97" Type="http://schemas.openxmlformats.org/officeDocument/2006/relationships/hyperlink" Target="https://login.consultant.ru/link/?req=doc&amp;base=LAW&amp;n=495205&amp;date=03.03.2026&amp;dst=100787&amp;field=134" TargetMode="External"/><Relationship Id="rId120" Type="http://schemas.openxmlformats.org/officeDocument/2006/relationships/hyperlink" Target="https://login.consultant.ru/link/?req=doc&amp;base=LAW&amp;n=527105&amp;date=03.03.2026&amp;dst=966&amp;field=134" TargetMode="External"/><Relationship Id="rId358" Type="http://schemas.openxmlformats.org/officeDocument/2006/relationships/hyperlink" Target="https://login.consultant.ru/link/?req=doc&amp;base=STR&amp;n=5541&amp;date=03.03.2026&amp;dst=100156&amp;field=134" TargetMode="External"/><Relationship Id="rId565" Type="http://schemas.openxmlformats.org/officeDocument/2006/relationships/hyperlink" Target="https://login.consultant.ru/link/?req=doc&amp;base=STR&amp;n=25035&amp;date=03.03.2026&amp;dst=100296&amp;field=134" TargetMode="External"/><Relationship Id="rId162" Type="http://schemas.openxmlformats.org/officeDocument/2006/relationships/hyperlink" Target="https://login.consultant.ru/link/?req=doc&amp;base=LAW&amp;n=495033&amp;date=03.03.2026&amp;dst=100039&amp;field=134" TargetMode="External"/><Relationship Id="rId218" Type="http://schemas.openxmlformats.org/officeDocument/2006/relationships/hyperlink" Target="https://login.consultant.ru/link/?req=doc&amp;base=LAW&amp;n=495033&amp;date=03.03.2026&amp;dst=100045&amp;field=134" TargetMode="External"/><Relationship Id="rId425" Type="http://schemas.openxmlformats.org/officeDocument/2006/relationships/hyperlink" Target="https://login.consultant.ru/link/?req=doc&amp;base=STR&amp;n=23607&amp;date=03.03.2026&amp;dst=100085&amp;field=134" TargetMode="External"/><Relationship Id="rId467" Type="http://schemas.openxmlformats.org/officeDocument/2006/relationships/hyperlink" Target="https://login.consultant.ru/link/?req=doc&amp;base=STR&amp;n=26738&amp;date=03.03.2026&amp;dst=100046&amp;field=134" TargetMode="External"/><Relationship Id="rId271" Type="http://schemas.openxmlformats.org/officeDocument/2006/relationships/hyperlink" Target="https://login.consultant.ru/link/?req=doc&amp;base=STR&amp;n=31628&amp;date=03.03.2026&amp;dst=100127&amp;field=134" TargetMode="External"/><Relationship Id="rId24" Type="http://schemas.openxmlformats.org/officeDocument/2006/relationships/hyperlink" Target="https://login.consultant.ru/link/?req=doc&amp;base=LAW&amp;n=464209&amp;date=03.03.2026&amp;dst=100027&amp;field=134" TargetMode="External"/><Relationship Id="rId66" Type="http://schemas.openxmlformats.org/officeDocument/2006/relationships/hyperlink" Target="https://login.consultant.ru/link/?req=doc&amp;base=LAW&amp;n=527095&amp;date=03.03.2026&amp;dst=74&amp;field=134" TargetMode="External"/><Relationship Id="rId131" Type="http://schemas.openxmlformats.org/officeDocument/2006/relationships/hyperlink" Target="https://login.consultant.ru/link/?req=doc&amp;base=LAW&amp;n=527105&amp;date=03.03.2026&amp;dst=795&amp;field=134" TargetMode="External"/><Relationship Id="rId327" Type="http://schemas.openxmlformats.org/officeDocument/2006/relationships/hyperlink" Target="https://login.consultant.ru/link/?req=doc&amp;base=STR&amp;n=5541&amp;date=03.03.2026&amp;dst=100096&amp;field=134" TargetMode="External"/><Relationship Id="rId369" Type="http://schemas.openxmlformats.org/officeDocument/2006/relationships/hyperlink" Target="https://login.consultant.ru/link/?req=doc&amp;base=STR&amp;n=5541&amp;date=03.03.2026&amp;dst=100123&amp;field=134" TargetMode="External"/><Relationship Id="rId534" Type="http://schemas.openxmlformats.org/officeDocument/2006/relationships/hyperlink" Target="https://login.consultant.ru/link/?req=doc&amp;base=STR&amp;n=23641&amp;date=03.03.2026&amp;dst=100070&amp;field=134" TargetMode="External"/><Relationship Id="rId576" Type="http://schemas.openxmlformats.org/officeDocument/2006/relationships/hyperlink" Target="https://login.consultant.ru/link/?req=doc&amp;base=STR&amp;n=875&amp;date=03.03.2026&amp;dst=100039&amp;field=134" TargetMode="External"/><Relationship Id="rId173" Type="http://schemas.openxmlformats.org/officeDocument/2006/relationships/hyperlink" Target="https://login.consultant.ru/link/?req=doc&amp;base=LAW&amp;n=484669&amp;date=03.03.2026&amp;dst=100015&amp;field=134" TargetMode="External"/><Relationship Id="rId229" Type="http://schemas.openxmlformats.org/officeDocument/2006/relationships/hyperlink" Target="https://login.consultant.ru/link/?req=doc&amp;base=LAW&amp;n=525493&amp;date=03.03.2026&amp;dst=101454&amp;field=134" TargetMode="External"/><Relationship Id="rId380" Type="http://schemas.openxmlformats.org/officeDocument/2006/relationships/hyperlink" Target="https://login.consultant.ru/link/?req=doc&amp;base=STR&amp;n=35132&amp;date=03.03.2026&amp;dst=100205&amp;field=134" TargetMode="External"/><Relationship Id="rId436" Type="http://schemas.openxmlformats.org/officeDocument/2006/relationships/hyperlink" Target="https://login.consultant.ru/link/?req=doc&amp;base=STR&amp;n=23641&amp;date=03.03.2026&amp;dst=100161&amp;field=134" TargetMode="External"/><Relationship Id="rId601" Type="http://schemas.openxmlformats.org/officeDocument/2006/relationships/hyperlink" Target="https://login.consultant.ru/link/?req=doc&amp;base=LAW&amp;n=495033&amp;date=03.03.2026&amp;dst=100045&amp;field=134" TargetMode="External"/><Relationship Id="rId240" Type="http://schemas.openxmlformats.org/officeDocument/2006/relationships/hyperlink" Target="https://login.consultant.ru/link/?req=doc&amp;base=STR&amp;n=395&amp;date=03.03.2026&amp;dst=100058&amp;field=134" TargetMode="External"/><Relationship Id="rId478" Type="http://schemas.openxmlformats.org/officeDocument/2006/relationships/hyperlink" Target="https://login.consultant.ru/link/?req=doc&amp;base=STR&amp;n=35132&amp;date=03.03.2026&amp;dst=100205&amp;field=134" TargetMode="External"/><Relationship Id="rId35" Type="http://schemas.openxmlformats.org/officeDocument/2006/relationships/hyperlink" Target="https://login.consultant.ru/link/?req=doc&amp;base=LAW&amp;n=495206&amp;date=03.03.2026&amp;dst=100019&amp;field=134" TargetMode="External"/><Relationship Id="rId77" Type="http://schemas.openxmlformats.org/officeDocument/2006/relationships/hyperlink" Target="https://login.consultant.ru/link/?req=doc&amp;base=LAW&amp;n=508984&amp;date=03.03.2026&amp;dst=100422&amp;field=134" TargetMode="External"/><Relationship Id="rId100" Type="http://schemas.openxmlformats.org/officeDocument/2006/relationships/hyperlink" Target="https://login.consultant.ru/link/?req=doc&amp;base=LAW&amp;n=495033&amp;date=03.03.2026&amp;dst=100024&amp;field=134" TargetMode="External"/><Relationship Id="rId282" Type="http://schemas.openxmlformats.org/officeDocument/2006/relationships/hyperlink" Target="https://login.consultant.ru/link/?req=doc&amp;base=STR&amp;n=1097&amp;date=03.03.2026&amp;dst=100013&amp;field=134" TargetMode="External"/><Relationship Id="rId338" Type="http://schemas.openxmlformats.org/officeDocument/2006/relationships/hyperlink" Target="https://login.consultant.ru/link/?req=doc&amp;base=STR&amp;n=5541&amp;date=03.03.2026&amp;dst=100156&amp;field=134" TargetMode="External"/><Relationship Id="rId503" Type="http://schemas.openxmlformats.org/officeDocument/2006/relationships/hyperlink" Target="https://login.consultant.ru/link/?req=doc&amp;base=STR&amp;n=21889&amp;date=03.03.2026&amp;dst=100046&amp;field=134" TargetMode="External"/><Relationship Id="rId545" Type="http://schemas.openxmlformats.org/officeDocument/2006/relationships/hyperlink" Target="https://login.consultant.ru/link/?req=doc&amp;base=STR&amp;n=23657&amp;date=03.03.2026&amp;dst=100033&amp;field=134" TargetMode="External"/><Relationship Id="rId587" Type="http://schemas.openxmlformats.org/officeDocument/2006/relationships/hyperlink" Target="https://login.consultant.ru/link/?req=doc&amp;base=STR&amp;n=14656&amp;date=03.03.2026&amp;dst=100248&amp;field=134" TargetMode="External"/><Relationship Id="rId8" Type="http://schemas.openxmlformats.org/officeDocument/2006/relationships/footer" Target="footer1.xml"/><Relationship Id="rId142" Type="http://schemas.openxmlformats.org/officeDocument/2006/relationships/hyperlink" Target="https://login.consultant.ru/link/?req=doc&amp;base=LAW&amp;n=428050&amp;date=03.03.2026&amp;dst=100009&amp;field=134" TargetMode="External"/><Relationship Id="rId184" Type="http://schemas.openxmlformats.org/officeDocument/2006/relationships/hyperlink" Target="https://login.consultant.ru/link/?req=doc&amp;base=LAW&amp;n=523248&amp;date=03.03.2026&amp;dst=18&amp;field=134" TargetMode="External"/><Relationship Id="rId391" Type="http://schemas.openxmlformats.org/officeDocument/2006/relationships/hyperlink" Target="https://login.consultant.ru/link/?req=doc&amp;base=STR&amp;n=19479&amp;date=03.03.2026&amp;dst=100073&amp;field=134" TargetMode="External"/><Relationship Id="rId405" Type="http://schemas.openxmlformats.org/officeDocument/2006/relationships/hyperlink" Target="https://login.consultant.ru/link/?req=doc&amp;base=STR&amp;n=21889&amp;date=03.03.2026&amp;dst=100126&amp;field=134" TargetMode="External"/><Relationship Id="rId447" Type="http://schemas.openxmlformats.org/officeDocument/2006/relationships/hyperlink" Target="https://login.consultant.ru/link/?req=doc&amp;base=STR&amp;n=23657&amp;date=03.03.2026&amp;dst=100079&amp;field=134" TargetMode="External"/><Relationship Id="rId612" Type="http://schemas.openxmlformats.org/officeDocument/2006/relationships/header" Target="header5.xml"/><Relationship Id="rId251" Type="http://schemas.openxmlformats.org/officeDocument/2006/relationships/hyperlink" Target="https://login.consultant.ru/link/?req=doc&amp;base=STR&amp;n=27512&amp;date=03.03.2026&amp;dst=100396&amp;field=134" TargetMode="External"/><Relationship Id="rId489" Type="http://schemas.openxmlformats.org/officeDocument/2006/relationships/hyperlink" Target="https://login.consultant.ru/link/?req=doc&amp;base=STR&amp;n=19479&amp;date=03.03.2026&amp;dst=100073&amp;field=134" TargetMode="External"/><Relationship Id="rId46" Type="http://schemas.openxmlformats.org/officeDocument/2006/relationships/hyperlink" Target="https://login.consultant.ru/link/?req=doc&amp;base=LAW&amp;n=431124&amp;date=03.03.2026&amp;dst=100005&amp;field=134" TargetMode="External"/><Relationship Id="rId293" Type="http://schemas.openxmlformats.org/officeDocument/2006/relationships/hyperlink" Target="https://login.consultant.ru/link/?req=doc&amp;base=STR&amp;n=18279&amp;date=03.03.2026&amp;dst=100232&amp;field=134" TargetMode="External"/><Relationship Id="rId307" Type="http://schemas.openxmlformats.org/officeDocument/2006/relationships/hyperlink" Target="https://login.consultant.ru/link/?req=doc&amp;base=STR&amp;n=35686&amp;date=03.03.2026&amp;dst=100337&amp;field=134" TargetMode="External"/><Relationship Id="rId349" Type="http://schemas.openxmlformats.org/officeDocument/2006/relationships/hyperlink" Target="https://login.consultant.ru/link/?req=doc&amp;base=STR&amp;n=5541&amp;date=03.03.2026&amp;dst=100147&amp;field=134" TargetMode="External"/><Relationship Id="rId514" Type="http://schemas.openxmlformats.org/officeDocument/2006/relationships/hyperlink" Target="https://login.consultant.ru/link/?req=doc&amp;base=STR&amp;n=26985&amp;date=03.03.2026&amp;dst=100048&amp;field=134" TargetMode="External"/><Relationship Id="rId556" Type="http://schemas.openxmlformats.org/officeDocument/2006/relationships/hyperlink" Target="https://login.consultant.ru/link/?req=doc&amp;base=STR&amp;n=23656&amp;date=03.03.2026&amp;dst=100073&amp;field=134" TargetMode="External"/><Relationship Id="rId88" Type="http://schemas.openxmlformats.org/officeDocument/2006/relationships/hyperlink" Target="https://login.consultant.ru/link/?req=doc&amp;base=LAW&amp;n=442406&amp;date=03.03.2026&amp;dst=100152&amp;field=134" TargetMode="External"/><Relationship Id="rId111" Type="http://schemas.openxmlformats.org/officeDocument/2006/relationships/hyperlink" Target="https://login.consultant.ru/link/?req=doc&amp;base=LAW&amp;n=527105&amp;date=03.03.2026&amp;dst=634&amp;field=134" TargetMode="External"/><Relationship Id="rId153" Type="http://schemas.openxmlformats.org/officeDocument/2006/relationships/hyperlink" Target="https://login.consultant.ru/link/?req=doc&amp;base=LAW&amp;n=471094&amp;date=03.03.2026&amp;dst=74&amp;field=134" TargetMode="External"/><Relationship Id="rId195" Type="http://schemas.openxmlformats.org/officeDocument/2006/relationships/hyperlink" Target="https://login.consultant.ru/link/?req=doc&amp;base=LAW&amp;n=508984&amp;date=03.03.2026&amp;dst=100248&amp;field=134" TargetMode="External"/><Relationship Id="rId209" Type="http://schemas.openxmlformats.org/officeDocument/2006/relationships/hyperlink" Target="https://login.consultant.ru/link/?req=doc&amp;base=LAW&amp;n=495204&amp;date=03.03.2026&amp;dst=100047&amp;field=134" TargetMode="External"/><Relationship Id="rId360" Type="http://schemas.openxmlformats.org/officeDocument/2006/relationships/hyperlink" Target="https://login.consultant.ru/link/?req=doc&amp;base=STR&amp;n=5541&amp;date=03.03.2026&amp;dst=100096&amp;field=134" TargetMode="External"/><Relationship Id="rId416" Type="http://schemas.openxmlformats.org/officeDocument/2006/relationships/hyperlink" Target="https://login.consultant.ru/link/?req=doc&amp;base=STR&amp;n=26985&amp;date=03.03.2026&amp;dst=100082&amp;field=134" TargetMode="External"/><Relationship Id="rId598" Type="http://schemas.openxmlformats.org/officeDocument/2006/relationships/hyperlink" Target="https://login.consultant.ru/link/?req=doc&amp;base=LAW&amp;n=484769&amp;date=03.03.2026&amp;dst=60&amp;field=134" TargetMode="External"/><Relationship Id="rId220" Type="http://schemas.openxmlformats.org/officeDocument/2006/relationships/hyperlink" Target="https://login.consultant.ru/link/?req=doc&amp;base=LAW&amp;n=525493&amp;date=03.03.2026" TargetMode="External"/><Relationship Id="rId458" Type="http://schemas.openxmlformats.org/officeDocument/2006/relationships/hyperlink" Target="https://login.consultant.ru/link/?req=doc&amp;base=STR&amp;n=25035&amp;date=03.03.2026&amp;dst=100165&amp;field=134" TargetMode="External"/><Relationship Id="rId15" Type="http://schemas.openxmlformats.org/officeDocument/2006/relationships/hyperlink" Target="https://login.consultant.ru/link/?req=doc&amp;base=LAW&amp;n=428050&amp;date=03.03.2026&amp;dst=100005&amp;field=134" TargetMode="External"/><Relationship Id="rId57" Type="http://schemas.openxmlformats.org/officeDocument/2006/relationships/hyperlink" Target="https://login.consultant.ru/link/?req=doc&amp;base=LAW&amp;n=442406&amp;date=03.03.2026&amp;dst=100143&amp;field=134" TargetMode="External"/><Relationship Id="rId262" Type="http://schemas.openxmlformats.org/officeDocument/2006/relationships/hyperlink" Target="https://login.consultant.ru/link/?req=doc&amp;base=STR&amp;n=35686&amp;date=03.03.2026&amp;dst=100284&amp;field=134" TargetMode="External"/><Relationship Id="rId318" Type="http://schemas.openxmlformats.org/officeDocument/2006/relationships/hyperlink" Target="https://login.consultant.ru/link/?req=doc&amp;base=STR&amp;n=26505&amp;date=03.03.2026&amp;dst=100154&amp;field=134" TargetMode="External"/><Relationship Id="rId525" Type="http://schemas.openxmlformats.org/officeDocument/2006/relationships/hyperlink" Target="https://login.consultant.ru/link/?req=doc&amp;base=STR&amp;n=23607&amp;date=03.03.2026&amp;dst=100078&amp;field=134" TargetMode="External"/><Relationship Id="rId567" Type="http://schemas.openxmlformats.org/officeDocument/2006/relationships/hyperlink" Target="https://login.consultant.ru/link/?req=doc&amp;base=STR&amp;n=25035&amp;date=03.03.2026&amp;dst=100305&amp;field=134" TargetMode="External"/><Relationship Id="rId99" Type="http://schemas.openxmlformats.org/officeDocument/2006/relationships/hyperlink" Target="https://login.consultant.ru/link/?req=doc&amp;base=LAW&amp;n=523217&amp;date=03.03.2026" TargetMode="External"/><Relationship Id="rId122" Type="http://schemas.openxmlformats.org/officeDocument/2006/relationships/hyperlink" Target="https://login.consultant.ru/link/?req=doc&amp;base=LAW&amp;n=527105&amp;date=03.03.2026&amp;dst=469&amp;field=134" TargetMode="External"/><Relationship Id="rId164" Type="http://schemas.openxmlformats.org/officeDocument/2006/relationships/hyperlink" Target="https://login.consultant.ru/link/?req=doc&amp;base=LAW&amp;n=510617&amp;date=03.03.2026&amp;dst=388&amp;field=134" TargetMode="External"/><Relationship Id="rId371" Type="http://schemas.openxmlformats.org/officeDocument/2006/relationships/hyperlink" Target="https://login.consultant.ru/link/?req=doc&amp;base=STR&amp;n=5541&amp;date=03.03.2026&amp;dst=100155&amp;field=134" TargetMode="External"/><Relationship Id="rId427" Type="http://schemas.openxmlformats.org/officeDocument/2006/relationships/hyperlink" Target="https://login.consultant.ru/link/?req=doc&amp;base=STR&amp;n=23607&amp;date=03.03.2026&amp;dst=100134&amp;field=134" TargetMode="External"/><Relationship Id="rId469" Type="http://schemas.openxmlformats.org/officeDocument/2006/relationships/hyperlink" Target="https://login.consultant.ru/link/?req=doc&amp;base=STR&amp;n=26738&amp;date=03.03.2026&amp;dst=100064&amp;field=134" TargetMode="External"/><Relationship Id="rId26" Type="http://schemas.openxmlformats.org/officeDocument/2006/relationships/hyperlink" Target="https://login.consultant.ru/link/?req=doc&amp;base=LAW&amp;n=468637&amp;date=03.03.2026&amp;dst=100005&amp;field=134" TargetMode="External"/><Relationship Id="rId231" Type="http://schemas.openxmlformats.org/officeDocument/2006/relationships/hyperlink" Target="https://login.consultant.ru/link/?req=doc&amp;base=LAW&amp;n=525493&amp;date=03.03.2026&amp;dst=100412&amp;field=134" TargetMode="External"/><Relationship Id="rId273" Type="http://schemas.openxmlformats.org/officeDocument/2006/relationships/hyperlink" Target="https://login.consultant.ru/link/?req=doc&amp;base=STR&amp;n=31628&amp;date=03.03.2026&amp;dst=100622&amp;field=134" TargetMode="External"/><Relationship Id="rId329" Type="http://schemas.openxmlformats.org/officeDocument/2006/relationships/hyperlink" Target="https://login.consultant.ru/link/?req=doc&amp;base=STR&amp;n=5541&amp;date=03.03.2026&amp;dst=100123&amp;field=134" TargetMode="External"/><Relationship Id="rId480" Type="http://schemas.openxmlformats.org/officeDocument/2006/relationships/hyperlink" Target="https://login.consultant.ru/link/?req=doc&amp;base=STR&amp;n=19084&amp;date=03.03.2026&amp;dst=100098&amp;field=134" TargetMode="External"/><Relationship Id="rId536" Type="http://schemas.openxmlformats.org/officeDocument/2006/relationships/hyperlink" Target="https://login.consultant.ru/link/?req=doc&amp;base=STR&amp;n=23641&amp;date=03.03.2026&amp;dst=100146&amp;field=134" TargetMode="External"/><Relationship Id="rId68" Type="http://schemas.openxmlformats.org/officeDocument/2006/relationships/hyperlink" Target="https://login.consultant.ru/link/?req=doc&amp;base=LAW&amp;n=495205&amp;date=03.03.2026&amp;dst=100778&amp;field=134" TargetMode="External"/><Relationship Id="rId133" Type="http://schemas.openxmlformats.org/officeDocument/2006/relationships/hyperlink" Target="https://login.consultant.ru/link/?req=doc&amp;base=LAW&amp;n=527105&amp;date=03.03.2026&amp;dst=557&amp;field=134" TargetMode="External"/><Relationship Id="rId175" Type="http://schemas.openxmlformats.org/officeDocument/2006/relationships/hyperlink" Target="https://login.consultant.ru/link/?req=doc&amp;base=LAW&amp;n=495033&amp;date=03.03.2026&amp;dst=100040&amp;field=134" TargetMode="External"/><Relationship Id="rId340" Type="http://schemas.openxmlformats.org/officeDocument/2006/relationships/hyperlink" Target="https://login.consultant.ru/link/?req=doc&amp;base=STR&amp;n=5541&amp;date=03.03.2026&amp;dst=100096&amp;field=134" TargetMode="External"/><Relationship Id="rId578" Type="http://schemas.openxmlformats.org/officeDocument/2006/relationships/hyperlink" Target="https://login.consultant.ru/link/?req=doc&amp;base=STR&amp;n=875&amp;date=03.03.2026&amp;dst=100078&amp;field=134" TargetMode="External"/><Relationship Id="rId200" Type="http://schemas.openxmlformats.org/officeDocument/2006/relationships/hyperlink" Target="https://login.consultant.ru/link/?req=doc&amp;base=LAW&amp;n=523568&amp;date=03.03.2026&amp;dst=1386&amp;field=134" TargetMode="External"/><Relationship Id="rId382" Type="http://schemas.openxmlformats.org/officeDocument/2006/relationships/hyperlink" Target="https://login.consultant.ru/link/?req=doc&amp;base=STR&amp;n=19084&amp;date=03.03.2026&amp;dst=100098&amp;field=134" TargetMode="External"/><Relationship Id="rId438" Type="http://schemas.openxmlformats.org/officeDocument/2006/relationships/hyperlink" Target="https://login.consultant.ru/link/?req=doc&amp;base=STR&amp;n=23693&amp;date=03.03.2026&amp;dst=100050&amp;field=134" TargetMode="External"/><Relationship Id="rId603" Type="http://schemas.openxmlformats.org/officeDocument/2006/relationships/image" Target="media/image1.wmf"/><Relationship Id="rId242" Type="http://schemas.openxmlformats.org/officeDocument/2006/relationships/hyperlink" Target="https://login.consultant.ru/link/?req=doc&amp;base=STR&amp;n=395&amp;date=03.03.2026&amp;dst=100061&amp;field=134" TargetMode="External"/><Relationship Id="rId284" Type="http://schemas.openxmlformats.org/officeDocument/2006/relationships/hyperlink" Target="https://login.consultant.ru/link/?req=doc&amp;base=STR&amp;n=1097&amp;date=03.03.2026&amp;dst=100069&amp;field=134" TargetMode="External"/><Relationship Id="rId491" Type="http://schemas.openxmlformats.org/officeDocument/2006/relationships/hyperlink" Target="https://login.consultant.ru/link/?req=doc&amp;base=STR&amp;n=19479&amp;date=03.03.2026&amp;dst=100117&amp;field=134" TargetMode="External"/><Relationship Id="rId505" Type="http://schemas.openxmlformats.org/officeDocument/2006/relationships/hyperlink" Target="https://login.consultant.ru/link/?req=doc&amp;base=STR&amp;n=27409&amp;date=03.03.2026&amp;dst=100050&amp;field=134" TargetMode="External"/><Relationship Id="rId37" Type="http://schemas.openxmlformats.org/officeDocument/2006/relationships/hyperlink" Target="https://login.consultant.ru/link/?req=doc&amp;base=LAW&amp;n=523217&amp;date=03.03.2026&amp;dst=100125&amp;field=134" TargetMode="External"/><Relationship Id="rId79" Type="http://schemas.openxmlformats.org/officeDocument/2006/relationships/hyperlink" Target="https://login.consultant.ru/link/?req=doc&amp;base=LAW&amp;n=521885&amp;date=03.03.2026&amp;dst=100173&amp;field=134" TargetMode="External"/><Relationship Id="rId102" Type="http://schemas.openxmlformats.org/officeDocument/2006/relationships/hyperlink" Target="https://login.consultant.ru/link/?req=doc&amp;base=LAW&amp;n=508984&amp;date=03.03.2026" TargetMode="External"/><Relationship Id="rId144" Type="http://schemas.openxmlformats.org/officeDocument/2006/relationships/hyperlink" Target="https://login.consultant.ru/link/?req=doc&amp;base=LAW&amp;n=495203&amp;date=03.03.2026&amp;dst=100027&amp;field=134" TargetMode="External"/><Relationship Id="rId547" Type="http://schemas.openxmlformats.org/officeDocument/2006/relationships/hyperlink" Target="https://login.consultant.ru/link/?req=doc&amp;base=STR&amp;n=23657&amp;date=03.03.2026&amp;dst=100055&amp;field=134" TargetMode="External"/><Relationship Id="rId589" Type="http://schemas.openxmlformats.org/officeDocument/2006/relationships/hyperlink" Target="https://login.consultant.ru/link/?req=doc&amp;base=STR&amp;n=14656&amp;date=03.03.2026&amp;dst=100212&amp;field=134" TargetMode="External"/><Relationship Id="rId90" Type="http://schemas.openxmlformats.org/officeDocument/2006/relationships/hyperlink" Target="https://login.consultant.ru/link/?req=doc&amp;base=LAW&amp;n=495206&amp;date=03.03.2026&amp;dst=100035&amp;field=134" TargetMode="External"/><Relationship Id="rId186" Type="http://schemas.openxmlformats.org/officeDocument/2006/relationships/hyperlink" Target="https://login.consultant.ru/link/?req=doc&amp;base=LAW&amp;n=523248&amp;date=03.03.2026&amp;dst=36&amp;field=134" TargetMode="External"/><Relationship Id="rId351" Type="http://schemas.openxmlformats.org/officeDocument/2006/relationships/hyperlink" Target="https://login.consultant.ru/link/?req=doc&amp;base=STR&amp;n=5541&amp;date=03.03.2026&amp;dst=100156&amp;field=134" TargetMode="External"/><Relationship Id="rId393" Type="http://schemas.openxmlformats.org/officeDocument/2006/relationships/hyperlink" Target="https://login.consultant.ru/link/?req=doc&amp;base=STR&amp;n=19479&amp;date=03.03.2026&amp;dst=100117&amp;field=134" TargetMode="External"/><Relationship Id="rId407" Type="http://schemas.openxmlformats.org/officeDocument/2006/relationships/hyperlink" Target="https://login.consultant.ru/link/?req=doc&amp;base=STR&amp;n=27409&amp;date=03.03.2026&amp;dst=100383&amp;field=134" TargetMode="External"/><Relationship Id="rId449" Type="http://schemas.openxmlformats.org/officeDocument/2006/relationships/hyperlink" Target="https://login.consultant.ru/link/?req=doc&amp;base=STR&amp;n=23656&amp;date=03.03.2026&amp;dst=100033&amp;field=134" TargetMode="External"/><Relationship Id="rId614" Type="http://schemas.openxmlformats.org/officeDocument/2006/relationships/fontTable" Target="fontTable.xml"/><Relationship Id="rId211" Type="http://schemas.openxmlformats.org/officeDocument/2006/relationships/hyperlink" Target="https://login.consultant.ru/link/?req=doc&amp;base=LAW&amp;n=490203&amp;date=03.03.2026&amp;dst=100008&amp;field=134" TargetMode="External"/><Relationship Id="rId253" Type="http://schemas.openxmlformats.org/officeDocument/2006/relationships/hyperlink" Target="https://login.consultant.ru/link/?req=doc&amp;base=STR&amp;n=18829&amp;date=03.03.2026&amp;dst=100124&amp;field=134" TargetMode="External"/><Relationship Id="rId295" Type="http://schemas.openxmlformats.org/officeDocument/2006/relationships/hyperlink" Target="https://login.consultant.ru/link/?req=doc&amp;base=STR&amp;n=27512&amp;date=03.03.2026&amp;dst=100124&amp;field=134" TargetMode="External"/><Relationship Id="rId309" Type="http://schemas.openxmlformats.org/officeDocument/2006/relationships/hyperlink" Target="https://login.consultant.ru/link/?req=doc&amp;base=STR&amp;n=24876&amp;date=03.03.2026&amp;dst=100219&amp;field=134" TargetMode="External"/><Relationship Id="rId460" Type="http://schemas.openxmlformats.org/officeDocument/2006/relationships/hyperlink" Target="https://login.consultant.ru/link/?req=doc&amp;base=STR&amp;n=25035&amp;date=03.03.2026&amp;dst=100167&amp;field=134" TargetMode="External"/><Relationship Id="rId516" Type="http://schemas.openxmlformats.org/officeDocument/2006/relationships/hyperlink" Target="https://login.consultant.ru/link/?req=doc&amp;base=STR&amp;n=26985&amp;date=03.03.2026&amp;dst=100082&amp;field=134" TargetMode="External"/><Relationship Id="rId48" Type="http://schemas.openxmlformats.org/officeDocument/2006/relationships/hyperlink" Target="https://login.consultant.ru/link/?req=doc&amp;base=LAW&amp;n=495205&amp;date=03.03.2026&amp;dst=100776&amp;field=134" TargetMode="External"/><Relationship Id="rId113" Type="http://schemas.openxmlformats.org/officeDocument/2006/relationships/hyperlink" Target="https://login.consultant.ru/link/?req=doc&amp;base=LAW&amp;n=527105&amp;date=03.03.2026&amp;dst=649&amp;field=134" TargetMode="External"/><Relationship Id="rId320" Type="http://schemas.openxmlformats.org/officeDocument/2006/relationships/hyperlink" Target="https://login.consultant.ru/link/?req=doc&amp;base=STR&amp;n=5541&amp;date=03.03.2026&amp;dst=100086&amp;field=134" TargetMode="External"/><Relationship Id="rId558" Type="http://schemas.openxmlformats.org/officeDocument/2006/relationships/hyperlink" Target="https://login.consultant.ru/link/?req=doc&amp;base=STR&amp;n=23656&amp;date=03.03.2026&amp;dst=100094&amp;field=134" TargetMode="External"/><Relationship Id="rId155" Type="http://schemas.openxmlformats.org/officeDocument/2006/relationships/hyperlink" Target="https://login.consultant.ru/link/?req=doc&amp;base=LAW&amp;n=495204&amp;date=03.03.2026&amp;dst=100043&amp;field=134" TargetMode="External"/><Relationship Id="rId197" Type="http://schemas.openxmlformats.org/officeDocument/2006/relationships/hyperlink" Target="https://login.consultant.ru/link/?req=doc&amp;base=LAW&amp;n=508984&amp;date=03.03.2026&amp;dst=101116&amp;field=134" TargetMode="External"/><Relationship Id="rId362" Type="http://schemas.openxmlformats.org/officeDocument/2006/relationships/hyperlink" Target="https://login.consultant.ru/link/?req=doc&amp;base=STR&amp;n=5541&amp;date=03.03.2026&amp;dst=100123&amp;field=134" TargetMode="External"/><Relationship Id="rId418" Type="http://schemas.openxmlformats.org/officeDocument/2006/relationships/hyperlink" Target="https://login.consultant.ru/link/?req=doc&amp;base=STR&amp;n=26985&amp;date=03.03.2026&amp;dst=100086&amp;field=134" TargetMode="External"/><Relationship Id="rId222" Type="http://schemas.openxmlformats.org/officeDocument/2006/relationships/hyperlink" Target="https://login.consultant.ru/link/?req=doc&amp;base=LAW&amp;n=508984&amp;date=03.03.2026&amp;dst=100171&amp;field=134" TargetMode="External"/><Relationship Id="rId264" Type="http://schemas.openxmlformats.org/officeDocument/2006/relationships/hyperlink" Target="https://login.consultant.ru/link/?req=doc&amp;base=STR&amp;n=35686&amp;date=03.03.2026&amp;dst=100337&amp;field=134" TargetMode="External"/><Relationship Id="rId471" Type="http://schemas.openxmlformats.org/officeDocument/2006/relationships/hyperlink" Target="https://login.consultant.ru/link/?req=doc&amp;base=STR&amp;n=9832&amp;date=03.03.2026&amp;dst=100085&amp;field=134" TargetMode="External"/><Relationship Id="rId17" Type="http://schemas.openxmlformats.org/officeDocument/2006/relationships/hyperlink" Target="https://login.consultant.ru/link/?req=doc&amp;base=LAW&amp;n=436443&amp;date=03.03.2026&amp;dst=100005&amp;field=134" TargetMode="External"/><Relationship Id="rId59" Type="http://schemas.openxmlformats.org/officeDocument/2006/relationships/hyperlink" Target="https://login.consultant.ru/link/?req=doc&amp;base=LAW&amp;n=495204&amp;date=03.03.2026&amp;dst=100030&amp;field=134" TargetMode="External"/><Relationship Id="rId124" Type="http://schemas.openxmlformats.org/officeDocument/2006/relationships/hyperlink" Target="https://login.consultant.ru/link/?req=doc&amp;base=LAW&amp;n=527105&amp;date=03.03.2026&amp;dst=732&amp;field=134" TargetMode="External"/><Relationship Id="rId527" Type="http://schemas.openxmlformats.org/officeDocument/2006/relationships/hyperlink" Target="https://login.consultant.ru/link/?req=doc&amp;base=STR&amp;n=23607&amp;date=03.03.2026&amp;dst=100119&amp;field=134" TargetMode="External"/><Relationship Id="rId569" Type="http://schemas.openxmlformats.org/officeDocument/2006/relationships/hyperlink" Target="https://login.consultant.ru/link/?req=doc&amp;base=STR&amp;n=25035&amp;date=03.03.2026&amp;dst=100315&amp;field=134" TargetMode="External"/><Relationship Id="rId70" Type="http://schemas.openxmlformats.org/officeDocument/2006/relationships/hyperlink" Target="https://login.consultant.ru/link/?req=doc&amp;base=LAW&amp;n=522846&amp;date=03.03.2026&amp;dst=100021&amp;field=134" TargetMode="External"/><Relationship Id="rId166" Type="http://schemas.openxmlformats.org/officeDocument/2006/relationships/hyperlink" Target="https://login.consultant.ru/link/?req=doc&amp;base=LAW&amp;n=510617&amp;date=03.03.2026&amp;dst=388&amp;field=134" TargetMode="External"/><Relationship Id="rId331" Type="http://schemas.openxmlformats.org/officeDocument/2006/relationships/hyperlink" Target="https://login.consultant.ru/link/?req=doc&amp;base=STR&amp;n=5541&amp;date=03.03.2026&amp;dst=100155&amp;field=134" TargetMode="External"/><Relationship Id="rId373" Type="http://schemas.openxmlformats.org/officeDocument/2006/relationships/hyperlink" Target="https://login.consultant.ru/link/?req=doc&amp;base=STR&amp;n=9832&amp;date=03.03.2026&amp;dst=100085&amp;field=134" TargetMode="External"/><Relationship Id="rId429" Type="http://schemas.openxmlformats.org/officeDocument/2006/relationships/hyperlink" Target="https://login.consultant.ru/link/?req=doc&amp;base=STR&amp;n=23642&amp;date=03.03.2026&amp;dst=100060&amp;field=134" TargetMode="External"/><Relationship Id="rId580" Type="http://schemas.openxmlformats.org/officeDocument/2006/relationships/hyperlink" Target="https://login.consultant.ru/link/?req=doc&amp;base=STR&amp;n=875&amp;date=03.03.2026&amp;dst=100101&amp;field=134" TargetMode="External"/><Relationship Id="rId1" Type="http://schemas.openxmlformats.org/officeDocument/2006/relationships/styles" Target="styles.xml"/><Relationship Id="rId233" Type="http://schemas.openxmlformats.org/officeDocument/2006/relationships/hyperlink" Target="https://login.consultant.ru/link/?req=doc&amp;base=STR&amp;n=384&amp;date=03.03.2026&amp;dst=100011&amp;field=134" TargetMode="External"/><Relationship Id="rId440" Type="http://schemas.openxmlformats.org/officeDocument/2006/relationships/hyperlink" Target="https://login.consultant.ru/link/?req=doc&amp;base=STR&amp;n=23693&amp;date=03.03.2026&amp;dst=100057&amp;field=134" TargetMode="External"/><Relationship Id="rId28" Type="http://schemas.openxmlformats.org/officeDocument/2006/relationships/hyperlink" Target="https://login.consultant.ru/link/?req=doc&amp;base=LAW&amp;n=495204&amp;date=03.03.2026&amp;dst=100024&amp;field=134" TargetMode="External"/><Relationship Id="rId275" Type="http://schemas.openxmlformats.org/officeDocument/2006/relationships/hyperlink" Target="https://login.consultant.ru/link/?req=doc&amp;base=STR&amp;n=26505&amp;date=03.03.2026&amp;dst=100096&amp;field=134" TargetMode="External"/><Relationship Id="rId300" Type="http://schemas.openxmlformats.org/officeDocument/2006/relationships/hyperlink" Target="https://login.consultant.ru/link/?req=doc&amp;base=STR&amp;n=18829&amp;date=03.03.2026&amp;dst=100196&amp;field=134" TargetMode="External"/><Relationship Id="rId482" Type="http://schemas.openxmlformats.org/officeDocument/2006/relationships/hyperlink" Target="https://login.consultant.ru/link/?req=doc&amp;base=STR&amp;n=19084&amp;date=03.03.2026&amp;dst=100111&amp;field=134" TargetMode="External"/><Relationship Id="rId538" Type="http://schemas.openxmlformats.org/officeDocument/2006/relationships/hyperlink" Target="https://login.consultant.ru/link/?req=doc&amp;base=STR&amp;n=23693&amp;date=03.03.2026&amp;dst=100034&amp;field=134" TargetMode="External"/><Relationship Id="rId81" Type="http://schemas.openxmlformats.org/officeDocument/2006/relationships/hyperlink" Target="https://login.consultant.ru/link/?req=doc&amp;base=LAW&amp;n=495033&amp;date=03.03.2026&amp;dst=100019&amp;field=134" TargetMode="External"/><Relationship Id="rId135" Type="http://schemas.openxmlformats.org/officeDocument/2006/relationships/hyperlink" Target="https://login.consultant.ru/link/?req=doc&amp;base=LAW&amp;n=508807&amp;date=03.03.2026&amp;dst=431&amp;field=134" TargetMode="External"/><Relationship Id="rId177" Type="http://schemas.openxmlformats.org/officeDocument/2006/relationships/hyperlink" Target="https://login.consultant.ru/link/?req=doc&amp;base=LAW&amp;n=459582&amp;date=03.03.2026&amp;dst=100012&amp;field=134" TargetMode="External"/><Relationship Id="rId342" Type="http://schemas.openxmlformats.org/officeDocument/2006/relationships/hyperlink" Target="https://login.consultant.ru/link/?req=doc&amp;base=STR&amp;n=5541&amp;date=03.03.2026&amp;dst=100123&amp;field=134" TargetMode="External"/><Relationship Id="rId384" Type="http://schemas.openxmlformats.org/officeDocument/2006/relationships/hyperlink" Target="https://login.consultant.ru/link/?req=doc&amp;base=STR&amp;n=19084&amp;date=03.03.2026&amp;dst=100111&amp;field=134" TargetMode="External"/><Relationship Id="rId591" Type="http://schemas.openxmlformats.org/officeDocument/2006/relationships/hyperlink" Target="https://login.consultant.ru/link/?req=doc&amp;base=LAW&amp;n=525493&amp;date=03.03.2026" TargetMode="External"/><Relationship Id="rId605" Type="http://schemas.openxmlformats.org/officeDocument/2006/relationships/hyperlink" Target="https://login.consultant.ru/link/?req=doc&amp;base=LAW&amp;n=524989&amp;date=03.03.2026&amp;dst=100162&amp;field=134" TargetMode="External"/><Relationship Id="rId202" Type="http://schemas.openxmlformats.org/officeDocument/2006/relationships/hyperlink" Target="https://login.consultant.ru/link/?req=doc&amp;base=LAW&amp;n=523568&amp;date=03.03.2026&amp;dst=100832&amp;field=134" TargetMode="External"/><Relationship Id="rId244" Type="http://schemas.openxmlformats.org/officeDocument/2006/relationships/hyperlink" Target="https://login.consultant.ru/link/?req=doc&amp;base=STR&amp;n=18279&amp;date=03.03.2026&amp;dst=100114&amp;field=134" TargetMode="External"/><Relationship Id="rId39" Type="http://schemas.openxmlformats.org/officeDocument/2006/relationships/hyperlink" Target="https://login.consultant.ru/link/?req=doc&amp;base=LAW&amp;n=436443&amp;date=03.03.2026&amp;dst=100011&amp;field=134" TargetMode="External"/><Relationship Id="rId286" Type="http://schemas.openxmlformats.org/officeDocument/2006/relationships/hyperlink" Target="https://login.consultant.ru/link/?req=doc&amp;base=STR&amp;n=1169&amp;date=03.03.2026&amp;dst=100036&amp;field=134" TargetMode="External"/><Relationship Id="rId451" Type="http://schemas.openxmlformats.org/officeDocument/2006/relationships/hyperlink" Target="https://login.consultant.ru/link/?req=doc&amp;base=STR&amp;n=23656&amp;date=03.03.2026&amp;dst=100056&amp;field=134" TargetMode="External"/><Relationship Id="rId493" Type="http://schemas.openxmlformats.org/officeDocument/2006/relationships/hyperlink" Target="https://login.consultant.ru/link/?req=doc&amp;base=STR&amp;n=19943&amp;date=03.03.2026&amp;dst=100061&amp;field=134" TargetMode="External"/><Relationship Id="rId507" Type="http://schemas.openxmlformats.org/officeDocument/2006/relationships/hyperlink" Target="https://login.consultant.ru/link/?req=doc&amp;base=STR&amp;n=27409&amp;date=03.03.2026&amp;dst=100088&amp;field=134" TargetMode="External"/><Relationship Id="rId549" Type="http://schemas.openxmlformats.org/officeDocument/2006/relationships/hyperlink" Target="https://login.consultant.ru/link/?req=doc&amp;base=STR&amp;n=23657&amp;date=03.03.2026&amp;dst=100075&amp;field=134" TargetMode="External"/><Relationship Id="rId50" Type="http://schemas.openxmlformats.org/officeDocument/2006/relationships/hyperlink" Target="https://login.consultant.ru/link/?req=doc&amp;base=LAW&amp;n=523217&amp;date=03.03.2026&amp;dst=100078&amp;field=134" TargetMode="External"/><Relationship Id="rId104" Type="http://schemas.openxmlformats.org/officeDocument/2006/relationships/hyperlink" Target="https://login.consultant.ru/link/?req=doc&amp;base=LAW&amp;n=463473&amp;date=03.03.2026&amp;dst=100009&amp;field=134" TargetMode="External"/><Relationship Id="rId146" Type="http://schemas.openxmlformats.org/officeDocument/2006/relationships/hyperlink" Target="https://login.consultant.ru/link/?req=doc&amp;base=LAW&amp;n=459582&amp;date=03.03.2026&amp;dst=100011&amp;field=134" TargetMode="External"/><Relationship Id="rId188" Type="http://schemas.openxmlformats.org/officeDocument/2006/relationships/hyperlink" Target="https://login.consultant.ru/link/?req=doc&amp;base=LAW&amp;n=523228&amp;date=03.03.2026&amp;dst=114&amp;field=134" TargetMode="External"/><Relationship Id="rId311" Type="http://schemas.openxmlformats.org/officeDocument/2006/relationships/hyperlink" Target="https://login.consultant.ru/link/?req=doc&amp;base=STR&amp;n=31628&amp;date=03.03.2026&amp;dst=100060&amp;field=134" TargetMode="External"/><Relationship Id="rId353" Type="http://schemas.openxmlformats.org/officeDocument/2006/relationships/hyperlink" Target="https://login.consultant.ru/link/?req=doc&amp;base=STR&amp;n=5541&amp;date=03.03.2026&amp;dst=100096&amp;field=134" TargetMode="External"/><Relationship Id="rId395" Type="http://schemas.openxmlformats.org/officeDocument/2006/relationships/hyperlink" Target="https://login.consultant.ru/link/?req=doc&amp;base=STR&amp;n=19943&amp;date=03.03.2026&amp;dst=100061&amp;field=134" TargetMode="External"/><Relationship Id="rId409" Type="http://schemas.openxmlformats.org/officeDocument/2006/relationships/hyperlink" Target="https://login.consultant.ru/link/?req=doc&amp;base=STR&amp;n=27409&amp;date=03.03.2026&amp;dst=100091&amp;field=134" TargetMode="External"/><Relationship Id="rId560" Type="http://schemas.openxmlformats.org/officeDocument/2006/relationships/hyperlink" Target="https://login.consultant.ru/link/?req=doc&amp;base=STR&amp;n=25035&amp;date=03.03.2026&amp;dst=100108&amp;field=134" TargetMode="External"/><Relationship Id="rId92" Type="http://schemas.openxmlformats.org/officeDocument/2006/relationships/hyperlink" Target="https://login.consultant.ru/link/?req=doc&amp;base=LAW&amp;n=428697&amp;date=03.03.2026&amp;dst=100008&amp;field=134" TargetMode="External"/><Relationship Id="rId213" Type="http://schemas.openxmlformats.org/officeDocument/2006/relationships/hyperlink" Target="https://login.consultant.ru/link/?req=doc&amp;base=LAW&amp;n=508984&amp;date=03.03.2026&amp;dst=101116&amp;field=134" TargetMode="External"/><Relationship Id="rId420" Type="http://schemas.openxmlformats.org/officeDocument/2006/relationships/hyperlink" Target="https://login.consultant.ru/link/?req=doc&amp;base=STR&amp;n=26985&amp;date=03.03.2026&amp;dst=100166&amp;field=134" TargetMode="External"/><Relationship Id="rId255" Type="http://schemas.openxmlformats.org/officeDocument/2006/relationships/hyperlink" Target="https://login.consultant.ru/link/?req=doc&amp;base=STR&amp;n=18829&amp;date=03.03.2026&amp;dst=100160&amp;field=134" TargetMode="External"/><Relationship Id="rId297" Type="http://schemas.openxmlformats.org/officeDocument/2006/relationships/hyperlink" Target="https://login.consultant.ru/link/?req=doc&amp;base=STR&amp;n=27512&amp;date=03.03.2026&amp;dst=100392&amp;field=134" TargetMode="External"/><Relationship Id="rId462" Type="http://schemas.openxmlformats.org/officeDocument/2006/relationships/hyperlink" Target="https://login.consultant.ru/link/?req=doc&amp;base=STR&amp;n=25035&amp;date=03.03.2026&amp;dst=100302&amp;field=134" TargetMode="External"/><Relationship Id="rId518" Type="http://schemas.openxmlformats.org/officeDocument/2006/relationships/hyperlink" Target="https://login.consultant.ru/link/?req=doc&amp;base=STR&amp;n=26985&amp;date=03.03.2026&amp;dst=100086&amp;field=134" TargetMode="External"/><Relationship Id="rId115" Type="http://schemas.openxmlformats.org/officeDocument/2006/relationships/hyperlink" Target="https://login.consultant.ru/link/?req=doc&amp;base=LAW&amp;n=527105&amp;date=03.03.2026&amp;dst=1107&amp;field=134" TargetMode="External"/><Relationship Id="rId157" Type="http://schemas.openxmlformats.org/officeDocument/2006/relationships/hyperlink" Target="https://login.consultant.ru/link/?req=doc&amp;base=LAW&amp;n=495207&amp;date=03.03.2026&amp;dst=100119&amp;field=134" TargetMode="External"/><Relationship Id="rId322" Type="http://schemas.openxmlformats.org/officeDocument/2006/relationships/hyperlink" Target="https://login.consultant.ru/link/?req=doc&amp;base=STR&amp;n=5541&amp;date=03.03.2026&amp;dst=100123&amp;field=134" TargetMode="External"/><Relationship Id="rId364" Type="http://schemas.openxmlformats.org/officeDocument/2006/relationships/hyperlink" Target="https://login.consultant.ru/link/?req=doc&amp;base=STR&amp;n=5541&amp;date=03.03.2026&amp;dst=100155&amp;field=134" TargetMode="External"/><Relationship Id="rId61" Type="http://schemas.openxmlformats.org/officeDocument/2006/relationships/hyperlink" Target="https://login.consultant.ru/link/?req=doc&amp;base=LAW&amp;n=495203&amp;date=03.03.2026&amp;dst=100012&amp;field=134" TargetMode="External"/><Relationship Id="rId199" Type="http://schemas.openxmlformats.org/officeDocument/2006/relationships/hyperlink" Target="https://login.consultant.ru/link/?req=doc&amp;base=LAW&amp;n=523568&amp;date=03.03.2026&amp;dst=100962&amp;field=134" TargetMode="External"/><Relationship Id="rId571" Type="http://schemas.openxmlformats.org/officeDocument/2006/relationships/hyperlink" Target="https://login.consultant.ru/link/?req=doc&amp;base=STR&amp;n=26738&amp;date=03.03.2026&amp;dst=100038&amp;field=134" TargetMode="External"/><Relationship Id="rId19" Type="http://schemas.openxmlformats.org/officeDocument/2006/relationships/hyperlink" Target="https://login.consultant.ru/link/?req=doc&amp;base=LAW&amp;n=495205&amp;date=03.03.2026&amp;dst=100773&amp;field=134" TargetMode="External"/><Relationship Id="rId224" Type="http://schemas.openxmlformats.org/officeDocument/2006/relationships/hyperlink" Target="https://login.consultant.ru/link/?req=doc&amp;base=LAW&amp;n=447027&amp;date=03.03.2026&amp;dst=100055&amp;field=134" TargetMode="External"/><Relationship Id="rId266" Type="http://schemas.openxmlformats.org/officeDocument/2006/relationships/hyperlink" Target="https://login.consultant.ru/link/?req=doc&amp;base=STR&amp;n=24876&amp;date=03.03.2026&amp;dst=100206&amp;field=134" TargetMode="External"/><Relationship Id="rId431" Type="http://schemas.openxmlformats.org/officeDocument/2006/relationships/hyperlink" Target="https://login.consultant.ru/link/?req=doc&amp;base=STR&amp;n=23642&amp;date=03.03.2026&amp;dst=100154&amp;field=134" TargetMode="External"/><Relationship Id="rId473" Type="http://schemas.openxmlformats.org/officeDocument/2006/relationships/hyperlink" Target="https://login.consultant.ru/link/?req=doc&amp;base=STR&amp;n=9832&amp;date=03.03.2026&amp;dst=100131&amp;field=134" TargetMode="External"/><Relationship Id="rId529" Type="http://schemas.openxmlformats.org/officeDocument/2006/relationships/hyperlink" Target="https://login.consultant.ru/link/?req=doc&amp;base=STR&amp;n=23642&amp;date=03.03.2026&amp;dst=100039&amp;field=134" TargetMode="External"/><Relationship Id="rId30" Type="http://schemas.openxmlformats.org/officeDocument/2006/relationships/hyperlink" Target="https://login.consultant.ru/link/?req=doc&amp;base=LAW&amp;n=484669&amp;date=03.03.2026&amp;dst=100005&amp;field=134" TargetMode="External"/><Relationship Id="rId126" Type="http://schemas.openxmlformats.org/officeDocument/2006/relationships/hyperlink" Target="https://login.consultant.ru/link/?req=doc&amp;base=LAW&amp;n=527105&amp;date=03.03.2026&amp;dst=757&amp;field=134" TargetMode="External"/><Relationship Id="rId168" Type="http://schemas.openxmlformats.org/officeDocument/2006/relationships/hyperlink" Target="https://login.consultant.ru/link/?req=doc&amp;base=LAW&amp;n=508984&amp;date=03.03.2026&amp;dst=100583&amp;field=134" TargetMode="External"/><Relationship Id="rId333" Type="http://schemas.openxmlformats.org/officeDocument/2006/relationships/hyperlink" Target="https://login.consultant.ru/link/?req=doc&amp;base=STR&amp;n=5541&amp;date=03.03.2026&amp;dst=100086&amp;field=134" TargetMode="External"/><Relationship Id="rId540" Type="http://schemas.openxmlformats.org/officeDocument/2006/relationships/hyperlink" Target="https://login.consultant.ru/link/?req=doc&amp;base=STR&amp;n=23693&amp;date=03.03.2026&amp;dst=100055&amp;field=134" TargetMode="External"/><Relationship Id="rId72" Type="http://schemas.openxmlformats.org/officeDocument/2006/relationships/hyperlink" Target="https://login.consultant.ru/link/?req=doc&amp;base=LAW&amp;n=513999&amp;date=03.03.2026&amp;dst=100097&amp;field=134" TargetMode="External"/><Relationship Id="rId375" Type="http://schemas.openxmlformats.org/officeDocument/2006/relationships/hyperlink" Target="https://login.consultant.ru/link/?req=doc&amp;base=STR&amp;n=9832&amp;date=03.03.2026&amp;dst=100131&amp;field=134" TargetMode="External"/><Relationship Id="rId582" Type="http://schemas.openxmlformats.org/officeDocument/2006/relationships/hyperlink" Target="https://login.consultant.ru/link/?req=doc&amp;base=STR&amp;n=875&amp;date=03.03.2026&amp;dst=100115&amp;field=134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https://login.consultant.ru/link/?req=doc&amp;base=STR&amp;n=1097&amp;date=03.03.2026&amp;dst=100013&amp;field=134" TargetMode="External"/><Relationship Id="rId277" Type="http://schemas.openxmlformats.org/officeDocument/2006/relationships/hyperlink" Target="https://login.consultant.ru/link/?req=doc&amp;base=STR&amp;n=26505&amp;date=03.03.2026&amp;dst=100135&amp;field=134" TargetMode="External"/><Relationship Id="rId400" Type="http://schemas.openxmlformats.org/officeDocument/2006/relationships/hyperlink" Target="https://login.consultant.ru/link/?req=doc&amp;base=STR&amp;n=19943&amp;date=03.03.2026&amp;dst=100111&amp;field=134" TargetMode="External"/><Relationship Id="rId442" Type="http://schemas.openxmlformats.org/officeDocument/2006/relationships/hyperlink" Target="https://login.consultant.ru/link/?req=doc&amp;base=STR&amp;n=23693&amp;date=03.03.2026&amp;dst=100093&amp;field=134" TargetMode="External"/><Relationship Id="rId484" Type="http://schemas.openxmlformats.org/officeDocument/2006/relationships/hyperlink" Target="https://login.consultant.ru/link/?req=doc&amp;base=STR&amp;n=19084&amp;date=03.03.2026&amp;dst=100177&amp;field=134" TargetMode="External"/><Relationship Id="rId137" Type="http://schemas.openxmlformats.org/officeDocument/2006/relationships/hyperlink" Target="https://login.consultant.ru/link/?req=doc&amp;base=LAW&amp;n=508807&amp;date=03.03.2026&amp;dst=433&amp;field=134" TargetMode="External"/><Relationship Id="rId302" Type="http://schemas.openxmlformats.org/officeDocument/2006/relationships/hyperlink" Target="https://login.consultant.ru/link/?req=doc&amp;base=STR&amp;n=19443&amp;date=03.03.2026&amp;dst=100100&amp;field=134" TargetMode="External"/><Relationship Id="rId344" Type="http://schemas.openxmlformats.org/officeDocument/2006/relationships/hyperlink" Target="https://login.consultant.ru/link/?req=doc&amp;base=STR&amp;n=5541&amp;date=03.03.2026&amp;dst=100155&amp;field=134" TargetMode="External"/><Relationship Id="rId41" Type="http://schemas.openxmlformats.org/officeDocument/2006/relationships/hyperlink" Target="https://login.consultant.ru/link/?req=doc&amp;base=LAW&amp;n=436443&amp;date=03.03.2026&amp;dst=100012&amp;field=134" TargetMode="External"/><Relationship Id="rId83" Type="http://schemas.openxmlformats.org/officeDocument/2006/relationships/hyperlink" Target="https://login.consultant.ru/link/?req=doc&amp;base=LAW&amp;n=495206&amp;date=03.03.2026&amp;dst=100032&amp;field=134" TargetMode="External"/><Relationship Id="rId179" Type="http://schemas.openxmlformats.org/officeDocument/2006/relationships/hyperlink" Target="https://login.consultant.ru/link/?req=doc&amp;base=LAW&amp;n=508984&amp;date=03.03.2026&amp;dst=100248&amp;field=134" TargetMode="External"/><Relationship Id="rId386" Type="http://schemas.openxmlformats.org/officeDocument/2006/relationships/hyperlink" Target="https://login.consultant.ru/link/?req=doc&amp;base=STR&amp;n=19084&amp;date=03.03.2026&amp;dst=100175&amp;field=134" TargetMode="External"/><Relationship Id="rId551" Type="http://schemas.openxmlformats.org/officeDocument/2006/relationships/hyperlink" Target="https://login.consultant.ru/link/?req=doc&amp;base=STR&amp;n=23657&amp;date=03.03.2026&amp;dst=100096&amp;field=134" TargetMode="External"/><Relationship Id="rId593" Type="http://schemas.openxmlformats.org/officeDocument/2006/relationships/hyperlink" Target="https://login.consultant.ru/link/?req=doc&amp;base=LAW&amp;n=484769&amp;date=03.03.2026&amp;dst=100028&amp;field=134" TargetMode="External"/><Relationship Id="rId607" Type="http://schemas.openxmlformats.org/officeDocument/2006/relationships/hyperlink" Target="https://login.consultant.ru/link/?req=doc&amp;base=LAW&amp;n=525493&amp;date=03.03.2026" TargetMode="External"/><Relationship Id="rId190" Type="http://schemas.openxmlformats.org/officeDocument/2006/relationships/hyperlink" Target="https://login.consultant.ru/link/?req=doc&amp;base=LAW&amp;n=523248&amp;date=03.03.2026&amp;dst=100336&amp;field=134" TargetMode="External"/><Relationship Id="rId204" Type="http://schemas.openxmlformats.org/officeDocument/2006/relationships/hyperlink" Target="https://login.consultant.ru/link/?req=doc&amp;base=LAW&amp;n=523568&amp;date=03.03.2026&amp;dst=100843&amp;field=134" TargetMode="External"/><Relationship Id="rId246" Type="http://schemas.openxmlformats.org/officeDocument/2006/relationships/hyperlink" Target="https://login.consultant.ru/link/?req=doc&amp;base=STR&amp;n=18279&amp;date=03.03.2026&amp;dst=100232&amp;field=134" TargetMode="External"/><Relationship Id="rId288" Type="http://schemas.openxmlformats.org/officeDocument/2006/relationships/hyperlink" Target="https://login.consultant.ru/link/?req=doc&amp;base=STR&amp;n=395&amp;date=03.03.2026&amp;dst=100031&amp;field=134" TargetMode="External"/><Relationship Id="rId411" Type="http://schemas.openxmlformats.org/officeDocument/2006/relationships/hyperlink" Target="https://login.consultant.ru/link/?req=doc&amp;base=STR&amp;n=27409&amp;date=03.03.2026&amp;dst=100182&amp;field=134" TargetMode="External"/><Relationship Id="rId453" Type="http://schemas.openxmlformats.org/officeDocument/2006/relationships/hyperlink" Target="https://login.consultant.ru/link/?req=doc&amp;base=STR&amp;n=23656&amp;date=03.03.2026&amp;dst=100077&amp;field=134" TargetMode="External"/><Relationship Id="rId509" Type="http://schemas.openxmlformats.org/officeDocument/2006/relationships/hyperlink" Target="https://login.consultant.ru/link/?req=doc&amp;base=STR&amp;n=27409&amp;date=03.03.2026&amp;dst=100093&amp;field=134" TargetMode="External"/><Relationship Id="rId106" Type="http://schemas.openxmlformats.org/officeDocument/2006/relationships/hyperlink" Target="https://login.consultant.ru/link/?req=doc&amp;base=LAW&amp;n=495203&amp;date=03.03.2026&amp;dst=100024&amp;field=134" TargetMode="External"/><Relationship Id="rId313" Type="http://schemas.openxmlformats.org/officeDocument/2006/relationships/hyperlink" Target="https://login.consultant.ru/link/?req=doc&amp;base=STR&amp;n=31628&amp;date=03.03.2026&amp;dst=100571&amp;field=134" TargetMode="External"/><Relationship Id="rId495" Type="http://schemas.openxmlformats.org/officeDocument/2006/relationships/hyperlink" Target="https://login.consultant.ru/link/?req=doc&amp;base=STR&amp;n=19943&amp;date=03.03.2026&amp;dst=100088&amp;field=134" TargetMode="External"/><Relationship Id="rId10" Type="http://schemas.openxmlformats.org/officeDocument/2006/relationships/header" Target="header3.xml"/><Relationship Id="rId52" Type="http://schemas.openxmlformats.org/officeDocument/2006/relationships/hyperlink" Target="https://login.consultant.ru/link/?req=doc&amp;base=LAW&amp;n=495203&amp;date=03.03.2026&amp;dst=100010&amp;field=134" TargetMode="External"/><Relationship Id="rId94" Type="http://schemas.openxmlformats.org/officeDocument/2006/relationships/hyperlink" Target="https://login.consultant.ru/link/?req=doc&amp;base=LAW&amp;n=508984&amp;date=03.03.2026&amp;dst=100664&amp;field=134" TargetMode="External"/><Relationship Id="rId148" Type="http://schemas.openxmlformats.org/officeDocument/2006/relationships/hyperlink" Target="https://login.consultant.ru/link/?req=doc&amp;base=LAW&amp;n=484669&amp;date=03.03.2026&amp;dst=100009&amp;field=134" TargetMode="External"/><Relationship Id="rId355" Type="http://schemas.openxmlformats.org/officeDocument/2006/relationships/hyperlink" Target="https://login.consultant.ru/link/?req=doc&amp;base=STR&amp;n=5541&amp;date=03.03.2026&amp;dst=100123&amp;field=134" TargetMode="External"/><Relationship Id="rId397" Type="http://schemas.openxmlformats.org/officeDocument/2006/relationships/hyperlink" Target="https://login.consultant.ru/link/?req=doc&amp;base=STR&amp;n=19943&amp;date=03.03.2026&amp;dst=100088&amp;field=134" TargetMode="External"/><Relationship Id="rId520" Type="http://schemas.openxmlformats.org/officeDocument/2006/relationships/hyperlink" Target="https://login.consultant.ru/link/?req=doc&amp;base=STR&amp;n=26985&amp;date=03.03.2026&amp;dst=100151&amp;field=134" TargetMode="External"/><Relationship Id="rId562" Type="http://schemas.openxmlformats.org/officeDocument/2006/relationships/hyperlink" Target="https://login.consultant.ru/link/?req=doc&amp;base=STR&amp;n=25035&amp;date=03.03.2026&amp;dst=100165&amp;field=134" TargetMode="External"/><Relationship Id="rId215" Type="http://schemas.openxmlformats.org/officeDocument/2006/relationships/hyperlink" Target="https://login.consultant.ru/link/?req=doc&amp;base=LAW&amp;n=509043&amp;date=03.03.2026&amp;dst=100870&amp;field=134" TargetMode="External"/><Relationship Id="rId257" Type="http://schemas.openxmlformats.org/officeDocument/2006/relationships/hyperlink" Target="https://login.consultant.ru/link/?req=doc&amp;base=STR&amp;n=19443&amp;date=03.03.2026&amp;dst=100101&amp;field=134" TargetMode="External"/><Relationship Id="rId422" Type="http://schemas.openxmlformats.org/officeDocument/2006/relationships/hyperlink" Target="https://login.consultant.ru/link/?req=doc&amp;base=STR&amp;n=23607&amp;date=03.03.2026&amp;dst=100043&amp;field=134" TargetMode="External"/><Relationship Id="rId464" Type="http://schemas.openxmlformats.org/officeDocument/2006/relationships/hyperlink" Target="https://login.consultant.ru/link/?req=doc&amp;base=STR&amp;n=25035&amp;date=03.03.2026&amp;dst=100315&amp;field=134" TargetMode="External"/><Relationship Id="rId299" Type="http://schemas.openxmlformats.org/officeDocument/2006/relationships/hyperlink" Target="https://login.consultant.ru/link/?req=doc&amp;base=STR&amp;n=18829&amp;date=03.03.2026&amp;dst=100156&amp;field=134" TargetMode="External"/><Relationship Id="rId63" Type="http://schemas.openxmlformats.org/officeDocument/2006/relationships/hyperlink" Target="https://login.consultant.ru/link/?req=doc&amp;base=LAW&amp;n=527104&amp;date=03.03.2026&amp;dst=444&amp;field=134" TargetMode="External"/><Relationship Id="rId159" Type="http://schemas.openxmlformats.org/officeDocument/2006/relationships/hyperlink" Target="https://login.consultant.ru/link/?req=doc&amp;base=LAW&amp;n=495033&amp;date=03.03.2026&amp;dst=100037&amp;field=134" TargetMode="External"/><Relationship Id="rId366" Type="http://schemas.openxmlformats.org/officeDocument/2006/relationships/hyperlink" Target="https://login.consultant.ru/link/?req=doc&amp;base=STR&amp;n=5541&amp;date=03.03.2026&amp;dst=100086&amp;field=134" TargetMode="External"/><Relationship Id="rId573" Type="http://schemas.openxmlformats.org/officeDocument/2006/relationships/hyperlink" Target="https://login.consultant.ru/link/?req=doc&amp;base=STR&amp;n=26738&amp;date=03.03.2026&amp;dst=100051&amp;field=134" TargetMode="External"/><Relationship Id="rId226" Type="http://schemas.openxmlformats.org/officeDocument/2006/relationships/hyperlink" Target="https://login.consultant.ru/link/?req=doc&amp;base=LAW&amp;n=447027&amp;date=03.03.2026&amp;dst=100051&amp;field=134" TargetMode="External"/><Relationship Id="rId433" Type="http://schemas.openxmlformats.org/officeDocument/2006/relationships/hyperlink" Target="https://login.consultant.ru/link/?req=doc&amp;base=STR&amp;n=23641&amp;date=03.03.2026&amp;dst=100070&amp;field=134" TargetMode="External"/><Relationship Id="rId74" Type="http://schemas.openxmlformats.org/officeDocument/2006/relationships/hyperlink" Target="https://login.consultant.ru/link/?req=doc&amp;base=LAW&amp;n=495033&amp;date=03.03.2026&amp;dst=100018&amp;field=134" TargetMode="External"/><Relationship Id="rId377" Type="http://schemas.openxmlformats.org/officeDocument/2006/relationships/hyperlink" Target="https://login.consultant.ru/link/?req=doc&amp;base=STR&amp;n=9832&amp;date=03.03.2026&amp;dst=100149&amp;field=134" TargetMode="External"/><Relationship Id="rId500" Type="http://schemas.openxmlformats.org/officeDocument/2006/relationships/hyperlink" Target="https://login.consultant.ru/link/?req=doc&amp;base=STR&amp;n=19943&amp;date=03.03.2026&amp;dst=100111&amp;field=134" TargetMode="External"/><Relationship Id="rId584" Type="http://schemas.openxmlformats.org/officeDocument/2006/relationships/hyperlink" Target="https://login.consultant.ru/link/?req=doc&amp;base=STR&amp;n=875&amp;date=03.03.2026&amp;dst=100134&amp;field=134" TargetMode="External"/><Relationship Id="rId5" Type="http://schemas.openxmlformats.org/officeDocument/2006/relationships/endnotes" Target="endnotes.xml"/><Relationship Id="rId237" Type="http://schemas.openxmlformats.org/officeDocument/2006/relationships/hyperlink" Target="https://login.consultant.ru/link/?req=doc&amp;base=STR&amp;n=1169&amp;date=03.03.2026&amp;dst=100012&amp;field=134" TargetMode="External"/><Relationship Id="rId444" Type="http://schemas.openxmlformats.org/officeDocument/2006/relationships/hyperlink" Target="https://login.consultant.ru/link/?req=doc&amp;base=STR&amp;n=23657&amp;date=03.03.2026&amp;dst=100050&amp;field=134" TargetMode="External"/><Relationship Id="rId290" Type="http://schemas.openxmlformats.org/officeDocument/2006/relationships/hyperlink" Target="https://login.consultant.ru/link/?req=doc&amp;base=STR&amp;n=395&amp;date=03.03.2026&amp;dst=100063&amp;field=134" TargetMode="External"/><Relationship Id="rId304" Type="http://schemas.openxmlformats.org/officeDocument/2006/relationships/hyperlink" Target="https://login.consultant.ru/link/?req=doc&amp;base=STR&amp;n=19443&amp;date=03.03.2026&amp;dst=100183&amp;field=134" TargetMode="External"/><Relationship Id="rId388" Type="http://schemas.openxmlformats.org/officeDocument/2006/relationships/hyperlink" Target="https://login.consultant.ru/link/?req=doc&amp;base=STR&amp;n=19084&amp;date=03.03.2026&amp;dst=100190&amp;field=134" TargetMode="External"/><Relationship Id="rId511" Type="http://schemas.openxmlformats.org/officeDocument/2006/relationships/hyperlink" Target="https://login.consultant.ru/link/?req=doc&amp;base=STR&amp;n=27409&amp;date=03.03.2026&amp;dst=100198&amp;field=134" TargetMode="External"/><Relationship Id="rId609" Type="http://schemas.openxmlformats.org/officeDocument/2006/relationships/hyperlink" Target="https://login.consultant.ru/link/?req=doc&amp;base=LAW&amp;n=495203&amp;date=03.03.2026&amp;dst=100036&amp;field=134" TargetMode="External"/><Relationship Id="rId85" Type="http://schemas.openxmlformats.org/officeDocument/2006/relationships/hyperlink" Target="https://login.consultant.ru/link/?req=doc&amp;base=LAW&amp;n=495033&amp;date=03.03.2026&amp;dst=100020&amp;field=134" TargetMode="External"/><Relationship Id="rId150" Type="http://schemas.openxmlformats.org/officeDocument/2006/relationships/hyperlink" Target="https://login.consultant.ru/link/?req=doc&amp;base=LAW&amp;n=495033&amp;date=03.03.2026&amp;dst=100034&amp;field=134" TargetMode="External"/><Relationship Id="rId595" Type="http://schemas.openxmlformats.org/officeDocument/2006/relationships/hyperlink" Target="https://login.consultant.ru/link/?req=doc&amp;base=LAW&amp;n=484769&amp;date=03.03.2026&amp;dst=100116&amp;field=134" TargetMode="External"/><Relationship Id="rId248" Type="http://schemas.openxmlformats.org/officeDocument/2006/relationships/hyperlink" Target="https://login.consultant.ru/link/?req=doc&amp;base=STR&amp;n=27512&amp;date=03.03.2026&amp;dst=100126&amp;field=134" TargetMode="External"/><Relationship Id="rId455" Type="http://schemas.openxmlformats.org/officeDocument/2006/relationships/hyperlink" Target="https://login.consultant.ru/link/?req=doc&amp;base=STR&amp;n=25035&amp;date=03.03.2026&amp;dst=100087&amp;field=134" TargetMode="External"/><Relationship Id="rId12" Type="http://schemas.openxmlformats.org/officeDocument/2006/relationships/hyperlink" Target="https://login.consultant.ru/link/?req=doc&amp;base=LAW&amp;n=495206&amp;date=03.03.2026&amp;dst=100018&amp;field=134" TargetMode="External"/><Relationship Id="rId108" Type="http://schemas.openxmlformats.org/officeDocument/2006/relationships/hyperlink" Target="https://login.consultant.ru/link/?req=doc&amp;base=LAW&amp;n=495033&amp;date=03.03.2026&amp;dst=100027&amp;field=134" TargetMode="External"/><Relationship Id="rId315" Type="http://schemas.openxmlformats.org/officeDocument/2006/relationships/hyperlink" Target="https://login.consultant.ru/link/?req=doc&amp;base=STR&amp;n=31628&amp;date=03.03.2026&amp;dst=100618&amp;field=134" TargetMode="External"/><Relationship Id="rId522" Type="http://schemas.openxmlformats.org/officeDocument/2006/relationships/hyperlink" Target="https://login.consultant.ru/link/?req=doc&amp;base=STR&amp;n=26985&amp;date=03.03.2026&amp;dst=100168&amp;field=134" TargetMode="External"/><Relationship Id="rId96" Type="http://schemas.openxmlformats.org/officeDocument/2006/relationships/hyperlink" Target="https://login.consultant.ru/link/?req=doc&amp;base=LAW&amp;n=436443&amp;date=03.03.2026&amp;dst=100015&amp;field=134" TargetMode="External"/><Relationship Id="rId161" Type="http://schemas.openxmlformats.org/officeDocument/2006/relationships/hyperlink" Target="https://login.consultant.ru/link/?req=doc&amp;base=LAW&amp;n=495207&amp;date=03.03.2026&amp;dst=100121&amp;field=134" TargetMode="External"/><Relationship Id="rId399" Type="http://schemas.openxmlformats.org/officeDocument/2006/relationships/hyperlink" Target="https://login.consultant.ru/link/?req=doc&amp;base=STR&amp;n=19943&amp;date=03.03.2026&amp;dst=100103&amp;field=134" TargetMode="External"/><Relationship Id="rId259" Type="http://schemas.openxmlformats.org/officeDocument/2006/relationships/hyperlink" Target="https://login.consultant.ru/link/?req=doc&amp;base=STR&amp;n=19443&amp;date=03.03.2026&amp;dst=100150&amp;field=134" TargetMode="External"/><Relationship Id="rId466" Type="http://schemas.openxmlformats.org/officeDocument/2006/relationships/hyperlink" Target="https://login.consultant.ru/link/?req=doc&amp;base=STR&amp;n=26738&amp;date=03.03.2026&amp;dst=100038&amp;field=134" TargetMode="External"/><Relationship Id="rId23" Type="http://schemas.openxmlformats.org/officeDocument/2006/relationships/hyperlink" Target="https://login.consultant.ru/link/?req=doc&amp;base=LAW&amp;n=463473&amp;date=03.03.2026&amp;dst=100005&amp;field=134" TargetMode="External"/><Relationship Id="rId119" Type="http://schemas.openxmlformats.org/officeDocument/2006/relationships/hyperlink" Target="https://login.consultant.ru/link/?req=doc&amp;base=LAW&amp;n=527105&amp;date=03.03.2026&amp;dst=784&amp;field=134" TargetMode="External"/><Relationship Id="rId326" Type="http://schemas.openxmlformats.org/officeDocument/2006/relationships/hyperlink" Target="https://login.consultant.ru/link/?req=doc&amp;base=STR&amp;n=5541&amp;date=03.03.2026&amp;dst=100086&amp;field=134" TargetMode="External"/><Relationship Id="rId533" Type="http://schemas.openxmlformats.org/officeDocument/2006/relationships/hyperlink" Target="https://login.consultant.ru/link/?req=doc&amp;base=STR&amp;n=23641&amp;date=03.03.2026&amp;dst=100043&amp;field=134" TargetMode="External"/><Relationship Id="rId172" Type="http://schemas.openxmlformats.org/officeDocument/2006/relationships/hyperlink" Target="https://login.consultant.ru/link/?req=doc&amp;base=LAW&amp;n=510617&amp;date=03.03.2026&amp;dst=388&amp;field=134" TargetMode="External"/><Relationship Id="rId477" Type="http://schemas.openxmlformats.org/officeDocument/2006/relationships/hyperlink" Target="https://login.consultant.ru/link/?req=doc&amp;base=STR&amp;n=9832&amp;date=03.03.2026&amp;dst=100177&amp;field=134" TargetMode="External"/><Relationship Id="rId600" Type="http://schemas.openxmlformats.org/officeDocument/2006/relationships/hyperlink" Target="https://login.consultant.ru/link/?req=doc&amp;base=LAW&amp;n=495033&amp;date=03.03.2026&amp;dst=100045&amp;field=134" TargetMode="External"/><Relationship Id="rId337" Type="http://schemas.openxmlformats.org/officeDocument/2006/relationships/hyperlink" Target="https://login.consultant.ru/link/?req=doc&amp;base=STR&amp;n=5541&amp;date=03.03.2026&amp;dst=100155&amp;field=134" TargetMode="External"/><Relationship Id="rId34" Type="http://schemas.openxmlformats.org/officeDocument/2006/relationships/hyperlink" Target="https://login.consultant.ru/link/?req=doc&amp;base=LAW&amp;n=523217&amp;date=03.03.2026&amp;dst=100103&amp;field=134" TargetMode="External"/><Relationship Id="rId544" Type="http://schemas.openxmlformats.org/officeDocument/2006/relationships/hyperlink" Target="https://login.consultant.ru/link/?req=doc&amp;base=STR&amp;n=23693&amp;date=03.03.2026&amp;dst=100093&amp;field=134" TargetMode="External"/><Relationship Id="rId183" Type="http://schemas.openxmlformats.org/officeDocument/2006/relationships/hyperlink" Target="https://login.consultant.ru/link/?req=doc&amp;base=LAW&amp;n=523248&amp;date=03.03.2026&amp;dst=37&amp;field=134" TargetMode="External"/><Relationship Id="rId390" Type="http://schemas.openxmlformats.org/officeDocument/2006/relationships/hyperlink" Target="https://login.consultant.ru/link/?req=doc&amp;base=STR&amp;n=19479&amp;date=03.03.2026&amp;dst=100045&amp;field=134" TargetMode="External"/><Relationship Id="rId404" Type="http://schemas.openxmlformats.org/officeDocument/2006/relationships/hyperlink" Target="https://login.consultant.ru/link/?req=doc&amp;base=STR&amp;n=21889&amp;date=03.03.2026&amp;dst=100115&amp;field=134" TargetMode="External"/><Relationship Id="rId611" Type="http://schemas.openxmlformats.org/officeDocument/2006/relationships/footer" Target="footer4.xml"/><Relationship Id="rId250" Type="http://schemas.openxmlformats.org/officeDocument/2006/relationships/hyperlink" Target="https://login.consultant.ru/link/?req=doc&amp;base=STR&amp;n=27512&amp;date=03.03.2026&amp;dst=100203&amp;field=134" TargetMode="External"/><Relationship Id="rId488" Type="http://schemas.openxmlformats.org/officeDocument/2006/relationships/hyperlink" Target="https://login.consultant.ru/link/?req=doc&amp;base=STR&amp;n=19479&amp;date=03.03.2026&amp;dst=100045&amp;field=134" TargetMode="External"/><Relationship Id="rId45" Type="http://schemas.openxmlformats.org/officeDocument/2006/relationships/hyperlink" Target="https://login.consultant.ru/link/?req=doc&amp;base=LAW&amp;n=508984&amp;date=03.03.2026&amp;dst=101254&amp;field=134" TargetMode="External"/><Relationship Id="rId110" Type="http://schemas.openxmlformats.org/officeDocument/2006/relationships/hyperlink" Target="https://login.consultant.ru/link/?req=doc&amp;base=LAW&amp;n=527105&amp;date=03.03.2026&amp;dst=688&amp;field=134" TargetMode="External"/><Relationship Id="rId348" Type="http://schemas.openxmlformats.org/officeDocument/2006/relationships/hyperlink" Target="https://login.consultant.ru/link/?req=doc&amp;base=STR&amp;n=5541&amp;date=03.03.2026&amp;dst=100123&amp;field=134" TargetMode="External"/><Relationship Id="rId555" Type="http://schemas.openxmlformats.org/officeDocument/2006/relationships/hyperlink" Target="https://login.consultant.ru/link/?req=doc&amp;base=STR&amp;n=23656&amp;date=03.03.2026&amp;dst=100059&amp;field=134" TargetMode="External"/><Relationship Id="rId194" Type="http://schemas.openxmlformats.org/officeDocument/2006/relationships/hyperlink" Target="https://login.consultant.ru/link/?req=doc&amp;base=LAW&amp;n=495204&amp;date=03.03.2026&amp;dst=100045&amp;field=134" TargetMode="External"/><Relationship Id="rId208" Type="http://schemas.openxmlformats.org/officeDocument/2006/relationships/hyperlink" Target="https://login.consultant.ru/link/?req=doc&amp;base=LAW&amp;n=523568&amp;date=03.03.2026&amp;dst=1663&amp;field=134" TargetMode="External"/><Relationship Id="rId415" Type="http://schemas.openxmlformats.org/officeDocument/2006/relationships/hyperlink" Target="https://login.consultant.ru/link/?req=doc&amp;base=STR&amp;n=26985&amp;date=03.03.2026&amp;dst=100077&amp;field=134" TargetMode="External"/><Relationship Id="rId261" Type="http://schemas.openxmlformats.org/officeDocument/2006/relationships/hyperlink" Target="https://login.consultant.ru/link/?req=doc&amp;base=STR&amp;n=35686&amp;date=03.03.2026&amp;dst=100092&amp;field=134" TargetMode="External"/><Relationship Id="rId499" Type="http://schemas.openxmlformats.org/officeDocument/2006/relationships/hyperlink" Target="https://login.consultant.ru/link/?req=doc&amp;base=STR&amp;n=19943&amp;date=03.03.2026&amp;dst=100107&amp;field=134" TargetMode="External"/><Relationship Id="rId56" Type="http://schemas.openxmlformats.org/officeDocument/2006/relationships/hyperlink" Target="https://login.consultant.ru/link/?req=doc&amp;base=LAW&amp;n=495206&amp;date=03.03.2026&amp;dst=100027&amp;field=134" TargetMode="External"/><Relationship Id="rId359" Type="http://schemas.openxmlformats.org/officeDocument/2006/relationships/hyperlink" Target="https://login.consultant.ru/link/?req=doc&amp;base=STR&amp;n=5541&amp;date=03.03.2026&amp;dst=100086&amp;field=134" TargetMode="External"/><Relationship Id="rId566" Type="http://schemas.openxmlformats.org/officeDocument/2006/relationships/hyperlink" Target="https://login.consultant.ru/link/?req=doc&amp;base=STR&amp;n=25035&amp;date=03.03.2026&amp;dst=100302&amp;field=134" TargetMode="External"/><Relationship Id="rId121" Type="http://schemas.openxmlformats.org/officeDocument/2006/relationships/hyperlink" Target="https://login.consultant.ru/link/?req=doc&amp;base=LAW&amp;n=527105&amp;date=03.03.2026&amp;dst=971&amp;field=134" TargetMode="External"/><Relationship Id="rId219" Type="http://schemas.openxmlformats.org/officeDocument/2006/relationships/hyperlink" Target="https://login.consultant.ru/link/?req=doc&amp;base=LAW&amp;n=510617&amp;date=03.03.2026&amp;dst=388&amp;field=134" TargetMode="External"/><Relationship Id="rId426" Type="http://schemas.openxmlformats.org/officeDocument/2006/relationships/hyperlink" Target="https://login.consultant.ru/link/?req=doc&amp;base=STR&amp;n=23607&amp;date=03.03.2026&amp;dst=100119&amp;field=134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46234</Words>
  <Characters>263534</Characters>
  <Application>Microsoft Office Word</Application>
  <DocSecurity>0</DocSecurity>
  <Lines>2196</Lines>
  <Paragraphs>618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10.03.2022 N 336
(ред. от 28.12.2024)
"Об особенностях организации и осуществления государственного контроля (надзора), муниципального контроля"</vt:lpstr>
    </vt:vector>
  </TitlesOfParts>
  <Company>КонсультантПлюс Версия 4025.00.50</Company>
  <LinksUpToDate>false</LinksUpToDate>
  <CharactersWithSpaces>309150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10.03.2022 N 336
(ред. от 28.12.2024)
"Об особенностях организации и осуществления государственного контроля (надзора), муниципального контроля"</dc:title>
  <dc:creator>Ваганова Вероника Александровна</dc:creator>
  <cp:lastModifiedBy>Ваганова Вероника Александровна</cp:lastModifiedBy>
  <cp:revision>4</cp:revision>
  <dcterms:created xsi:type="dcterms:W3CDTF">2026-03-03T05:45:00Z</dcterms:created>
  <dcterms:modified xsi:type="dcterms:W3CDTF">2026-03-03T05:46:00Z</dcterms:modified>
</cp:coreProperties>
</file>