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45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07"/>
      </w:tblGrid>
      <w:tr w:rsidR="00A430BF" w:rsidTr="00782EA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87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430BF" w:rsidRDefault="00A430BF">
            <w:pPr>
              <w:pStyle w:val="ConsPlusTitlePage0"/>
            </w:pPr>
          </w:p>
        </w:tc>
      </w:tr>
      <w:tr w:rsidR="00A430BF" w:rsidTr="00782EA6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87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430BF" w:rsidRDefault="00A430BF">
            <w:pPr>
              <w:pStyle w:val="ConsPlusTitlePage0"/>
              <w:jc w:val="center"/>
            </w:pPr>
          </w:p>
        </w:tc>
      </w:tr>
    </w:tbl>
    <w:p w:rsidR="00A430BF" w:rsidRDefault="00A430BF">
      <w:pPr>
        <w:pStyle w:val="ConsPlusNormal0"/>
        <w:jc w:val="both"/>
      </w:pPr>
      <w:bookmarkStart w:id="0" w:name="_GoBack"/>
      <w:bookmarkEnd w:id="0"/>
    </w:p>
    <w:p w:rsidR="00A430BF" w:rsidRDefault="00A430BF">
      <w:pPr>
        <w:pStyle w:val="ConsPlusNormal0"/>
        <w:jc w:val="both"/>
      </w:pPr>
    </w:p>
    <w:p w:rsidR="00A430BF" w:rsidRDefault="00A430BF">
      <w:pPr>
        <w:pStyle w:val="ConsPlusNormal0"/>
        <w:jc w:val="both"/>
      </w:pPr>
    </w:p>
    <w:p w:rsidR="00A430BF" w:rsidRDefault="00782EA6">
      <w:pPr>
        <w:pStyle w:val="ConsPlusNormal0"/>
        <w:jc w:val="right"/>
        <w:outlineLvl w:val="0"/>
      </w:pPr>
      <w:r>
        <w:t>Утвержден</w:t>
      </w:r>
    </w:p>
    <w:p w:rsidR="00A430BF" w:rsidRDefault="00782EA6">
      <w:pPr>
        <w:pStyle w:val="ConsPlusNormal0"/>
        <w:jc w:val="right"/>
      </w:pPr>
      <w:r>
        <w:t>Постановлением Правительства</w:t>
      </w:r>
    </w:p>
    <w:p w:rsidR="00A430BF" w:rsidRDefault="00782EA6">
      <w:pPr>
        <w:pStyle w:val="ConsPlusNormal0"/>
        <w:jc w:val="right"/>
      </w:pPr>
      <w:r>
        <w:t>Свердловской области</w:t>
      </w:r>
    </w:p>
    <w:p w:rsidR="00A430BF" w:rsidRDefault="00782EA6">
      <w:pPr>
        <w:pStyle w:val="ConsPlusNormal0"/>
        <w:jc w:val="right"/>
      </w:pPr>
      <w:r>
        <w:t>от 19 сентября 2024 г. N 650-ПП</w:t>
      </w:r>
    </w:p>
    <w:p w:rsidR="00A430BF" w:rsidRDefault="00782EA6">
      <w:pPr>
        <w:pStyle w:val="ConsPlusNormal0"/>
        <w:jc w:val="right"/>
      </w:pPr>
      <w:r>
        <w:t>"Об утверждении Порядка выдачи</w:t>
      </w:r>
    </w:p>
    <w:p w:rsidR="00A430BF" w:rsidRDefault="00782EA6">
      <w:pPr>
        <w:pStyle w:val="ConsPlusNormal0"/>
        <w:jc w:val="right"/>
      </w:pPr>
      <w:r>
        <w:t>удостоверения, подтверждающего</w:t>
      </w:r>
    </w:p>
    <w:p w:rsidR="00A430BF" w:rsidRDefault="00782EA6">
      <w:pPr>
        <w:pStyle w:val="ConsPlusNormal0"/>
        <w:jc w:val="right"/>
      </w:pPr>
      <w:r>
        <w:t>статус многодетной семьи</w:t>
      </w:r>
    </w:p>
    <w:p w:rsidR="00A430BF" w:rsidRDefault="00782EA6">
      <w:pPr>
        <w:pStyle w:val="ConsPlusNormal0"/>
        <w:jc w:val="right"/>
      </w:pPr>
      <w:r>
        <w:t>в Российской Федерации"</w:t>
      </w:r>
    </w:p>
    <w:p w:rsidR="00A430BF" w:rsidRDefault="00A430BF">
      <w:pPr>
        <w:pStyle w:val="ConsPlusNormal0"/>
        <w:jc w:val="both"/>
      </w:pPr>
    </w:p>
    <w:p w:rsidR="00A430BF" w:rsidRDefault="00782EA6">
      <w:pPr>
        <w:pStyle w:val="ConsPlusTitle0"/>
        <w:jc w:val="center"/>
      </w:pPr>
      <w:bookmarkStart w:id="1" w:name="P37"/>
      <w:bookmarkEnd w:id="1"/>
      <w:r>
        <w:t>ПОРЯДОК</w:t>
      </w:r>
    </w:p>
    <w:p w:rsidR="00A430BF" w:rsidRDefault="00782EA6">
      <w:pPr>
        <w:pStyle w:val="ConsPlusTitle0"/>
        <w:jc w:val="center"/>
      </w:pPr>
      <w:r>
        <w:t>ВЫДАЧИ УДОСТОВЕРЕНИЯ, ПОДТВЕРЖДАЮЩЕГО СТАТУС</w:t>
      </w:r>
    </w:p>
    <w:p w:rsidR="00A430BF" w:rsidRDefault="00782EA6">
      <w:pPr>
        <w:pStyle w:val="ConsPlusTitle0"/>
        <w:jc w:val="center"/>
      </w:pPr>
      <w:r>
        <w:t>МНОГОДЕТНОЙ СЕМЬИ В РОССИЙСКОЙ ФЕДЕРАЦИИ</w:t>
      </w:r>
    </w:p>
    <w:p w:rsidR="00A430BF" w:rsidRDefault="00A430BF">
      <w:pPr>
        <w:pStyle w:val="ConsPlusNormal0"/>
        <w:jc w:val="both"/>
      </w:pPr>
    </w:p>
    <w:p w:rsidR="00A430BF" w:rsidRDefault="00782EA6">
      <w:pPr>
        <w:pStyle w:val="ConsPlusNormal0"/>
        <w:ind w:firstLine="540"/>
        <w:jc w:val="both"/>
      </w:pPr>
      <w:r>
        <w:t xml:space="preserve">1. Настоящий порядок разработан в соответствии с </w:t>
      </w:r>
      <w:hyperlink r:id="rId6" w:tooltip="Указ Президента РФ от 23.01.2024 N 63 &quot;О мерах социальной поддержки многодетных семей&quot; {КонсультантПлюс}">
        <w:r>
          <w:rPr>
            <w:color w:val="0000FF"/>
          </w:rPr>
          <w:t>Указом</w:t>
        </w:r>
      </w:hyperlink>
      <w:r>
        <w:t xml:space="preserve"> Президента Российской Федерации от 23 января</w:t>
      </w:r>
      <w:r>
        <w:t xml:space="preserve"> 2024 года N 63 "О мерах социальной поддержки многодетных семей" (далее - Указ Президента Российской Федерации от 23 января 2024 года N 63), </w:t>
      </w:r>
      <w:hyperlink r:id="rId7" w:tooltip="Распоряжение Правительства РФ от 29.06.2024 N 1725-р (ред. от 11.11.2024) &lt;Об утверждении единого образца удостоверения, подтверждающего статус многодетной семьи в Российской Федерации, и описания его бланка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</w:t>
      </w:r>
      <w:r>
        <w:t xml:space="preserve">ации от 29.06.2024 N 1725-р и определяет порядок выдачи многодетной семье, соответствующей условиям, указанным в </w:t>
      </w:r>
      <w:hyperlink r:id="rId8" w:tooltip="Закон Свердловской области от 20.11.2009 N 100-ОЗ (ред. от 23.12.2024) &quot;О социальной поддержке многодетных семей в Свердловской области&quot; (принят Областной Думой Законодательного Собрания Свердловской области 27.10.2009) (с изм. и доп., вступающими в силу с 01.">
        <w:r>
          <w:rPr>
            <w:color w:val="0000FF"/>
          </w:rPr>
          <w:t>статье 1</w:t>
        </w:r>
      </w:hyperlink>
      <w:r>
        <w:t xml:space="preserve"> За</w:t>
      </w:r>
      <w:r>
        <w:t>кона Свердловской области от 20 ноября 2009 года N 100-ОЗ "О социальной поддержке многодетных семей в Свердловской области", проживающей на территории Свердловской области (далее - многодетная семья), удостоверения, подтверждающего статус многодетной семьи</w:t>
      </w:r>
      <w:r>
        <w:t xml:space="preserve"> в Российской Федерации (далее - удостоверение), единый образец которого утвержден Правительством Российской Федерации.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2" w:name="P42"/>
      <w:bookmarkEnd w:id="2"/>
      <w:r>
        <w:t xml:space="preserve">2. Удостоверение выдается гражданину Российской Федерации, являющемуся (являвшемуся на день вступления в силу </w:t>
      </w:r>
      <w:hyperlink r:id="rId9" w:tooltip="Указ Президента РФ от 23.01.2024 N 63 &quot;О мерах социальной поддержки многодетных семей&quot; {КонсультантПлюс}">
        <w:r>
          <w:rPr>
            <w:color w:val="0000FF"/>
          </w:rPr>
          <w:t>Указа</w:t>
        </w:r>
      </w:hyperlink>
      <w:r>
        <w:t xml:space="preserve"> Президента Российской Федерации от 23 января 2024 года N 63) родителе</w:t>
      </w:r>
      <w:r>
        <w:t xml:space="preserve">м или иным законным представителем трех и более детей, являющихся гражданами Российской Федерации, в том числе детей, принятых в семью на воспитание, в возрасте до 18 лет, а также в возрасте до 23 лет при условии их обучения в организациях, осуществляющих </w:t>
      </w:r>
      <w:r>
        <w:t>образовательную деятельность, по очной форме обучения (далее - дети), проживающему на территории Свердловской области (далее - заявитель), на основании заявления о выдаче удостоверения (далее - заявление), поданного в территориальный отраслевой исполнитель</w:t>
      </w:r>
      <w:r>
        <w:t xml:space="preserve">ный орган государственной власти Свердловской области - управление социальной политики Министерства социальной политики Свердловской области (далее - управление социальной </w:t>
      </w:r>
      <w:r>
        <w:lastRenderedPageBreak/>
        <w:t>политики) по месту жительства или месту пребывания.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3. При подаче заявления предъявл</w:t>
      </w:r>
      <w:r>
        <w:t>яется документ, удостоверяющий личность заявителя.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3" w:name="P44"/>
      <w:bookmarkEnd w:id="3"/>
      <w:r>
        <w:t>К заявлению прилагаются следующие документы: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4" w:name="P45"/>
      <w:bookmarkEnd w:id="4"/>
      <w:r>
        <w:t xml:space="preserve">1) свидетельства о рождении детей, выданные компетентными органами иностранного государства, и их нотариально удостоверенный перевод на русский язык - в случае </w:t>
      </w:r>
      <w:r>
        <w:t>если государственная регистрация рождения детей производилась за пределами территории Российской Федерации;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2) свидетельства о заключении (расторжении) брака, перемене имени (в случае изменения фамилии, имени, отчества заявителя), выданные компетентным орг</w:t>
      </w:r>
      <w:r>
        <w:t>аном иностранного государства, и их нотариально удостоверенный перевод на русский язык - в случае если государственная регистрация актов гражданского состояния производилась за пределами территории Российской Федерации.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5" w:name="P47"/>
      <w:bookmarkEnd w:id="5"/>
      <w:r>
        <w:t>Одновременно с заявлением или в день</w:t>
      </w:r>
      <w:r>
        <w:t xml:space="preserve"> обращения в управление социальной политики за получением удостоверения заявитель представляет свою фотографию размером 3 x 4 сантиметра.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6" w:name="P48"/>
      <w:bookmarkEnd w:id="6"/>
      <w:r>
        <w:t xml:space="preserve">4. Заявление и документы, указанные в </w:t>
      </w:r>
      <w:hyperlink w:anchor="P44" w:tooltip="К заявлению прилагаются следующие документы:">
        <w:r>
          <w:rPr>
            <w:color w:val="0000FF"/>
          </w:rPr>
          <w:t>част</w:t>
        </w:r>
        <w:r>
          <w:rPr>
            <w:color w:val="0000FF"/>
          </w:rPr>
          <w:t>и второй пункта 3</w:t>
        </w:r>
      </w:hyperlink>
      <w:r>
        <w:t xml:space="preserve"> настоящего порядка, могут быть поданы в управление социальной политики посредством личного обращения, через государственное бюджетное учреждение Свердловской области "Многофункциональный центр предоставления государственных и муниципальны</w:t>
      </w:r>
      <w:r>
        <w:t>х услуг" (далее - многофункциональный центр), а также в электронном виде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портал). В последнем случае заявите</w:t>
      </w:r>
      <w:r>
        <w:t xml:space="preserve">ль подписывает заявление электронной подписью и в течение 5 календарных дней со дня подачи заявления представляет в управление социальной политики документы, указанные в </w:t>
      </w:r>
      <w:hyperlink w:anchor="P44" w:tooltip="К заявлению прилагаются следующие документы:">
        <w:r>
          <w:rPr>
            <w:color w:val="0000FF"/>
          </w:rPr>
          <w:t>части втор</w:t>
        </w:r>
        <w:r>
          <w:rPr>
            <w:color w:val="0000FF"/>
          </w:rPr>
          <w:t>ой пункта 3</w:t>
        </w:r>
      </w:hyperlink>
      <w:r>
        <w:t xml:space="preserve"> настоящего порядка.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7" w:name="P49"/>
      <w:bookmarkEnd w:id="7"/>
      <w:r>
        <w:t>5. Управление социальной политики отказывает в приеме заявления в следующих случаях: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1) заявление подано лицом, не имеющим на это полномочий;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 xml:space="preserve">2) к заявлению не приложены документы, указанные в </w:t>
      </w:r>
      <w:hyperlink w:anchor="P44" w:tooltip="К заявлению прилагаются следующие документы:">
        <w:r>
          <w:rPr>
            <w:color w:val="0000FF"/>
          </w:rPr>
          <w:t>части второй пункта 3</w:t>
        </w:r>
      </w:hyperlink>
      <w:r>
        <w:t xml:space="preserve"> настоящего порядка;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3) заявление, поданное с использованием Единого портала, не подписано электронной подписью;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4) выявлено несоблюдение установленных законодательством Российской Федерации</w:t>
      </w:r>
      <w:r>
        <w:t xml:space="preserve"> условий признания действительности усиленной квалифицированной электронной подписи, которой подписано заявление, поданное с использованием Единого портала.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6. Управление социальной политики при отсутствии оснований для отказа в приеме заявления, указанных</w:t>
      </w:r>
      <w:r>
        <w:t xml:space="preserve"> в </w:t>
      </w:r>
      <w:hyperlink w:anchor="P49" w:tooltip="5. Управление социальной политики отказывает в приеме заявления в следующих случаях:">
        <w:r>
          <w:rPr>
            <w:color w:val="0000FF"/>
          </w:rPr>
          <w:t>пункте 5</w:t>
        </w:r>
      </w:hyperlink>
      <w:r>
        <w:t xml:space="preserve"> настоящего порядка, регистрирует заявление в следующие сроки: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1) в день подачи заявления посредством личного обращения в управле</w:t>
      </w:r>
      <w:r>
        <w:t>ние социальной политики;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lastRenderedPageBreak/>
        <w:t>2) в день поступления заявления в управление социальной политики из многофункционального центра;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3) не позднее одного рабочего дня, следующего за днем подачи заявления в управление социальной политики с использованием Единого порта</w:t>
      </w:r>
      <w:r>
        <w:t>ла.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8" w:name="P58"/>
      <w:bookmarkEnd w:id="8"/>
      <w:r>
        <w:t>7. Управление социальной политики в течение 2 рабочих дней со дня регистрации заявления запрашивает в порядке межведомственного взаимодействия: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9" w:name="P59"/>
      <w:bookmarkEnd w:id="9"/>
      <w:r>
        <w:t>1) сведения о государственной регистрации рождения детей, в случае если государственная регистрация рождения детей производилась на территории Российской Федерации;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2) сведения, подтверждающие гражданство Российской Федерации заявителя и детей;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3) сведения</w:t>
      </w:r>
      <w:r>
        <w:t xml:space="preserve"> о государственной регистрации заключения (расторжения) брака, изменения фамилии, имени, отчества заявителя, в случае если государственная регистрация актов гражданского состояния производилась на территории Российской Федерации;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10" w:name="P62"/>
      <w:bookmarkEnd w:id="10"/>
      <w:r>
        <w:t xml:space="preserve">4) сведения о регистрации </w:t>
      </w:r>
      <w:r>
        <w:t>заявителя по месту жительства или месту пребывания на территории Российской Федерации;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5) сведения о законном представителе детей, находящихся под опекой (попечительством), - в случае если в состав многодетной семьи включены дети, принятые в семью на воспи</w:t>
      </w:r>
      <w:r>
        <w:t>тание;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11" w:name="P64"/>
      <w:bookmarkEnd w:id="11"/>
      <w:r>
        <w:t>6) сведения об обучении ребенка (детей) в организации, осуществляющей образовательную деятельность, по очной форме обучения - в отношении ребенка (детей) заявителя, указанного (указанных) в заявлении, в возрасте от 18 до 23 лет;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7) сведения о лишении заявителя родительских прав, восстановлении в родительских правах, об ограничении родительских прав, отмене ограничения родительских прав в отношении детей, указанных в заявлении.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Заявитель вправе по собственной инициативе представить</w:t>
      </w:r>
      <w:r>
        <w:t xml:space="preserve"> документы, содержащие сведения, указанные в </w:t>
      </w:r>
      <w:hyperlink w:anchor="P58" w:tooltip="7. Управление социальной политики в течение 2 рабочих дней со дня регистрации заявления запрашивает в порядке межведомственного взаимодействия:">
        <w:r>
          <w:rPr>
            <w:color w:val="0000FF"/>
          </w:rPr>
          <w:t>части первой</w:t>
        </w:r>
      </w:hyperlink>
      <w:r>
        <w:t xml:space="preserve"> настоящего пункта.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8. Ф</w:t>
      </w:r>
      <w:r>
        <w:t xml:space="preserve">акт проживания заявителя на территории Свердловской области подтверждается актом проверки (комиссионного обследования), проводимой управлением социальной политики по месту проживания заявителя, в случае отсутствия регистрации заявителя по месту жительства </w:t>
      </w:r>
      <w:r>
        <w:t>или по месту пребывания на территории Свердловской области.</w:t>
      </w:r>
    </w:p>
    <w:p w:rsidR="00A430BF" w:rsidRDefault="00782EA6">
      <w:pPr>
        <w:pStyle w:val="ConsPlusNormal0"/>
        <w:spacing w:before="240"/>
        <w:ind w:firstLine="540"/>
        <w:jc w:val="both"/>
      </w:pPr>
      <w:bookmarkStart w:id="12" w:name="P68"/>
      <w:bookmarkEnd w:id="12"/>
      <w:r>
        <w:t xml:space="preserve">9. Управление социальной политики в течение 7 рабочих дней со дня регистрации заявления и поступления сведений, указанных в </w:t>
      </w:r>
      <w:hyperlink w:anchor="P58" w:tooltip="7. Управление социальной политики в течение 2 рабочих дней со дня регистрации заявления запрашивает в порядке межведомственного взаимодействия:">
        <w:r>
          <w:rPr>
            <w:color w:val="0000FF"/>
          </w:rPr>
          <w:t>части первой пункта 7</w:t>
        </w:r>
      </w:hyperlink>
      <w:r>
        <w:t xml:space="preserve"> настоящего порядка, принимает решение о выдаче либо об отказе в выдаче удостоверения.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 xml:space="preserve">В решении о выдаче удостоверения указывается </w:t>
      </w:r>
      <w:r>
        <w:t xml:space="preserve">дата, с которой установлен статус многодетной семьи в Российской Федерации, а также дата, до которой многодетная семья имеет право на меры социальной поддержки в соответствии с </w:t>
      </w:r>
      <w:hyperlink r:id="rId10" w:tooltip="Указ Президента РФ от 23.01.2024 N 63 &quot;О мерах социальной поддержки многодетных семей&quot; {КонсультантПлюс}">
        <w:r>
          <w:rPr>
            <w:color w:val="0000FF"/>
          </w:rPr>
          <w:t>пунктами 1</w:t>
        </w:r>
      </w:hyperlink>
      <w:r>
        <w:t xml:space="preserve"> и </w:t>
      </w:r>
      <w:hyperlink r:id="rId11" w:tooltip="Указ Президента РФ от 23.01.2024 N 63 &quot;О мерах социальной поддержки многодетных семей&quot; {КонсультантПлюс}">
        <w:r>
          <w:rPr>
            <w:color w:val="0000FF"/>
          </w:rPr>
          <w:t>2</w:t>
        </w:r>
      </w:hyperlink>
      <w:r>
        <w:t xml:space="preserve"> Указа Президента Российской Федерации от 23 января 2024 года N 63.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lastRenderedPageBreak/>
        <w:t>Копия решения о выдаче либо об отказе в выдаче удосто</w:t>
      </w:r>
      <w:r>
        <w:t>верения с указанием причины отказа в течение 5 рабочих дней со дня принятия такого решения направляется заявителю или в многофункциональный центр в случае подачи заявления через многофункциональный центр.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10. Управление социальной политики отказывает в выд</w:t>
      </w:r>
      <w:r>
        <w:t>аче удостоверения в следующих случаях: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 xml:space="preserve">1) заявитель не относится к лицам, указанным в </w:t>
      </w:r>
      <w:hyperlink w:anchor="P42" w:tooltip="2. Удостоверение выдается гражданину Российской Федерации, являющемуся (являвшемуся на день вступления в силу Указа Президента Российской Федерации от 23 января 2024 года N 63) родителем или иным законным представителем трех и более детей, являющихся гражданам">
        <w:r>
          <w:rPr>
            <w:color w:val="0000FF"/>
          </w:rPr>
          <w:t>пункте 2</w:t>
        </w:r>
      </w:hyperlink>
      <w:r>
        <w:t xml:space="preserve"> настоящего порядка;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2) заявитель лишен родительских прав или родительские права заявителя ограничены судом в отношении детей,</w:t>
      </w:r>
      <w:r>
        <w:t xml:space="preserve"> учитываемых при выдаче удостоверения;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 xml:space="preserve">3) заявителем не представлены документы в соответствии с </w:t>
      </w:r>
      <w:hyperlink w:anchor="P48" w:tooltip="4. Заявление и документы, указанные в части второй пункта 3 настоящего порядка, могут быть поданы в управление социальной политики посредством личного обращения, через государственное бюджетное учреждение Свердловской области &quot;Многофункциональный центр предост">
        <w:r>
          <w:rPr>
            <w:color w:val="0000FF"/>
          </w:rPr>
          <w:t>пунктом 4</w:t>
        </w:r>
      </w:hyperlink>
      <w:r>
        <w:t xml:space="preserve"> настоящего порядка в течение 5 календарных дней со дня подачи заявления.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11. Управление социальной политики в теч</w:t>
      </w:r>
      <w:r>
        <w:t xml:space="preserve">ение одного рабочего дня со дня принятия решения о выдаче удостоверения оформляет и регистрирует удостоверение в </w:t>
      </w:r>
      <w:hyperlink w:anchor="P98" w:tooltip="КНИГА">
        <w:r>
          <w:rPr>
            <w:color w:val="0000FF"/>
          </w:rPr>
          <w:t>книге</w:t>
        </w:r>
      </w:hyperlink>
      <w:r>
        <w:t xml:space="preserve"> учета выдачи удостоверений, подтверждающих статус многодетной семьи в Российской Федерации (далее - </w:t>
      </w:r>
      <w:r>
        <w:t>книга учета), по форме согласно приложению к настоящему порядку.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12. В удостоверение вносятся сведения о родителе или ином законном представителе ребенка (детей), не являющемся заявителем, в случае если он состоит в браке с заявителем и в отношении него уп</w:t>
      </w:r>
      <w:r>
        <w:t>равлением социальной политики в соответствии с настоящим порядком принято решение о выдаче удостоверения, при условии представления его фотографии размером 3 x 4 сантиметра.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13. Удостоверение выдается заявителю под подпись в книге учета в день его обращени</w:t>
      </w:r>
      <w:r>
        <w:t xml:space="preserve">я в управление социальной политики за получением удостоверения при представлении фотографии размером 3 x 4 сантиметра в соответствии с </w:t>
      </w:r>
      <w:hyperlink w:anchor="P47" w:tooltip="Одновременно с заявлением или в день обращения в управление социальной политики за получением удостоверения заявитель представляет свою фотографию размером 3 x 4 сантиметра.">
        <w:r>
          <w:rPr>
            <w:color w:val="0000FF"/>
          </w:rPr>
          <w:t>частью третьей пункта 3</w:t>
        </w:r>
      </w:hyperlink>
      <w:r>
        <w:t xml:space="preserve"> настоящего порядка.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 xml:space="preserve">14. Управление социальной политики в срок, указанный в </w:t>
      </w:r>
      <w:hyperlink w:anchor="P68" w:tooltip="9. Управление социальной политики в течение 7 рабочих дней со дня регистрации заявления и поступления сведений, указанных в части первой пункта 7 настоящего порядка, принимает решение о выдаче либо об отказе в выдаче удостоверения.">
        <w:r>
          <w:rPr>
            <w:color w:val="0000FF"/>
          </w:rPr>
          <w:t>части первой пункта 9</w:t>
        </w:r>
      </w:hyperlink>
      <w:r>
        <w:t xml:space="preserve"> настоящего порядка, вносит в выданное ранее </w:t>
      </w:r>
      <w:r>
        <w:t>удостоверение информацию о членах многодетной семьи, не указанных в удостоверении, и (или) о дате, до которой многодетная семья имеет право на меры социальной поддержки, на основании заявления лица, получившего удостоверение, поданного в управление социаль</w:t>
      </w:r>
      <w:r>
        <w:t xml:space="preserve">ной политики по месту жительства или месту пребывания, документа, указанного в </w:t>
      </w:r>
      <w:hyperlink w:anchor="P45" w:tooltip="1) свидетельства о рождении детей, выданные компетентными органами иностранного государства, и их нотариально удостоверенный перевод на русский язык - в случае если государственная регистрация рождения детей производилась за пределами территории Российской Фед">
        <w:r>
          <w:rPr>
            <w:color w:val="0000FF"/>
          </w:rPr>
          <w:t>подпункте 1 части второй пункта 3</w:t>
        </w:r>
      </w:hyperlink>
      <w:r>
        <w:t xml:space="preserve"> настоящего порядка, и полученных сведений, указанных в </w:t>
      </w:r>
      <w:hyperlink w:anchor="P59" w:tooltip="1) сведения о государственной регистрации рождения детей, в случае если государственная регистрация рождения детей производилась на территории Российской Федерации;">
        <w:r>
          <w:rPr>
            <w:color w:val="0000FF"/>
          </w:rPr>
          <w:t>подпунктах 1</w:t>
        </w:r>
      </w:hyperlink>
      <w:r>
        <w:t xml:space="preserve"> и </w:t>
      </w:r>
      <w:hyperlink w:anchor="P62" w:tooltip="4) сведения о регистрации заявителя по месту жительства или месту пребывания на территории Российской Федерации;">
        <w:r>
          <w:rPr>
            <w:color w:val="0000FF"/>
          </w:rPr>
          <w:t>4</w:t>
        </w:r>
      </w:hyperlink>
      <w:r>
        <w:t xml:space="preserve"> - </w:t>
      </w:r>
      <w:hyperlink w:anchor="P64" w:tooltip="6) сведения об обучении ребенка (детей) в организации, осуществляющей образовательную деятельность, по очной форме обучения - в отношении ребенка (детей) заявителя, указанного (указанных) в заявлении, в возрасте от 18 до 23 лет;">
        <w:r>
          <w:rPr>
            <w:color w:val="0000FF"/>
          </w:rPr>
          <w:t>6 части первой пункта 7</w:t>
        </w:r>
      </w:hyperlink>
      <w:r>
        <w:t xml:space="preserve"> настоящего порядка.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Лицо, получившее удостоверение, извещает управление социальной</w:t>
      </w:r>
      <w:r>
        <w:t xml:space="preserve"> политики о случаях, влекущих изменение даты, до которой многодетная семья имеет право на меры социальной поддержки, лично в письменной форме, либо посредством почтовой связи, либо направив информацию на адрес электронной почты управления социальной полити</w:t>
      </w:r>
      <w:r>
        <w:t xml:space="preserve">ки в течение 7 календарных дней со дня их наступления и представляет в управление социальной политики удостоверение для внесения в него информации о дате, до которой многодетная семья имеет право на меры социальной поддержки, в срок, указанный управлением </w:t>
      </w:r>
      <w:r>
        <w:t>социальной политики в уведомлении, направленном лицу, получившему удостоверение, в письменной форме.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15. Удостоверение подлежит замене в следующих случаях: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1) порча или утрата (утеря) удостоверения;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2) изменение фамилии, имени, отчества (последнее - при на</w:t>
      </w:r>
      <w:r>
        <w:t>личии) членов многодетной семьи, указанных в удостоверении.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 xml:space="preserve">Замена удостоверения осуществляется управлением социальной политики по месту жительства или месту пребывания лица, получившего удостоверение, путем выдачи удостоверения в соответствии с настоящим </w:t>
      </w:r>
      <w:r>
        <w:t>порядком. При этом в удостоверении указывается дата, с которой установлен статус многодетной семьи в Российской Федерации, установленная в ранее выданном удостоверении.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16. Сведения о выдаче удостоверения и информация, содержащаяся в удостоверении, подлежа</w:t>
      </w:r>
      <w:r>
        <w:t>т размещению в информационных системах в соответствии с законодательством Российской Федерации и законодательством Свердловской области.</w:t>
      </w:r>
    </w:p>
    <w:p w:rsidR="00A430BF" w:rsidRDefault="00782EA6">
      <w:pPr>
        <w:pStyle w:val="ConsPlusNormal0"/>
        <w:spacing w:before="240"/>
        <w:ind w:firstLine="540"/>
        <w:jc w:val="both"/>
      </w:pPr>
      <w:r>
        <w:t>17. Правила учета и хранения бланков удостоверений определяются управлением социальной политики.</w:t>
      </w:r>
    </w:p>
    <w:p w:rsidR="00A430BF" w:rsidRDefault="00A430BF">
      <w:pPr>
        <w:pStyle w:val="ConsPlusNormal0"/>
        <w:jc w:val="both"/>
      </w:pPr>
    </w:p>
    <w:p w:rsidR="00A430BF" w:rsidRDefault="00A430BF">
      <w:pPr>
        <w:pStyle w:val="ConsPlusNormal0"/>
        <w:jc w:val="both"/>
      </w:pPr>
    </w:p>
    <w:p w:rsidR="00A430BF" w:rsidRDefault="00A430BF">
      <w:pPr>
        <w:pStyle w:val="ConsPlusNormal0"/>
        <w:jc w:val="both"/>
      </w:pPr>
    </w:p>
    <w:p w:rsidR="00A430BF" w:rsidRDefault="00A430BF">
      <w:pPr>
        <w:pStyle w:val="ConsPlusNormal0"/>
        <w:jc w:val="both"/>
      </w:pPr>
    </w:p>
    <w:p w:rsidR="00A430BF" w:rsidRDefault="00A430BF">
      <w:pPr>
        <w:pStyle w:val="ConsPlusNormal0"/>
        <w:jc w:val="both"/>
      </w:pPr>
    </w:p>
    <w:p w:rsidR="00A430BF" w:rsidRDefault="00782EA6">
      <w:pPr>
        <w:pStyle w:val="ConsPlusNormal0"/>
        <w:jc w:val="right"/>
        <w:outlineLvl w:val="1"/>
      </w:pPr>
      <w:r>
        <w:t>Приложение</w:t>
      </w:r>
    </w:p>
    <w:p w:rsidR="00A430BF" w:rsidRDefault="00782EA6">
      <w:pPr>
        <w:pStyle w:val="ConsPlusNormal0"/>
        <w:jc w:val="right"/>
      </w:pPr>
      <w:r>
        <w:t>к Порядку выдачи удостоверения,</w:t>
      </w:r>
    </w:p>
    <w:p w:rsidR="00A430BF" w:rsidRDefault="00782EA6">
      <w:pPr>
        <w:pStyle w:val="ConsPlusNormal0"/>
        <w:jc w:val="right"/>
      </w:pPr>
      <w:r>
        <w:t>подтверждающего статус многодетной семьи</w:t>
      </w:r>
    </w:p>
    <w:p w:rsidR="00A430BF" w:rsidRDefault="00782EA6">
      <w:pPr>
        <w:pStyle w:val="ConsPlusNormal0"/>
        <w:jc w:val="right"/>
      </w:pPr>
      <w:r>
        <w:t>в Российской Федерации</w:t>
      </w:r>
    </w:p>
    <w:p w:rsidR="00A430BF" w:rsidRDefault="00A430BF">
      <w:pPr>
        <w:pStyle w:val="ConsPlusNormal0"/>
        <w:jc w:val="both"/>
      </w:pPr>
    </w:p>
    <w:p w:rsidR="00A430BF" w:rsidRDefault="00782EA6">
      <w:pPr>
        <w:pStyle w:val="ConsPlusNormal0"/>
        <w:jc w:val="both"/>
      </w:pPr>
      <w:r>
        <w:t>Форма</w:t>
      </w:r>
    </w:p>
    <w:p w:rsidR="00A430BF" w:rsidRDefault="00A430BF">
      <w:pPr>
        <w:pStyle w:val="ConsPlusNormal0"/>
        <w:jc w:val="both"/>
      </w:pPr>
    </w:p>
    <w:p w:rsidR="00A430BF" w:rsidRDefault="00782EA6">
      <w:pPr>
        <w:pStyle w:val="ConsPlusNormal0"/>
        <w:jc w:val="center"/>
      </w:pPr>
      <w:bookmarkStart w:id="13" w:name="P98"/>
      <w:bookmarkEnd w:id="13"/>
      <w:r>
        <w:t>КНИГА</w:t>
      </w:r>
    </w:p>
    <w:p w:rsidR="00A430BF" w:rsidRDefault="00782EA6">
      <w:pPr>
        <w:pStyle w:val="ConsPlusNormal0"/>
        <w:jc w:val="center"/>
      </w:pPr>
      <w:r>
        <w:t>учета выдачи удостоверений, подтверждающих статус</w:t>
      </w:r>
    </w:p>
    <w:p w:rsidR="00A430BF" w:rsidRDefault="00782EA6">
      <w:pPr>
        <w:pStyle w:val="ConsPlusNormal0"/>
        <w:jc w:val="center"/>
      </w:pPr>
      <w:r>
        <w:t>многодетной семьи в Российской Федерации</w:t>
      </w:r>
    </w:p>
    <w:p w:rsidR="00A430BF" w:rsidRDefault="00A430BF">
      <w:pPr>
        <w:pStyle w:val="ConsPlusNormal0"/>
        <w:jc w:val="both"/>
      </w:pPr>
    </w:p>
    <w:p w:rsidR="00A430BF" w:rsidRDefault="00A430BF">
      <w:pPr>
        <w:pStyle w:val="ConsPlusNormal0"/>
        <w:sectPr w:rsidR="00A430BF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381"/>
        <w:gridCol w:w="2721"/>
        <w:gridCol w:w="1871"/>
        <w:gridCol w:w="1871"/>
        <w:gridCol w:w="1871"/>
        <w:gridCol w:w="1871"/>
      </w:tblGrid>
      <w:tr w:rsidR="00A430BF">
        <w:tc>
          <w:tcPr>
            <w:tcW w:w="1020" w:type="dxa"/>
          </w:tcPr>
          <w:p w:rsidR="00A430BF" w:rsidRDefault="00782EA6">
            <w:pPr>
              <w:pStyle w:val="ConsPlusNormal0"/>
              <w:jc w:val="center"/>
            </w:pPr>
            <w:r>
              <w:t>Номер строки</w:t>
            </w:r>
          </w:p>
        </w:tc>
        <w:tc>
          <w:tcPr>
            <w:tcW w:w="2381" w:type="dxa"/>
          </w:tcPr>
          <w:p w:rsidR="00A430BF" w:rsidRDefault="00782EA6">
            <w:pPr>
              <w:pStyle w:val="ConsPlusNormal0"/>
              <w:jc w:val="center"/>
            </w:pPr>
            <w:r>
              <w:t>Фамилия, имя, отчество (последнее - при наличии) заявителя</w:t>
            </w:r>
          </w:p>
        </w:tc>
        <w:tc>
          <w:tcPr>
            <w:tcW w:w="2721" w:type="dxa"/>
          </w:tcPr>
          <w:p w:rsidR="00A430BF" w:rsidRDefault="00782EA6">
            <w:pPr>
              <w:pStyle w:val="ConsPlusNormal0"/>
              <w:jc w:val="center"/>
            </w:pPr>
            <w:r>
              <w:t>Адрес места жительства (места пребывания) заявителя</w:t>
            </w:r>
          </w:p>
        </w:tc>
        <w:tc>
          <w:tcPr>
            <w:tcW w:w="1871" w:type="dxa"/>
          </w:tcPr>
          <w:p w:rsidR="00A430BF" w:rsidRDefault="00782EA6">
            <w:pPr>
              <w:pStyle w:val="ConsPlusNormal0"/>
              <w:jc w:val="center"/>
            </w:pPr>
            <w:r>
              <w:t>Номер удостоверения</w:t>
            </w:r>
          </w:p>
        </w:tc>
        <w:tc>
          <w:tcPr>
            <w:tcW w:w="1871" w:type="dxa"/>
          </w:tcPr>
          <w:p w:rsidR="00A430BF" w:rsidRDefault="00782EA6">
            <w:pPr>
              <w:pStyle w:val="ConsPlusNormal0"/>
              <w:jc w:val="center"/>
            </w:pPr>
            <w:r>
              <w:t>Дата выдачи удостоверения</w:t>
            </w:r>
          </w:p>
        </w:tc>
        <w:tc>
          <w:tcPr>
            <w:tcW w:w="1871" w:type="dxa"/>
          </w:tcPr>
          <w:p w:rsidR="00A430BF" w:rsidRDefault="00782EA6">
            <w:pPr>
              <w:pStyle w:val="ConsPlusNormal0"/>
              <w:jc w:val="center"/>
            </w:pPr>
            <w:r>
              <w:t>Дата получения удостоверения</w:t>
            </w:r>
          </w:p>
        </w:tc>
        <w:tc>
          <w:tcPr>
            <w:tcW w:w="1871" w:type="dxa"/>
          </w:tcPr>
          <w:p w:rsidR="00A430BF" w:rsidRDefault="00782EA6">
            <w:pPr>
              <w:pStyle w:val="ConsPlusNormal0"/>
              <w:jc w:val="center"/>
            </w:pPr>
            <w:r>
              <w:t>Подпись в получении удостоверения</w:t>
            </w:r>
          </w:p>
        </w:tc>
      </w:tr>
      <w:tr w:rsidR="00A430BF">
        <w:tc>
          <w:tcPr>
            <w:tcW w:w="1020" w:type="dxa"/>
          </w:tcPr>
          <w:p w:rsidR="00A430BF" w:rsidRDefault="00782EA6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A430BF" w:rsidRDefault="00782EA6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721" w:type="dxa"/>
          </w:tcPr>
          <w:p w:rsidR="00A430BF" w:rsidRDefault="00782EA6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71" w:type="dxa"/>
          </w:tcPr>
          <w:p w:rsidR="00A430BF" w:rsidRDefault="00782EA6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71" w:type="dxa"/>
          </w:tcPr>
          <w:p w:rsidR="00A430BF" w:rsidRDefault="00782EA6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71" w:type="dxa"/>
          </w:tcPr>
          <w:p w:rsidR="00A430BF" w:rsidRDefault="00782EA6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871" w:type="dxa"/>
          </w:tcPr>
          <w:p w:rsidR="00A430BF" w:rsidRDefault="00782EA6">
            <w:pPr>
              <w:pStyle w:val="ConsPlusNormal0"/>
              <w:jc w:val="center"/>
            </w:pPr>
            <w:r>
              <w:t>7</w:t>
            </w:r>
          </w:p>
        </w:tc>
      </w:tr>
      <w:tr w:rsidR="00A430BF">
        <w:tc>
          <w:tcPr>
            <w:tcW w:w="1020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238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272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187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187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187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1871" w:type="dxa"/>
          </w:tcPr>
          <w:p w:rsidR="00A430BF" w:rsidRDefault="00A430BF">
            <w:pPr>
              <w:pStyle w:val="ConsPlusNormal0"/>
            </w:pPr>
          </w:p>
        </w:tc>
      </w:tr>
      <w:tr w:rsidR="00A430BF">
        <w:tc>
          <w:tcPr>
            <w:tcW w:w="1020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238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272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187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187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1871" w:type="dxa"/>
          </w:tcPr>
          <w:p w:rsidR="00A430BF" w:rsidRDefault="00A430BF">
            <w:pPr>
              <w:pStyle w:val="ConsPlusNormal0"/>
            </w:pPr>
          </w:p>
        </w:tc>
        <w:tc>
          <w:tcPr>
            <w:tcW w:w="1871" w:type="dxa"/>
          </w:tcPr>
          <w:p w:rsidR="00A430BF" w:rsidRDefault="00A430BF">
            <w:pPr>
              <w:pStyle w:val="ConsPlusNormal0"/>
            </w:pPr>
          </w:p>
        </w:tc>
      </w:tr>
    </w:tbl>
    <w:p w:rsidR="00A430BF" w:rsidRDefault="00A430BF">
      <w:pPr>
        <w:pStyle w:val="ConsPlusNormal0"/>
        <w:jc w:val="both"/>
      </w:pPr>
    </w:p>
    <w:p w:rsidR="00A430BF" w:rsidRDefault="00A430BF">
      <w:pPr>
        <w:pStyle w:val="ConsPlusNormal0"/>
        <w:jc w:val="both"/>
      </w:pPr>
    </w:p>
    <w:p w:rsidR="00A430BF" w:rsidRDefault="00A430B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430BF">
      <w:headerReference w:type="default" r:id="rId16"/>
      <w:footerReference w:type="default" r:id="rId17"/>
      <w:headerReference w:type="first" r:id="rId18"/>
      <w:footerReference w:type="first" r:id="rId19"/>
      <w:pgSz w:w="16838" w:h="11906" w:orient="landscape"/>
      <w:pgMar w:top="1133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82EA6">
      <w:r>
        <w:separator/>
      </w:r>
    </w:p>
  </w:endnote>
  <w:endnote w:type="continuationSeparator" w:id="0">
    <w:p w:rsidR="00000000" w:rsidRDefault="00782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0BF" w:rsidRDefault="00A430B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A430B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430BF" w:rsidRDefault="00782EA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430BF" w:rsidRDefault="00782EA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430BF" w:rsidRDefault="00782EA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A430BF" w:rsidRDefault="00782EA6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0BF" w:rsidRDefault="00A430B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A430B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430BF" w:rsidRDefault="00782EA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430BF" w:rsidRDefault="00782EA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430BF" w:rsidRDefault="00782EA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A430BF" w:rsidRDefault="00782EA6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0BF" w:rsidRDefault="00A430B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A430B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A430BF" w:rsidRDefault="00782EA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430BF" w:rsidRDefault="00782EA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430BF" w:rsidRDefault="00782EA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A430BF" w:rsidRDefault="00782EA6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0BF" w:rsidRDefault="00A430B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A430B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A430BF" w:rsidRDefault="00782EA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430BF" w:rsidRDefault="00782EA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430BF" w:rsidRDefault="00782EA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A430BF" w:rsidRDefault="00782EA6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82EA6">
      <w:r>
        <w:separator/>
      </w:r>
    </w:p>
  </w:footnote>
  <w:footnote w:type="continuationSeparator" w:id="0">
    <w:p w:rsidR="00000000" w:rsidRDefault="00782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A430B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430BF" w:rsidRDefault="00782EA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19.09.2024 N 650-ПП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выдачи удостоверения, по...</w:t>
          </w:r>
        </w:p>
      </w:tc>
      <w:tc>
        <w:tcPr>
          <w:tcW w:w="2300" w:type="pct"/>
          <w:vAlign w:val="center"/>
        </w:tcPr>
        <w:p w:rsidR="00A430BF" w:rsidRDefault="00782EA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 w:rsidR="00A430BF" w:rsidRDefault="00A430B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430BF" w:rsidRDefault="00A430BF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A430B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430BF" w:rsidRDefault="00782EA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19.09.2024 N 650-ПП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выдачи удостоверения, по...</w:t>
          </w:r>
        </w:p>
      </w:tc>
      <w:tc>
        <w:tcPr>
          <w:tcW w:w="2300" w:type="pct"/>
          <w:vAlign w:val="center"/>
        </w:tcPr>
        <w:p w:rsidR="00A430BF" w:rsidRDefault="00782EA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 w:rsidR="00A430BF" w:rsidRDefault="00A430B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430BF" w:rsidRDefault="00A430BF">
    <w:pPr>
      <w:pStyle w:val="ConsPlusNormal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A430B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A430BF" w:rsidRDefault="00782EA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19.09.2024 N 650-ПП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выдачи удостоверения, по...</w:t>
          </w:r>
        </w:p>
      </w:tc>
      <w:tc>
        <w:tcPr>
          <w:tcW w:w="2300" w:type="pct"/>
          <w:vAlign w:val="center"/>
        </w:tcPr>
        <w:p w:rsidR="00A430BF" w:rsidRDefault="00782EA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 w:rsidR="00A430BF" w:rsidRDefault="00A430B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430BF" w:rsidRDefault="00A430BF">
    <w:pPr>
      <w:pStyle w:val="ConsPlusNormal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A430B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A430BF" w:rsidRDefault="00782EA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19.09.2024 N 650-ПП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выдачи удостоверения, по...</w:t>
          </w:r>
        </w:p>
      </w:tc>
      <w:tc>
        <w:tcPr>
          <w:tcW w:w="2300" w:type="pct"/>
          <w:vAlign w:val="center"/>
        </w:tcPr>
        <w:p w:rsidR="00A430BF" w:rsidRDefault="00782EA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 w:rsidR="00A430BF" w:rsidRDefault="00A430B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430BF" w:rsidRDefault="00A430B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0BF"/>
    <w:rsid w:val="00782EA6"/>
    <w:rsid w:val="00A4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47962-C9B2-4BF9-84D3-72D59BD24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83534&amp;date=12.02.2026&amp;dst=100008&amp;field=134" TargetMode="Externa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90286&amp;date=12.02.2026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7710&amp;date=12.02.2026" TargetMode="External"/><Relationship Id="rId11" Type="http://schemas.openxmlformats.org/officeDocument/2006/relationships/hyperlink" Target="https://login.consultant.ru/link/?req=doc&amp;base=LAW&amp;n=467710&amp;date=12.02.2026&amp;dst=100008&amp;field=134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LAW&amp;n=467710&amp;date=12.02.2026&amp;dst=100007&amp;field=134" TargetMode="Externa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67710&amp;date=12.02.2026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2343</Words>
  <Characters>13360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Свердловской области от 19.09.2024 N 650-ПП
"Об утверждении Порядка выдачи удостоверения, подтверждающего статус многодетной семьи в Российской Федерации"</vt:lpstr>
    </vt:vector>
  </TitlesOfParts>
  <Company>КонсультантПлюс Версия 4025.00.30</Company>
  <LinksUpToDate>false</LinksUpToDate>
  <CharactersWithSpaces>15672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19.09.2024 N 650-ПП
"Об утверждении Порядка выдачи удостоверения, подтверждающего статус многодетной семьи в Российской Федерации"</dc:title>
  <dc:creator>Шестакова С.А.</dc:creator>
  <cp:lastModifiedBy>Кивилёва А.И</cp:lastModifiedBy>
  <cp:revision>2</cp:revision>
  <dcterms:created xsi:type="dcterms:W3CDTF">2026-02-12T08:44:00Z</dcterms:created>
  <dcterms:modified xsi:type="dcterms:W3CDTF">2026-02-12T08:44:00Z</dcterms:modified>
</cp:coreProperties>
</file>