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0D9" w:rsidRPr="00527B06" w:rsidRDefault="00AB7E7F" w:rsidP="004471A8">
      <w:pPr>
        <w:spacing w:after="0" w:line="240" w:lineRule="auto"/>
        <w:jc w:val="center"/>
        <w:rPr>
          <w:rFonts w:ascii="Liberation Serif" w:hAnsi="Liberation Serif" w:cs="Liberation Serif"/>
          <w:b/>
          <w:sz w:val="40"/>
          <w:szCs w:val="40"/>
        </w:rPr>
      </w:pPr>
      <w:bookmarkStart w:id="0" w:name="_GoBack"/>
      <w:r w:rsidRPr="00527B06">
        <w:rPr>
          <w:rFonts w:ascii="Liberation Serif" w:hAnsi="Liberation Serif" w:cs="Liberation Serif"/>
          <w:b/>
          <w:sz w:val="40"/>
          <w:szCs w:val="40"/>
        </w:rPr>
        <w:t>Информация</w:t>
      </w:r>
    </w:p>
    <w:p w:rsidR="00E80C74" w:rsidRPr="00527B06" w:rsidRDefault="00451C16" w:rsidP="004471A8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527B06">
        <w:rPr>
          <w:rFonts w:ascii="Liberation Serif" w:hAnsi="Liberation Serif" w:cs="Liberation Serif"/>
          <w:b/>
        </w:rPr>
        <w:t xml:space="preserve">по размещению в личном кабинете </w:t>
      </w:r>
      <w:r w:rsidR="00E80C74" w:rsidRPr="00527B06">
        <w:rPr>
          <w:rFonts w:ascii="Liberation Serif" w:hAnsi="Liberation Serif" w:cs="Liberation Serif"/>
          <w:b/>
        </w:rPr>
        <w:t>некоммерческих организаций</w:t>
      </w:r>
      <w:r w:rsidRPr="00527B06">
        <w:rPr>
          <w:rFonts w:ascii="Liberation Serif" w:hAnsi="Liberation Serif" w:cs="Liberation Serif"/>
          <w:b/>
        </w:rPr>
        <w:t xml:space="preserve"> </w:t>
      </w:r>
    </w:p>
    <w:p w:rsidR="00E80C74" w:rsidRPr="00527B06" w:rsidRDefault="00E80C74" w:rsidP="004471A8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527B06">
        <w:rPr>
          <w:rFonts w:ascii="Liberation Serif" w:hAnsi="Liberation Serif" w:cs="Liberation Serif"/>
          <w:b/>
        </w:rPr>
        <w:t xml:space="preserve">на Портале для некоммерческих организаций Минюста России </w:t>
      </w:r>
    </w:p>
    <w:p w:rsidR="000160D9" w:rsidRPr="00527B06" w:rsidRDefault="00451C16" w:rsidP="004471A8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527B06">
        <w:rPr>
          <w:rFonts w:ascii="Liberation Serif" w:hAnsi="Liberation Serif" w:cs="Liberation Serif"/>
          <w:b/>
        </w:rPr>
        <w:t>отчетов и уставов некоммерческих организаций</w:t>
      </w:r>
    </w:p>
    <w:bookmarkEnd w:id="0"/>
    <w:p w:rsidR="000160D9" w:rsidRPr="00527B06" w:rsidRDefault="000160D9">
      <w:pPr>
        <w:spacing w:after="0" w:line="240" w:lineRule="auto"/>
        <w:jc w:val="center"/>
        <w:rPr>
          <w:rFonts w:ascii="Liberation Serif" w:hAnsi="Liberation Serif" w:cs="Liberation Serif"/>
        </w:rPr>
      </w:pPr>
    </w:p>
    <w:p w:rsidR="000160D9" w:rsidRPr="00527B06" w:rsidRDefault="00451C16" w:rsidP="00BA41FA">
      <w:pPr>
        <w:spacing w:before="120"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527B06">
        <w:rPr>
          <w:rFonts w:ascii="Liberation Serif" w:hAnsi="Liberation Serif" w:cs="Liberation Serif"/>
        </w:rPr>
        <w:t>На официальных информационных ресурсах Минюста России функционирует Портал для некоммерческих организаций (</w:t>
      </w:r>
      <w:bookmarkStart w:id="1" w:name="_Hlk217471347"/>
      <w:r w:rsidR="00BA41FA" w:rsidRPr="00527B06">
        <w:rPr>
          <w:rFonts w:ascii="Liberation Serif" w:hAnsi="Liberation Serif" w:cs="Liberation Serif"/>
          <w:lang w:eastAsia="en-US"/>
        </w:rPr>
        <w:fldChar w:fldCharType="begin"/>
      </w:r>
      <w:r w:rsidR="00BA41FA" w:rsidRPr="00527B06">
        <w:rPr>
          <w:rFonts w:ascii="Liberation Serif" w:hAnsi="Liberation Serif" w:cs="Liberation Serif"/>
          <w:lang w:eastAsia="en-US"/>
        </w:rPr>
        <w:instrText xml:space="preserve"> HYPERLINK "https://nco.minjust.gov.ru/" </w:instrText>
      </w:r>
      <w:r w:rsidR="00BA41FA" w:rsidRPr="00527B06">
        <w:rPr>
          <w:rFonts w:ascii="Liberation Serif" w:hAnsi="Liberation Serif" w:cs="Liberation Serif"/>
          <w:lang w:eastAsia="en-US"/>
        </w:rPr>
        <w:fldChar w:fldCharType="separate"/>
      </w:r>
      <w:r w:rsidR="00BA41FA" w:rsidRPr="00527B06">
        <w:rPr>
          <w:rStyle w:val="afe"/>
          <w:rFonts w:ascii="Liberation Serif" w:hAnsi="Liberation Serif" w:cs="Liberation Serif"/>
          <w:lang w:eastAsia="en-US"/>
        </w:rPr>
        <w:t>https://nco.minjust.gov.ru/</w:t>
      </w:r>
      <w:r w:rsidR="00BA41FA" w:rsidRPr="00527B06">
        <w:rPr>
          <w:rFonts w:ascii="Liberation Serif" w:hAnsi="Liberation Serif" w:cs="Liberation Serif"/>
          <w:lang w:eastAsia="en-US"/>
        </w:rPr>
        <w:fldChar w:fldCharType="end"/>
      </w:r>
      <w:bookmarkEnd w:id="1"/>
      <w:r w:rsidR="00BA41FA" w:rsidRPr="00527B06">
        <w:rPr>
          <w:rFonts w:ascii="Liberation Serif" w:hAnsi="Liberation Serif" w:cs="Liberation Serif"/>
          <w:color w:val="000000"/>
          <w:lang w:eastAsia="en-US"/>
        </w:rPr>
        <w:t xml:space="preserve">, </w:t>
      </w:r>
      <w:r w:rsidRPr="00527B06">
        <w:rPr>
          <w:rFonts w:ascii="Liberation Serif" w:hAnsi="Liberation Serif" w:cs="Liberation Serif"/>
        </w:rPr>
        <w:t xml:space="preserve">далее – Портал). На </w:t>
      </w:r>
      <w:r w:rsidR="00BA41FA" w:rsidRPr="00527B06">
        <w:rPr>
          <w:rFonts w:ascii="Liberation Serif" w:hAnsi="Liberation Serif" w:cs="Liberation Serif"/>
        </w:rPr>
        <w:t>Портале</w:t>
      </w:r>
      <w:r w:rsidRPr="00527B06">
        <w:rPr>
          <w:rFonts w:ascii="Liberation Serif" w:hAnsi="Liberation Serif" w:cs="Liberation Serif"/>
        </w:rPr>
        <w:t xml:space="preserve"> созданы личные кабинеты для всех зарегистрированных </w:t>
      </w:r>
      <w:r w:rsidR="00BA41FA" w:rsidRPr="00527B06">
        <w:rPr>
          <w:rFonts w:ascii="Liberation Serif" w:hAnsi="Liberation Serif" w:cs="Liberation Serif"/>
        </w:rPr>
        <w:t>некоммерческих организаций</w:t>
      </w:r>
      <w:r w:rsidRPr="00527B06">
        <w:rPr>
          <w:rFonts w:ascii="Liberation Serif" w:hAnsi="Liberation Serif" w:cs="Liberation Serif"/>
        </w:rPr>
        <w:t>, сведения о которых внесены в ведомственный реестр Минюста России.</w:t>
      </w:r>
    </w:p>
    <w:p w:rsidR="000160D9" w:rsidRPr="00527B06" w:rsidRDefault="00451C16" w:rsidP="00BA41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b/>
          <w:color w:val="333333"/>
        </w:rPr>
      </w:pPr>
      <w:r w:rsidRPr="00527B06">
        <w:rPr>
          <w:rFonts w:ascii="Liberation Serif" w:eastAsia="PT Astra Serif" w:hAnsi="Liberation Serif" w:cs="Liberation Serif"/>
          <w:b/>
          <w:color w:val="333333"/>
        </w:rPr>
        <w:t>С 1 января 2026 года порядок и формы предоставления ежегодной отчетности некоммерческих организаций изменены.</w:t>
      </w:r>
    </w:p>
    <w:p w:rsidR="000160D9" w:rsidRPr="00527B06" w:rsidRDefault="00451C16" w:rsidP="00BA41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hAnsi="Liberation Serif" w:cs="Liberation Serif"/>
        </w:rPr>
      </w:pPr>
      <w:r w:rsidRPr="00527B06">
        <w:rPr>
          <w:rFonts w:ascii="Liberation Serif" w:eastAsia="PT Astra Serif" w:hAnsi="Liberation Serif" w:cs="Liberation Serif"/>
          <w:color w:val="333333"/>
        </w:rPr>
        <w:t xml:space="preserve">Приказом Минюста России от 09.12.2025 № 336 «Об отчетности некоммерческих организаций» утверждена новая форма отчета некоммерческой организации о своей деятельности </w:t>
      </w:r>
      <w:r w:rsidRPr="00527B06">
        <w:rPr>
          <w:rFonts w:ascii="Liberation Serif" w:eastAsia="PT Astra Serif" w:hAnsi="Liberation Serif" w:cs="Liberation Serif"/>
          <w:b/>
          <w:color w:val="333333"/>
        </w:rPr>
        <w:t>(форма № УН000Х)</w:t>
      </w:r>
      <w:r w:rsidRPr="00527B06">
        <w:rPr>
          <w:rFonts w:ascii="Liberation Serif" w:eastAsia="PT Astra Serif" w:hAnsi="Liberation Serif" w:cs="Liberation Serif"/>
          <w:color w:val="333333"/>
        </w:rPr>
        <w:t>, порядок и сроки ее представления в Министерство юстиции Российской Федерации.</w:t>
      </w:r>
    </w:p>
    <w:p w:rsidR="000160D9" w:rsidRPr="00527B06" w:rsidRDefault="00451C16" w:rsidP="00BA41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hAnsi="Liberation Serif" w:cs="Liberation Serif"/>
        </w:rPr>
      </w:pPr>
      <w:r w:rsidRPr="00527B06">
        <w:rPr>
          <w:rFonts w:ascii="Liberation Serif" w:eastAsia="PT Astra Serif" w:hAnsi="Liberation Serif" w:cs="Liberation Serif"/>
          <w:color w:val="333333"/>
        </w:rPr>
        <w:t>Указанный приказ вступ</w:t>
      </w:r>
      <w:r w:rsidR="00BA41FA" w:rsidRPr="00527B06">
        <w:rPr>
          <w:rFonts w:ascii="Liberation Serif" w:eastAsia="PT Astra Serif" w:hAnsi="Liberation Serif" w:cs="Liberation Serif"/>
          <w:color w:val="333333"/>
        </w:rPr>
        <w:t>ил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в законную силу с 1 января 2026 года, после чего ранее действовавшие формы отчетности (ОН0001, ОН0002, ОН0003 и др.), утвержденные приказом Министерства юстиции Российской Федерации от 30.09.2021 № 185 «О формах и сроках представления в Министерство юстиции Российской Федерации отчетности некоммерческих организаций», утрат</w:t>
      </w:r>
      <w:r w:rsidR="00BA41FA" w:rsidRPr="00527B06">
        <w:rPr>
          <w:rFonts w:ascii="Liberation Serif" w:eastAsia="PT Astra Serif" w:hAnsi="Liberation Serif" w:cs="Liberation Serif"/>
          <w:color w:val="333333"/>
        </w:rPr>
        <w:t>или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силу.</w:t>
      </w:r>
    </w:p>
    <w:p w:rsidR="00AB7E7F" w:rsidRPr="00527B06" w:rsidRDefault="00BA41FA" w:rsidP="00BA41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С</w:t>
      </w:r>
      <w:r w:rsidR="00451C16" w:rsidRPr="00527B06">
        <w:rPr>
          <w:rFonts w:ascii="Liberation Serif" w:eastAsia="PT Astra Serif" w:hAnsi="Liberation Serif" w:cs="Liberation Serif"/>
          <w:color w:val="333333"/>
        </w:rPr>
        <w:t xml:space="preserve"> 1 января 2026 года подача и прием отчетности </w:t>
      </w:r>
      <w:r w:rsidRPr="00527B06">
        <w:rPr>
          <w:rFonts w:ascii="Liberation Serif" w:eastAsia="PT Astra Serif" w:hAnsi="Liberation Serif" w:cs="Liberation Serif"/>
          <w:color w:val="333333"/>
        </w:rPr>
        <w:t>осуществляются</w:t>
      </w:r>
      <w:r w:rsidR="00451C16" w:rsidRPr="00527B06">
        <w:rPr>
          <w:rFonts w:ascii="Liberation Serif" w:eastAsia="PT Astra Serif" w:hAnsi="Liberation Serif" w:cs="Liberation Serif"/>
          <w:color w:val="333333"/>
        </w:rPr>
        <w:t xml:space="preserve"> по новой унифицированной электронной форме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(форма № УН000Х)</w:t>
      </w:r>
      <w:r w:rsidR="00451C16" w:rsidRPr="00527B06">
        <w:rPr>
          <w:rFonts w:ascii="Liberation Serif" w:eastAsia="PT Astra Serif" w:hAnsi="Liberation Serif" w:cs="Liberation Serif"/>
          <w:color w:val="333333"/>
        </w:rPr>
        <w:t xml:space="preserve">. </w:t>
      </w:r>
    </w:p>
    <w:p w:rsidR="000160D9" w:rsidRPr="00527B06" w:rsidRDefault="00451C16" w:rsidP="00BA41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hAnsi="Liberation Serif" w:cs="Liberation Serif"/>
        </w:rPr>
      </w:pPr>
      <w:r w:rsidRPr="00527B06">
        <w:rPr>
          <w:rFonts w:ascii="Liberation Serif" w:eastAsia="PT Astra Serif" w:hAnsi="Liberation Serif" w:cs="Liberation Serif"/>
          <w:b/>
          <w:color w:val="333333"/>
        </w:rPr>
        <w:t xml:space="preserve">Отчетность должна быть представлена исключительно в электронном виде путем размещения </w:t>
      </w:r>
      <w:r w:rsidR="00BA41FA" w:rsidRPr="00527B06">
        <w:rPr>
          <w:rFonts w:ascii="Liberation Serif" w:eastAsia="PT Astra Serif" w:hAnsi="Liberation Serif" w:cs="Liberation Serif"/>
          <w:b/>
          <w:color w:val="333333"/>
        </w:rPr>
        <w:t>на Портале</w:t>
      </w:r>
      <w:r w:rsidR="00BA41FA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bookmarkStart w:id="2" w:name="_Hlk220575174"/>
      <w:r w:rsidR="00BA41FA" w:rsidRPr="00527B06">
        <w:rPr>
          <w:rFonts w:ascii="Liberation Serif" w:eastAsia="PT Astra Serif" w:hAnsi="Liberation Serif" w:cs="Liberation Serif"/>
          <w:color w:val="333333"/>
        </w:rPr>
        <w:t>(</w:t>
      </w:r>
      <w:hyperlink r:id="rId7" w:history="1">
        <w:r w:rsidR="00BA41FA" w:rsidRPr="00527B06">
          <w:rPr>
            <w:rStyle w:val="afe"/>
            <w:rFonts w:ascii="Liberation Serif" w:hAnsi="Liberation Serif" w:cs="Liberation Serif"/>
            <w:lang w:eastAsia="en-US"/>
          </w:rPr>
          <w:t>https://nco.minjust.gov.ru/</w:t>
        </w:r>
      </w:hyperlink>
      <w:r w:rsidR="00BA41FA" w:rsidRPr="00527B06">
        <w:rPr>
          <w:rFonts w:ascii="Liberation Serif" w:hAnsi="Liberation Serif" w:cs="Liberation Serif"/>
          <w:lang w:eastAsia="en-US"/>
        </w:rPr>
        <w:t>)</w:t>
      </w:r>
      <w:r w:rsidRPr="00527B06">
        <w:rPr>
          <w:rFonts w:ascii="Liberation Serif" w:eastAsia="PT Astra Serif" w:hAnsi="Liberation Serif" w:cs="Liberation Serif"/>
          <w:color w:val="333333"/>
        </w:rPr>
        <w:t>.</w:t>
      </w:r>
    </w:p>
    <w:bookmarkEnd w:id="2"/>
    <w:p w:rsidR="000160D9" w:rsidRPr="00527B06" w:rsidRDefault="00451C16" w:rsidP="00BA41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 xml:space="preserve">Ежегодный срок представления установлен </w:t>
      </w:r>
      <w:r w:rsidRPr="00527B06">
        <w:rPr>
          <w:rFonts w:ascii="Liberation Serif" w:eastAsia="PT Astra Serif" w:hAnsi="Liberation Serif" w:cs="Liberation Serif"/>
          <w:b/>
          <w:color w:val="333333"/>
        </w:rPr>
        <w:t>не позднее 15 апреля года</w:t>
      </w:r>
      <w:r w:rsidRPr="00527B06">
        <w:rPr>
          <w:rFonts w:ascii="Liberation Serif" w:eastAsia="PT Astra Serif" w:hAnsi="Liberation Serif" w:cs="Liberation Serif"/>
          <w:color w:val="333333"/>
        </w:rPr>
        <w:t>, следующего за отчетным периодом.</w:t>
      </w:r>
    </w:p>
    <w:p w:rsidR="00AB7E7F" w:rsidRPr="00527B06" w:rsidRDefault="00AB7E7F" w:rsidP="00AB7E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b/>
          <w:color w:val="333333"/>
        </w:rPr>
      </w:pPr>
      <w:r w:rsidRPr="00527B06">
        <w:rPr>
          <w:rFonts w:ascii="Liberation Serif" w:eastAsia="PT Astra Serif" w:hAnsi="Liberation Serif" w:cs="Liberation Serif"/>
          <w:b/>
          <w:color w:val="333333"/>
        </w:rPr>
        <w:t xml:space="preserve">Также с 2025 года некоммерческие организации обязаны размещать на Портале свой устав. </w:t>
      </w:r>
    </w:p>
    <w:p w:rsidR="00AB7E7F" w:rsidRPr="00527B06" w:rsidRDefault="00AB7E7F" w:rsidP="00AB7E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Порядок и сроки размещения уставов установлены приказом Минюста России от 05.06.2024 № 180 «Об утверждении Порядка и сроков размещения некоммерческими организациями (за исключением политических партий) устава на информационном ресурсе Министерства юстиции Российской Федерации в информационно-телекоммуникационной сети «Интернет».</w:t>
      </w:r>
    </w:p>
    <w:p w:rsidR="00AB7E7F" w:rsidRPr="00527B06" w:rsidRDefault="00AB7E7F" w:rsidP="00AB7E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Указанный приказ вступил в силу с 1 января 2025 года.</w:t>
      </w:r>
    </w:p>
    <w:p w:rsidR="00AB7E7F" w:rsidRPr="00527B06" w:rsidRDefault="00AB7E7F" w:rsidP="00AB7E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 xml:space="preserve"> Ранее зарегистрированные некоммерческие организации должны разместить свои уставы на Портале до 1 апреля 2025 года. Созданные некоммерческие организации должны размещать свой устав на Портале в течение 30 календарных дней после их государственной регистрации. В случае внесения </w:t>
      </w:r>
      <w:r w:rsidRPr="00527B06">
        <w:rPr>
          <w:rFonts w:ascii="Liberation Serif" w:eastAsia="PT Astra Serif" w:hAnsi="Liberation Serif" w:cs="Liberation Serif"/>
          <w:color w:val="333333"/>
        </w:rPr>
        <w:lastRenderedPageBreak/>
        <w:t>изменений в устав актуальная редакция размещается на Портале также в течение 30 календарных дней со дня государственной регистрации изменений.</w:t>
      </w:r>
    </w:p>
    <w:p w:rsidR="00AB7E7F" w:rsidRPr="00527B06" w:rsidRDefault="00AB7E7F" w:rsidP="00AB7E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Текст устава загружается через личный кабинет НКО на Портале путем загрузки его в формате PDF.</w:t>
      </w:r>
    </w:p>
    <w:p w:rsidR="000160D9" w:rsidRPr="00527B06" w:rsidRDefault="00451C16" w:rsidP="00BA41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b/>
          <w:color w:val="333333"/>
        </w:rPr>
      </w:pPr>
      <w:r w:rsidRPr="00527B06">
        <w:rPr>
          <w:rFonts w:ascii="Liberation Serif" w:eastAsia="PT Astra Serif" w:hAnsi="Liberation Serif" w:cs="Liberation Serif"/>
          <w:b/>
          <w:color w:val="333333"/>
        </w:rPr>
        <w:t xml:space="preserve">Вход в личный кабинет на Портале осуществляется посредством учетной записи некоммерческой организации на </w:t>
      </w:r>
      <w:r w:rsidR="00756258" w:rsidRPr="00527B06">
        <w:rPr>
          <w:rFonts w:ascii="Liberation Serif" w:eastAsia="PT Astra Serif" w:hAnsi="Liberation Serif" w:cs="Liberation Serif"/>
          <w:b/>
          <w:color w:val="333333"/>
        </w:rPr>
        <w:t>Едином п</w:t>
      </w:r>
      <w:r w:rsidRPr="00527B06">
        <w:rPr>
          <w:rFonts w:ascii="Liberation Serif" w:eastAsia="PT Astra Serif" w:hAnsi="Liberation Serif" w:cs="Liberation Serif"/>
          <w:b/>
          <w:color w:val="333333"/>
        </w:rPr>
        <w:t>ортале государственных</w:t>
      </w:r>
      <w:r w:rsidR="00BA41FA" w:rsidRPr="00527B06">
        <w:rPr>
          <w:rFonts w:ascii="Liberation Serif" w:eastAsia="PT Astra Serif" w:hAnsi="Liberation Serif" w:cs="Liberation Serif"/>
          <w:b/>
          <w:color w:val="333333"/>
        </w:rPr>
        <w:t xml:space="preserve"> и муниципальных</w:t>
      </w:r>
      <w:r w:rsidRPr="00527B06">
        <w:rPr>
          <w:rFonts w:ascii="Liberation Serif" w:eastAsia="PT Astra Serif" w:hAnsi="Liberation Serif" w:cs="Liberation Serif"/>
          <w:b/>
          <w:color w:val="333333"/>
        </w:rPr>
        <w:t xml:space="preserve"> услуг</w:t>
      </w:r>
      <w:r w:rsidR="00756258" w:rsidRPr="00527B06">
        <w:rPr>
          <w:rFonts w:ascii="Liberation Serif" w:eastAsia="PT Astra Serif" w:hAnsi="Liberation Serif" w:cs="Liberation Serif"/>
          <w:b/>
          <w:color w:val="333333"/>
        </w:rPr>
        <w:t xml:space="preserve"> (Госуслуги)</w:t>
      </w:r>
      <w:r w:rsidRPr="00527B06">
        <w:rPr>
          <w:rFonts w:ascii="Liberation Serif" w:eastAsia="PT Astra Serif" w:hAnsi="Liberation Serif" w:cs="Liberation Serif"/>
          <w:b/>
          <w:color w:val="333333"/>
        </w:rPr>
        <w:t xml:space="preserve"> (ЕСИА).</w:t>
      </w:r>
    </w:p>
    <w:p w:rsidR="000160D9" w:rsidRPr="00527B06" w:rsidRDefault="00451C16" w:rsidP="0051011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 </w:t>
      </w:r>
      <w:hyperlink r:id="rId8" w:tooltip="https://nco.minjust.gov.ru/ru/faq" w:history="1">
        <w:r w:rsidRPr="00527B06">
          <w:rPr>
            <w:rFonts w:ascii="Liberation Serif" w:hAnsi="Liberation Serif" w:cs="Liberation Serif"/>
            <w:color w:val="333333"/>
          </w:rPr>
          <w:t>Инструкция по порядку входа в личный кабинет</w:t>
        </w:r>
      </w:hyperlink>
      <w:r w:rsidRPr="00527B06">
        <w:rPr>
          <w:rFonts w:ascii="Liberation Serif" w:eastAsia="PT Astra Serif" w:hAnsi="Liberation Serif" w:cs="Liberation Serif"/>
          <w:color w:val="333333"/>
        </w:rPr>
        <w:t> также размещена на главной странице Портала</w:t>
      </w:r>
      <w:r w:rsidR="00BA41FA" w:rsidRPr="00527B06">
        <w:rPr>
          <w:rFonts w:ascii="Liberation Serif" w:eastAsia="PT Astra Serif" w:hAnsi="Liberation Serif" w:cs="Liberation Serif"/>
          <w:color w:val="333333"/>
        </w:rPr>
        <w:t xml:space="preserve"> (</w:t>
      </w:r>
      <w:hyperlink r:id="rId9" w:history="1">
        <w:r w:rsidR="00BA41FA" w:rsidRPr="00527B06">
          <w:rPr>
            <w:rStyle w:val="afe"/>
            <w:rFonts w:ascii="Liberation Serif" w:hAnsi="Liberation Serif" w:cs="Liberation Serif"/>
            <w:lang w:eastAsia="en-US"/>
          </w:rPr>
          <w:t>https://nco.minjust.gov.ru/</w:t>
        </w:r>
      </w:hyperlink>
      <w:r w:rsidR="00BA41FA" w:rsidRPr="00527B06">
        <w:rPr>
          <w:rFonts w:ascii="Liberation Serif" w:hAnsi="Liberation Serif" w:cs="Liberation Serif"/>
          <w:lang w:eastAsia="en-US"/>
        </w:rPr>
        <w:t>)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. Также инструкция доступна непосредственно в личном кабинете каждой </w:t>
      </w:r>
      <w:r w:rsidR="00BA41FA" w:rsidRPr="00527B06">
        <w:rPr>
          <w:rFonts w:ascii="Liberation Serif" w:eastAsia="PT Astra Serif" w:hAnsi="Liberation Serif" w:cs="Liberation Serif"/>
          <w:color w:val="333333"/>
        </w:rPr>
        <w:t xml:space="preserve">некоммерческой 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организации </w:t>
      </w:r>
      <w:r w:rsidR="00BA41FA" w:rsidRPr="00527B06">
        <w:rPr>
          <w:rFonts w:ascii="Liberation Serif" w:eastAsia="PT Astra Serif" w:hAnsi="Liberation Serif" w:cs="Liberation Serif"/>
          <w:color w:val="333333"/>
        </w:rPr>
        <w:t xml:space="preserve">(личный кабинет НКО) </w:t>
      </w:r>
      <w:r w:rsidRPr="00527B06">
        <w:rPr>
          <w:rFonts w:ascii="Liberation Serif" w:eastAsia="PT Astra Serif" w:hAnsi="Liberation Serif" w:cs="Liberation Serif"/>
          <w:color w:val="333333"/>
        </w:rPr>
        <w:t>в разделе «Информация».</w:t>
      </w:r>
    </w:p>
    <w:p w:rsidR="000160D9" w:rsidRPr="00527B06" w:rsidRDefault="00451C16" w:rsidP="0051011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 xml:space="preserve">1. Чтобы войти в личный кабинет </w:t>
      </w:r>
      <w:r w:rsidR="00BA41FA" w:rsidRPr="00527B06">
        <w:rPr>
          <w:rFonts w:ascii="Liberation Serif" w:eastAsia="PT Astra Serif" w:hAnsi="Liberation Serif" w:cs="Liberation Serif"/>
          <w:color w:val="333333"/>
        </w:rPr>
        <w:t>НКО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, потребуется учетная запись организации на портале </w:t>
      </w:r>
      <w:r w:rsidR="00756258" w:rsidRPr="00527B06">
        <w:rPr>
          <w:rFonts w:ascii="Liberation Serif" w:eastAsia="PT Astra Serif" w:hAnsi="Liberation Serif" w:cs="Liberation Serif"/>
          <w:color w:val="333333"/>
        </w:rPr>
        <w:t>Г</w:t>
      </w:r>
      <w:r w:rsidRPr="00527B06">
        <w:rPr>
          <w:rFonts w:ascii="Liberation Serif" w:eastAsia="PT Astra Serif" w:hAnsi="Liberation Serif" w:cs="Liberation Serif"/>
          <w:color w:val="333333"/>
        </w:rPr>
        <w:t>осуслуг</w:t>
      </w:r>
      <w:r w:rsidR="00756258" w:rsidRPr="00527B06">
        <w:rPr>
          <w:rFonts w:ascii="Liberation Serif" w:eastAsia="PT Astra Serif" w:hAnsi="Liberation Serif" w:cs="Liberation Serif"/>
          <w:color w:val="333333"/>
        </w:rPr>
        <w:t>и</w:t>
      </w:r>
      <w:r w:rsidRPr="00527B06">
        <w:rPr>
          <w:rFonts w:ascii="Liberation Serif" w:eastAsia="PT Astra Serif" w:hAnsi="Liberation Serif" w:cs="Liberation Serif"/>
          <w:color w:val="333333"/>
        </w:rPr>
        <w:t>, привязанная к учетной записи физического лица, которое входит на портал.</w:t>
      </w:r>
    </w:p>
    <w:p w:rsidR="000160D9" w:rsidRPr="00527B06" w:rsidRDefault="00451C16" w:rsidP="0051011C">
      <w:pPr>
        <w:shd w:val="clear" w:color="auto" w:fill="FFFFFF"/>
        <w:spacing w:after="0"/>
        <w:ind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Создать личный кабинет организации на Госуслугах может только её руководитель при наличии:</w:t>
      </w:r>
    </w:p>
    <w:p w:rsidR="000160D9" w:rsidRPr="00527B06" w:rsidRDefault="009C0F39" w:rsidP="0051011C">
      <w:pPr>
        <w:numPr>
          <w:ilvl w:val="0"/>
          <w:numId w:val="1"/>
        </w:numPr>
        <w:shd w:val="clear" w:color="auto" w:fill="FFFFFF"/>
        <w:spacing w:after="0" w:line="360" w:lineRule="atLeast"/>
        <w:ind w:left="0" w:firstLine="709"/>
        <w:jc w:val="both"/>
        <w:rPr>
          <w:rFonts w:ascii="Liberation Serif" w:hAnsi="Liberation Serif" w:cs="Liberation Serif"/>
          <w:color w:val="333333"/>
        </w:rPr>
      </w:pPr>
      <w:hyperlink r:id="rId10" w:tooltip="https://www.gosuslugi.ru/help/faq/login/2" w:history="1">
        <w:r w:rsidR="00451C16" w:rsidRPr="00527B06">
          <w:rPr>
            <w:rFonts w:ascii="Liberation Serif" w:eastAsia="PT Astra Serif" w:hAnsi="Liberation Serif" w:cs="Liberation Serif"/>
            <w:color w:val="333333"/>
          </w:rPr>
          <w:t>подтверждённой учётной записи</w:t>
        </w:r>
      </w:hyperlink>
      <w:r w:rsidR="00451C16" w:rsidRPr="00527B06">
        <w:rPr>
          <w:rFonts w:ascii="Liberation Serif" w:eastAsia="PT Astra Serif" w:hAnsi="Liberation Serif" w:cs="Liberation Serif"/>
          <w:color w:val="333333"/>
        </w:rPr>
        <w:t>;</w:t>
      </w:r>
    </w:p>
    <w:p w:rsidR="000160D9" w:rsidRPr="00527B06" w:rsidRDefault="009C0F39" w:rsidP="0051011C">
      <w:pPr>
        <w:numPr>
          <w:ilvl w:val="0"/>
          <w:numId w:val="1"/>
        </w:numPr>
        <w:shd w:val="clear" w:color="auto" w:fill="FFFFFF"/>
        <w:spacing w:after="0" w:line="360" w:lineRule="atLeast"/>
        <w:ind w:left="0" w:firstLine="709"/>
        <w:jc w:val="both"/>
        <w:rPr>
          <w:rFonts w:ascii="Liberation Serif" w:hAnsi="Liberation Serif" w:cs="Liberation Serif"/>
          <w:color w:val="333333"/>
        </w:rPr>
      </w:pPr>
      <w:hyperlink r:id="rId11" w:tooltip="https://www.gosuslugi.ru/help/faq/esignature/119140" w:history="1">
        <w:r w:rsidR="00451C16" w:rsidRPr="00527B06">
          <w:rPr>
            <w:rFonts w:ascii="Liberation Serif" w:eastAsia="PT Astra Serif" w:hAnsi="Liberation Serif" w:cs="Liberation Serif"/>
            <w:color w:val="333333"/>
          </w:rPr>
          <w:t>усиленной квалифицированной электронной подписи</w:t>
        </w:r>
        <w:r w:rsidR="008603A7" w:rsidRPr="00527B06">
          <w:rPr>
            <w:rFonts w:ascii="Liberation Serif" w:eastAsia="PT Astra Serif" w:hAnsi="Liberation Serif" w:cs="Liberation Serif"/>
            <w:color w:val="333333"/>
          </w:rPr>
          <w:t xml:space="preserve"> </w:t>
        </w:r>
        <w:r w:rsidR="00451C16" w:rsidRPr="00527B06">
          <w:rPr>
            <w:rFonts w:ascii="Liberation Serif" w:eastAsia="PT Astra Serif" w:hAnsi="Liberation Serif" w:cs="Liberation Serif"/>
            <w:color w:val="333333"/>
          </w:rPr>
          <w:t>(УКЭП)</w:t>
        </w:r>
      </w:hyperlink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="00451C16" w:rsidRPr="00527B06">
        <w:rPr>
          <w:rFonts w:ascii="Liberation Serif" w:eastAsia="PT Astra Serif" w:hAnsi="Liberation Serif" w:cs="Liberation Serif"/>
          <w:color w:val="333333"/>
        </w:rPr>
        <w:t>на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="00451C16" w:rsidRPr="00527B06">
        <w:rPr>
          <w:rFonts w:ascii="Liberation Serif" w:eastAsia="PT Astra Serif" w:hAnsi="Liberation Serif" w:cs="Liberation Serif"/>
          <w:color w:val="333333"/>
        </w:rPr>
        <w:t>токене (флеш-карте);</w:t>
      </w:r>
    </w:p>
    <w:p w:rsidR="000160D9" w:rsidRPr="00527B06" w:rsidRDefault="00451C16" w:rsidP="0051011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Создать личный кабинет организации можно только на 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>стационарном устройстве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(компьютере) — через браузер, в приложении «Госуслуги» такая возможность отсутствует.</w:t>
      </w:r>
    </w:p>
    <w:p w:rsidR="000160D9" w:rsidRPr="00527B06" w:rsidRDefault="00451C16" w:rsidP="0051011C">
      <w:pPr>
        <w:shd w:val="clear" w:color="auto" w:fill="FFFFFF"/>
        <w:spacing w:after="0" w:line="360" w:lineRule="atLeast"/>
        <w:ind w:left="57" w:right="-57"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Как создать:</w:t>
      </w:r>
    </w:p>
    <w:p w:rsidR="000160D9" w:rsidRPr="00527B06" w:rsidRDefault="00451C16" w:rsidP="0051011C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ind w:left="57" w:right="-57"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Войдите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hyperlink r:id="rId12" w:tooltip="https://lk.gosuslugi.ru/roles" w:history="1">
        <w:r w:rsidRPr="00527B06">
          <w:rPr>
            <w:rFonts w:ascii="Liberation Serif" w:eastAsia="PT Astra Serif" w:hAnsi="Liberation Serif" w:cs="Liberation Serif"/>
            <w:color w:val="333333"/>
          </w:rPr>
          <w:t>на</w:t>
        </w:r>
        <w:r w:rsidR="008603A7" w:rsidRPr="00527B06">
          <w:rPr>
            <w:rFonts w:ascii="Liberation Serif" w:eastAsia="PT Astra Serif" w:hAnsi="Liberation Serif" w:cs="Liberation Serif"/>
            <w:color w:val="333333"/>
          </w:rPr>
          <w:t xml:space="preserve"> </w:t>
        </w:r>
        <w:r w:rsidRPr="00527B06">
          <w:rPr>
            <w:rFonts w:ascii="Liberation Serif" w:eastAsia="PT Astra Serif" w:hAnsi="Liberation Serif" w:cs="Liberation Serif"/>
            <w:color w:val="333333"/>
          </w:rPr>
          <w:t>страницу «Учётные записи и</w:t>
        </w:r>
        <w:r w:rsidR="008603A7" w:rsidRPr="00527B06">
          <w:rPr>
            <w:rFonts w:ascii="Liberation Serif" w:eastAsia="PT Astra Serif" w:hAnsi="Liberation Serif" w:cs="Liberation Serif"/>
            <w:color w:val="333333"/>
          </w:rPr>
          <w:t xml:space="preserve"> </w:t>
        </w:r>
        <w:r w:rsidRPr="00527B06">
          <w:rPr>
            <w:rFonts w:ascii="Liberation Serif" w:eastAsia="PT Astra Serif" w:hAnsi="Liberation Serif" w:cs="Liberation Serif"/>
            <w:color w:val="333333"/>
          </w:rPr>
          <w:t>роли»</w:t>
        </w:r>
      </w:hyperlink>
      <w:r w:rsidRPr="00527B06">
        <w:rPr>
          <w:rFonts w:ascii="Liberation Serif" w:eastAsia="PT Astra Serif" w:hAnsi="Liberation Serif" w:cs="Liberation Serif"/>
          <w:color w:val="333333"/>
        </w:rPr>
        <w:t>. Выберите: Создать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→ Организации;</w:t>
      </w:r>
    </w:p>
    <w:p w:rsidR="000160D9" w:rsidRPr="00527B06" w:rsidRDefault="00451C16" w:rsidP="0051011C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ind w:left="57" w:right="-57"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Вставьте токен с УКЭП в компьютер и нажмите «Продолжить». Дождитесь окончания проверки;</w:t>
      </w:r>
    </w:p>
    <w:p w:rsidR="000160D9" w:rsidRPr="00527B06" w:rsidRDefault="00451C16" w:rsidP="0051011C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ind w:left="57" w:right="-57"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Проверьте данные организации и руководителя, укажите корпоративную электронную почту, нажмите «Продолжить»;</w:t>
      </w:r>
    </w:p>
    <w:p w:rsidR="000160D9" w:rsidRPr="00527B06" w:rsidRDefault="00451C16" w:rsidP="0051011C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ind w:left="57" w:right="-57"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Нажмите «Отправить» и дождитесь окончания проверки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— она занимает от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15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минут до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5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календарных дней, сроки зависят от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загруженности ФНС. Уведомление о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результате проверки придёт на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электронную почту, указанную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hyperlink r:id="rId13" w:tooltip="https://lk.gosuslugi.ru/settings/account" w:history="1">
        <w:r w:rsidRPr="00527B06">
          <w:rPr>
            <w:rFonts w:ascii="Liberation Serif" w:eastAsia="PT Astra Serif" w:hAnsi="Liberation Serif" w:cs="Liberation Serif"/>
            <w:color w:val="333333"/>
          </w:rPr>
          <w:t>в</w:t>
        </w:r>
        <w:r w:rsidR="008603A7" w:rsidRPr="00527B06">
          <w:rPr>
            <w:rFonts w:ascii="Liberation Serif" w:eastAsia="PT Astra Serif" w:hAnsi="Liberation Serif" w:cs="Liberation Serif"/>
            <w:color w:val="333333"/>
          </w:rPr>
          <w:t xml:space="preserve"> </w:t>
        </w:r>
        <w:r w:rsidRPr="00527B06">
          <w:rPr>
            <w:rFonts w:ascii="Liberation Serif" w:eastAsia="PT Astra Serif" w:hAnsi="Liberation Serif" w:cs="Liberation Serif"/>
            <w:color w:val="333333"/>
          </w:rPr>
          <w:t>учётной записи гражданина</w:t>
        </w:r>
      </w:hyperlink>
    </w:p>
    <w:p w:rsidR="000160D9" w:rsidRPr="00527B06" w:rsidRDefault="00451C16" w:rsidP="0051011C">
      <w:pPr>
        <w:shd w:val="clear" w:color="auto" w:fill="FFFFFF"/>
        <w:spacing w:after="0" w:line="240" w:lineRule="auto"/>
        <w:ind w:left="57" w:right="-57"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b/>
          <w:bCs/>
          <w:color w:val="333333"/>
        </w:rPr>
        <w:t>Обращаем внимание, ч</w:t>
      </w:r>
      <w:r w:rsidRPr="00527B06">
        <w:rPr>
          <w:rFonts w:ascii="Liberation Serif" w:eastAsia="PT Astra Serif" w:hAnsi="Liberation Serif" w:cs="Liberation Serif"/>
          <w:color w:val="333333"/>
        </w:rPr>
        <w:t>то данное действие не приводит к автоматическому заполнени</w:t>
      </w:r>
      <w:r w:rsidR="00756258" w:rsidRPr="00527B06">
        <w:rPr>
          <w:rFonts w:ascii="Liberation Serif" w:eastAsia="PT Astra Serif" w:hAnsi="Liberation Serif" w:cs="Liberation Serif"/>
          <w:color w:val="333333"/>
        </w:rPr>
        <w:t>ю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="00756258" w:rsidRPr="00527B06">
        <w:rPr>
          <w:rFonts w:ascii="Liberation Serif" w:eastAsia="PT Astra Serif" w:hAnsi="Liberation Serif" w:cs="Liberation Serif"/>
          <w:color w:val="333333"/>
        </w:rPr>
        <w:t xml:space="preserve">личного кабинета НКО на </w:t>
      </w:r>
      <w:r w:rsidRPr="00527B06">
        <w:rPr>
          <w:rFonts w:ascii="Liberation Serif" w:eastAsia="PT Astra Serif" w:hAnsi="Liberation Serif" w:cs="Liberation Serif"/>
          <w:color w:val="333333"/>
        </w:rPr>
        <w:t>Портал</w:t>
      </w:r>
      <w:r w:rsidR="00756258" w:rsidRPr="00527B06">
        <w:rPr>
          <w:rFonts w:ascii="Liberation Serif" w:eastAsia="PT Astra Serif" w:hAnsi="Liberation Serif" w:cs="Liberation Serif"/>
          <w:color w:val="333333"/>
        </w:rPr>
        <w:t>е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и требует дальнейших действий.</w:t>
      </w:r>
    </w:p>
    <w:p w:rsidR="000160D9" w:rsidRPr="00527B06" w:rsidRDefault="000160D9" w:rsidP="0051011C">
      <w:pPr>
        <w:shd w:val="clear" w:color="auto" w:fill="FFFFFF"/>
        <w:spacing w:after="0" w:line="240" w:lineRule="auto"/>
        <w:ind w:left="57" w:right="-57" w:firstLine="709"/>
        <w:jc w:val="both"/>
        <w:rPr>
          <w:rFonts w:ascii="Liberation Serif" w:hAnsi="Liberation Serif" w:cs="Liberation Serif"/>
          <w:color w:val="333333"/>
        </w:rPr>
      </w:pP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33333"/>
        </w:rPr>
        <w:t xml:space="preserve">2. 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После окончания проверки можно зайти в личный кабинет </w:t>
      </w:r>
      <w:r w:rsidR="00756258" w:rsidRPr="00527B06">
        <w:rPr>
          <w:rFonts w:ascii="Liberation Serif" w:eastAsia="PT Astra Serif" w:hAnsi="Liberation Serif" w:cs="Liberation Serif"/>
          <w:color w:val="313131"/>
        </w:rPr>
        <w:t xml:space="preserve">НКО 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на Портале </w:t>
      </w:r>
      <w:hyperlink r:id="rId14" w:tooltip="https://nco.minjust.gov.ru/" w:history="1">
        <w:r w:rsidRPr="00527B06">
          <w:rPr>
            <w:rStyle w:val="afe"/>
            <w:rFonts w:ascii="Liberation Serif" w:eastAsia="PT Astra Serif" w:hAnsi="Liberation Serif" w:cs="Liberation Serif"/>
          </w:rPr>
          <w:t>https://nco.minjust.gov.ru/</w:t>
        </w:r>
      </w:hyperlink>
      <w:r w:rsidRPr="00527B06">
        <w:rPr>
          <w:rFonts w:ascii="Liberation Serif" w:eastAsia="PT Astra Serif" w:hAnsi="Liberation Serif" w:cs="Liberation Serif"/>
          <w:color w:val="313131"/>
        </w:rPr>
        <w:t xml:space="preserve"> для дальнейшего заполнения личного кабинета НКО.</w:t>
      </w: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13131"/>
        </w:rPr>
        <w:lastRenderedPageBreak/>
        <w:t>3. При входе на Портал будет предложено ознакомиться с инструкцией по заполнению личного кабинета НКО (на главной странице выделена красным шрифтом).</w:t>
      </w: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13131"/>
        </w:rPr>
        <w:t>4. После ознакомления с инструкцией, необходимо нажать на кнопку «Войти» в верхнем правом углу любой страницы Портала и осуществить вход в личный кабинет НКО через авторизацию на Портале Госуслуг.</w:t>
      </w:r>
    </w:p>
    <w:p w:rsidR="0051011C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eastAsia="PT Astra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13131"/>
        </w:rPr>
        <w:t xml:space="preserve">5. В личном кабинете необходимо внимательно проверить сведения, которые автоматически были внесены в </w:t>
      </w:r>
      <w:r w:rsidR="0051011C" w:rsidRPr="00527B06">
        <w:rPr>
          <w:rFonts w:ascii="Liberation Serif" w:eastAsia="PT Astra Serif" w:hAnsi="Liberation Serif" w:cs="Liberation Serif"/>
          <w:color w:val="313131"/>
        </w:rPr>
        <w:t>в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аш профиль и попутно заполнить пустые графы. </w:t>
      </w:r>
      <w:r w:rsidRPr="00527B06">
        <w:rPr>
          <w:rFonts w:ascii="Liberation Serif" w:eastAsia="PT Astra Serif" w:hAnsi="Liberation Serif" w:cs="Liberation Serif"/>
          <w:b/>
          <w:bCs/>
          <w:color w:val="313131"/>
        </w:rPr>
        <w:t xml:space="preserve">ВАЖНО!!! </w:t>
      </w:r>
      <w:r w:rsidR="0051011C" w:rsidRPr="00527B06">
        <w:rPr>
          <w:rFonts w:ascii="Liberation Serif" w:eastAsia="PT Astra Serif" w:hAnsi="Liberation Serif" w:cs="Liberation Serif"/>
          <w:color w:val="313131"/>
        </w:rPr>
        <w:t>Переходить в следующий раздел только после того, как раздел, в котором вы находитесь, будет полностью заполнен согласно устава некоммерческой организации и сведениям,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 </w:t>
      </w:r>
      <w:r w:rsidR="0051011C" w:rsidRPr="00527B06">
        <w:rPr>
          <w:rFonts w:ascii="Liberation Serif" w:eastAsia="PT Astra Serif" w:hAnsi="Liberation Serif" w:cs="Liberation Serif"/>
          <w:color w:val="313131"/>
        </w:rPr>
        <w:t xml:space="preserve">содержащимся в иных документах, которые необходимы для заполнения информации на Портале. </w:t>
      </w: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13131"/>
        </w:rPr>
        <w:t>6. При заполнении графы «Дата регистрации «Устава» - это дата внесения сведений о регистрации устава в ЕГРЮЛ (дата на эл. подписи ФНС России на титульной странице или на последнем листе на оборотной стороне устава «Запись о государственной регистрации внесена в Единый государственный реестр юридических лиц»).</w:t>
      </w: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13131"/>
        </w:rPr>
        <w:t>7. После поэтапного и полного заполнения личного кабинета</w:t>
      </w:r>
      <w:r w:rsidR="0051011C" w:rsidRPr="00527B06">
        <w:rPr>
          <w:rFonts w:ascii="Liberation Serif" w:eastAsia="PT Astra Serif" w:hAnsi="Liberation Serif" w:cs="Liberation Serif"/>
          <w:color w:val="313131"/>
        </w:rPr>
        <w:t xml:space="preserve"> НКО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 переходите в раздел Отчеты/Уставы</w:t>
      </w:r>
      <w:r w:rsidR="0051011C" w:rsidRPr="00527B06">
        <w:rPr>
          <w:rFonts w:ascii="Liberation Serif" w:eastAsia="PT Astra Serif" w:hAnsi="Liberation Serif" w:cs="Liberation Serif"/>
          <w:color w:val="313131"/>
        </w:rPr>
        <w:t>,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 в котором будут формы к заполнению </w:t>
      </w:r>
      <w:r w:rsidR="0051011C" w:rsidRPr="00527B06">
        <w:rPr>
          <w:rFonts w:ascii="Liberation Serif" w:eastAsia="PT Astra Serif" w:hAnsi="Liberation Serif" w:cs="Liberation Serif"/>
          <w:color w:val="313131"/>
        </w:rPr>
        <w:t>с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ведений о регистрации устава и </w:t>
      </w:r>
      <w:r w:rsidR="0051011C" w:rsidRPr="00527B06">
        <w:rPr>
          <w:rFonts w:ascii="Liberation Serif" w:eastAsia="PT Astra Serif" w:hAnsi="Liberation Serif" w:cs="Liberation Serif"/>
          <w:color w:val="313131"/>
        </w:rPr>
        <w:t>у</w:t>
      </w:r>
      <w:r w:rsidRPr="00527B06">
        <w:rPr>
          <w:rFonts w:ascii="Liberation Serif" w:eastAsia="PT Astra Serif" w:hAnsi="Liberation Serif" w:cs="Liberation Serif"/>
          <w:color w:val="313131"/>
        </w:rPr>
        <w:t>нифицированная отчетная форма о деятельности некоммерческой организации</w:t>
      </w:r>
      <w:r w:rsidR="0051011C" w:rsidRPr="00527B06">
        <w:rPr>
          <w:rFonts w:ascii="Liberation Serif" w:eastAsia="PT Astra Serif" w:hAnsi="Liberation Serif" w:cs="Liberation Serif"/>
          <w:color w:val="313131"/>
        </w:rPr>
        <w:t xml:space="preserve"> </w:t>
      </w:r>
      <w:r w:rsidR="0051011C" w:rsidRPr="00527B06">
        <w:rPr>
          <w:rFonts w:ascii="Liberation Serif" w:eastAsia="PT Astra Serif" w:hAnsi="Liberation Serif" w:cs="Liberation Serif"/>
          <w:color w:val="333333"/>
        </w:rPr>
        <w:t>(форма № УН000Х, отчет)</w:t>
      </w:r>
      <w:r w:rsidRPr="00527B06">
        <w:rPr>
          <w:rFonts w:ascii="Liberation Serif" w:eastAsia="PT Astra Serif" w:hAnsi="Liberation Serif" w:cs="Liberation Serif"/>
          <w:color w:val="313131"/>
        </w:rPr>
        <w:t>.</w:t>
      </w: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13131"/>
        </w:rPr>
        <w:t xml:space="preserve">8. В первую очередь необходимо заполнить раздел Сведения о регистрации устава (справа необходимо нажать на «троеточие» </w:t>
      </w:r>
      <w:r w:rsidR="008603A7" w:rsidRPr="00527B06">
        <w:rPr>
          <w:rFonts w:ascii="Liberation Serif" w:eastAsia="PT Astra Serif" w:hAnsi="Liberation Serif" w:cs="Liberation Serif"/>
          <w:color w:val="313131"/>
        </w:rPr>
        <w:t>и выбирать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 «редактировать»).</w:t>
      </w: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13131"/>
        </w:rPr>
        <w:t xml:space="preserve">9. В Сведениях о регистрации устава необходимо проверить данные некоммерческой организации. На следующей вкладке прикрепляется </w:t>
      </w:r>
      <w:r w:rsidR="008603A7" w:rsidRPr="00527B06">
        <w:rPr>
          <w:rFonts w:ascii="Liberation Serif" w:eastAsia="PT Astra Serif" w:hAnsi="Liberation Serif" w:cs="Liberation Serif"/>
          <w:color w:val="313131"/>
        </w:rPr>
        <w:t>скан устава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 в машиночитаемом виде в формате PDF и осуществляется переход в следующий раздел, где  надо подтвердить о необходимости заполнить сведения об уставе и дальше проверить ранее внесенную  информацию и направить Сведения о регистрации устава на проверку.</w:t>
      </w: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13131"/>
        </w:rPr>
      </w:pPr>
      <w:r w:rsidRPr="00527B06">
        <w:rPr>
          <w:rFonts w:ascii="Liberation Serif" w:eastAsia="PT Astra Serif" w:hAnsi="Liberation Serif" w:cs="Liberation Serif"/>
          <w:color w:val="313131"/>
        </w:rPr>
        <w:t xml:space="preserve">10. После проверки Сведений о регистрации устава, заходим в раздел Отчеты/Уставы, по аналогии открываем </w:t>
      </w:r>
      <w:r w:rsidR="008603A7" w:rsidRPr="00527B06">
        <w:rPr>
          <w:rFonts w:ascii="Liberation Serif" w:eastAsia="PT Astra Serif" w:hAnsi="Liberation Serif" w:cs="Liberation Serif"/>
          <w:color w:val="313131"/>
        </w:rPr>
        <w:t>о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тчетную форму о деятельности организации, в которой автоматически будут заполнены сведения, </w:t>
      </w:r>
      <w:r w:rsidR="008603A7" w:rsidRPr="00527B06">
        <w:rPr>
          <w:rFonts w:ascii="Liberation Serif" w:eastAsia="PT Astra Serif" w:hAnsi="Liberation Serif" w:cs="Liberation Serif"/>
          <w:color w:val="313131"/>
        </w:rPr>
        <w:t>которые были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 указаны ранее в профиле организации, для заполнения будут доступны свободные поля, касающиеся финансово-хозяйственной деятельности организации.</w:t>
      </w:r>
    </w:p>
    <w:p w:rsidR="000160D9" w:rsidRPr="00527B06" w:rsidRDefault="00451C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25" w:line="330" w:lineRule="atLeast"/>
        <w:ind w:firstLine="709"/>
        <w:jc w:val="both"/>
        <w:rPr>
          <w:rFonts w:ascii="Liberation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13131"/>
        </w:rPr>
        <w:t xml:space="preserve">11. После подписания и отправки </w:t>
      </w:r>
      <w:r w:rsidR="008603A7" w:rsidRPr="00527B06">
        <w:rPr>
          <w:rFonts w:ascii="Liberation Serif" w:eastAsia="PT Astra Serif" w:hAnsi="Liberation Serif" w:cs="Liberation Serif"/>
          <w:color w:val="313131"/>
        </w:rPr>
        <w:t>о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тчета его статус можно отслеживать в личном кабинете </w:t>
      </w:r>
      <w:r w:rsidR="008603A7" w:rsidRPr="00527B06">
        <w:rPr>
          <w:rFonts w:ascii="Liberation Serif" w:eastAsia="PT Astra Serif" w:hAnsi="Liberation Serif" w:cs="Liberation Serif"/>
          <w:color w:val="313131"/>
        </w:rPr>
        <w:t xml:space="preserve">НКО </w:t>
      </w:r>
      <w:r w:rsidRPr="00527B06">
        <w:rPr>
          <w:rFonts w:ascii="Liberation Serif" w:eastAsia="PT Astra Serif" w:hAnsi="Liberation Serif" w:cs="Liberation Serif"/>
          <w:color w:val="313131"/>
        </w:rPr>
        <w:t>на Портале (в разделе Отчеты/Уставы</w:t>
      </w:r>
      <w:r w:rsidR="008603A7" w:rsidRPr="00527B06">
        <w:rPr>
          <w:rFonts w:ascii="Liberation Serif" w:eastAsia="PT Astra Serif" w:hAnsi="Liberation Serif" w:cs="Liberation Serif"/>
          <w:color w:val="313131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13131"/>
        </w:rPr>
        <w:t>вклад</w:t>
      </w:r>
      <w:r w:rsidR="008603A7" w:rsidRPr="00527B06">
        <w:rPr>
          <w:rFonts w:ascii="Liberation Serif" w:eastAsia="PT Astra Serif" w:hAnsi="Liberation Serif" w:cs="Liberation Serif"/>
          <w:color w:val="313131"/>
        </w:rPr>
        <w:t>ки</w:t>
      </w:r>
      <w:r w:rsidRPr="00527B06">
        <w:rPr>
          <w:rFonts w:ascii="Liberation Serif" w:eastAsia="PT Astra Serif" w:hAnsi="Liberation Serif" w:cs="Liberation Serif"/>
          <w:color w:val="313131"/>
        </w:rPr>
        <w:t xml:space="preserve"> «АРХИВ»).</w:t>
      </w:r>
    </w:p>
    <w:p w:rsidR="000160D9" w:rsidRPr="00527B06" w:rsidRDefault="00451C16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lastRenderedPageBreak/>
        <w:t>Для удобства пользователей на Портале реализована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функция предзаполнения формы профиля 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личного </w:t>
      </w:r>
      <w:r w:rsidRPr="00527B06">
        <w:rPr>
          <w:rFonts w:ascii="Liberation Serif" w:eastAsia="PT Astra Serif" w:hAnsi="Liberation Serif" w:cs="Liberation Serif"/>
          <w:color w:val="333333"/>
        </w:rPr>
        <w:t>кабинета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НКО </w:t>
      </w:r>
      <w:r w:rsidRPr="00527B06">
        <w:rPr>
          <w:rFonts w:ascii="Liberation Serif" w:eastAsia="PT Astra Serif" w:hAnsi="Liberation Serif" w:cs="Liberation Serif"/>
          <w:color w:val="333333"/>
        </w:rPr>
        <w:t>сведениями о некоммерческих организациях с последующим их автоматическим переносом в форму отчетности. Для упрощения заполнения отчета используется интеллектуальная подстройка формы под организацию, минимизирующая количество отображаемых для заполнения разделов, автоматическая проверка заполнения обязательных полей, всплывающие рекомендации по внесению данных.</w:t>
      </w:r>
    </w:p>
    <w:p w:rsidR="000160D9" w:rsidRPr="00527B06" w:rsidRDefault="00451C16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При предоставлении отчетности в электронном виде рекомендуем ознакомиться с информационным ресурс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>ом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Минюста России, на котор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>ом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размещены текстовые и видео инструкции по получению доступа к Порталу, опубликовани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>ю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уставов некоммерческих организаций и размещению на нем необходимой отчетности, а также о порядке ее заполнения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>.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>П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омимо указанного на 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>ресурсе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освещены ответы на часто задаваемые и особо актуальные вопросы </w:t>
      </w:r>
      <w:hyperlink r:id="rId15" w:tooltip="https://nco.minjust.gov.ru/ru/faq" w:history="1">
        <w:r w:rsidRPr="00527B06">
          <w:rPr>
            <w:rFonts w:ascii="Liberation Serif" w:eastAsia="PT Astra Serif" w:hAnsi="Liberation Serif" w:cs="Liberation Serif"/>
            <w:color w:val="333333"/>
          </w:rPr>
          <w:t>https://nco.minjust.gov.ru/ru/faq</w:t>
        </w:r>
      </w:hyperlink>
      <w:r w:rsidRPr="00527B06">
        <w:rPr>
          <w:rFonts w:ascii="Liberation Serif" w:eastAsia="PT Astra Serif" w:hAnsi="Liberation Serif" w:cs="Liberation Serif"/>
          <w:color w:val="333333"/>
        </w:rPr>
        <w:t>.</w:t>
      </w:r>
    </w:p>
    <w:p w:rsidR="000160D9" w:rsidRPr="00527B06" w:rsidRDefault="00451C16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 xml:space="preserve">Кроме </w:t>
      </w:r>
      <w:r w:rsidR="00AB7E7F" w:rsidRPr="00527B06">
        <w:rPr>
          <w:rFonts w:ascii="Liberation Serif" w:eastAsia="PT Astra Serif" w:hAnsi="Liberation Serif" w:cs="Liberation Serif"/>
          <w:color w:val="333333"/>
        </w:rPr>
        <w:t>того, для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оперативного решения возникающих вопросов можно обратиться непосредственно в Главное управление</w:t>
      </w:r>
      <w:r w:rsidR="00AB7E7F" w:rsidRPr="00527B06">
        <w:rPr>
          <w:rFonts w:ascii="Liberation Serif" w:eastAsia="PT Astra Serif" w:hAnsi="Liberation Serif" w:cs="Liberation Serif"/>
          <w:color w:val="333333"/>
        </w:rPr>
        <w:t xml:space="preserve"> Министерства юстиции Российской Федерации по Свердловской области</w:t>
      </w:r>
      <w:r w:rsidRPr="00527B06">
        <w:rPr>
          <w:rFonts w:ascii="Liberation Serif" w:eastAsia="PT Astra Serif" w:hAnsi="Liberation Serif" w:cs="Liberation Serif"/>
          <w:color w:val="333333"/>
        </w:rPr>
        <w:t xml:space="preserve"> по телефону                           (343) 227 49 38 (доб. 317,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319,</w:t>
      </w:r>
      <w:r w:rsidR="008603A7" w:rsidRPr="00527B06">
        <w:rPr>
          <w:rFonts w:ascii="Liberation Serif" w:eastAsia="PT Astra Serif" w:hAnsi="Liberation Serif" w:cs="Liberation Serif"/>
          <w:color w:val="333333"/>
        </w:rPr>
        <w:t xml:space="preserve"> </w:t>
      </w:r>
      <w:r w:rsidRPr="00527B06">
        <w:rPr>
          <w:rFonts w:ascii="Liberation Serif" w:eastAsia="PT Astra Serif" w:hAnsi="Liberation Serif" w:cs="Liberation Serif"/>
          <w:color w:val="333333"/>
        </w:rPr>
        <w:t>320).</w:t>
      </w:r>
    </w:p>
    <w:p w:rsidR="000160D9" w:rsidRPr="00527B06" w:rsidRDefault="000160D9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</w:p>
    <w:p w:rsidR="000160D9" w:rsidRPr="00527B06" w:rsidRDefault="00451C16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Контакты технической поддержки Портала НКО:</w:t>
      </w:r>
    </w:p>
    <w:p w:rsidR="000160D9" w:rsidRPr="00527B06" w:rsidRDefault="00451C16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E-mail: helpdesk@scli.ru</w:t>
      </w:r>
    </w:p>
    <w:p w:rsidR="000160D9" w:rsidRPr="00527B06" w:rsidRDefault="00451C16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  <w:r w:rsidRPr="00527B06">
        <w:rPr>
          <w:rFonts w:ascii="Liberation Serif" w:eastAsia="PT Astra Serif" w:hAnsi="Liberation Serif" w:cs="Liberation Serif"/>
          <w:color w:val="333333"/>
        </w:rPr>
        <w:t>Телефон: 8 (495) 568-07-10.</w:t>
      </w:r>
    </w:p>
    <w:p w:rsidR="000160D9" w:rsidRPr="00527B06" w:rsidRDefault="000160D9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</w:p>
    <w:p w:rsidR="000160D9" w:rsidRPr="00527B06" w:rsidRDefault="000160D9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</w:p>
    <w:p w:rsidR="000160D9" w:rsidRPr="00527B06" w:rsidRDefault="000160D9" w:rsidP="008603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120" w:after="0" w:line="330" w:lineRule="atLeast"/>
        <w:ind w:firstLine="709"/>
        <w:jc w:val="both"/>
        <w:rPr>
          <w:rFonts w:ascii="Liberation Serif" w:eastAsia="PT Astra Serif" w:hAnsi="Liberation Serif" w:cs="Liberation Serif"/>
          <w:color w:val="333333"/>
        </w:rPr>
      </w:pPr>
    </w:p>
    <w:p w:rsidR="000160D9" w:rsidRPr="00527B06" w:rsidRDefault="000160D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val="en-US"/>
        </w:rPr>
      </w:pPr>
    </w:p>
    <w:sectPr w:rsidR="000160D9" w:rsidRPr="00527B06" w:rsidSect="0051011C">
      <w:headerReference w:type="default" r:id="rId16"/>
      <w:pgSz w:w="11906" w:h="16838"/>
      <w:pgMar w:top="1134" w:right="707" w:bottom="993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F39" w:rsidRDefault="009C0F39">
      <w:pPr>
        <w:spacing w:after="0" w:line="240" w:lineRule="auto"/>
      </w:pPr>
      <w:r>
        <w:separator/>
      </w:r>
    </w:p>
  </w:endnote>
  <w:endnote w:type="continuationSeparator" w:id="0">
    <w:p w:rsidR="009C0F39" w:rsidRDefault="009C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F39" w:rsidRDefault="009C0F39">
      <w:pPr>
        <w:spacing w:after="0" w:line="240" w:lineRule="auto"/>
      </w:pPr>
      <w:r>
        <w:separator/>
      </w:r>
    </w:p>
  </w:footnote>
  <w:footnote w:type="continuationSeparator" w:id="0">
    <w:p w:rsidR="009C0F39" w:rsidRDefault="009C0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234971"/>
      <w:docPartObj>
        <w:docPartGallery w:val="Page Numbers (Top of Page)"/>
        <w:docPartUnique/>
      </w:docPartObj>
    </w:sdtPr>
    <w:sdtEndPr/>
    <w:sdtContent>
      <w:p w:rsidR="0051011C" w:rsidRDefault="0051011C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B06">
          <w:rPr>
            <w:noProof/>
          </w:rPr>
          <w:t>2</w:t>
        </w:r>
        <w:r>
          <w:fldChar w:fldCharType="end"/>
        </w:r>
      </w:p>
    </w:sdtContent>
  </w:sdt>
  <w:p w:rsidR="0051011C" w:rsidRDefault="0051011C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286F"/>
    <w:multiLevelType w:val="multilevel"/>
    <w:tmpl w:val="D42898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A5564"/>
    <w:multiLevelType w:val="multilevel"/>
    <w:tmpl w:val="5FB8B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546C17"/>
    <w:multiLevelType w:val="multilevel"/>
    <w:tmpl w:val="1CE49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45B40"/>
    <w:multiLevelType w:val="multilevel"/>
    <w:tmpl w:val="EBAA7A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F5116"/>
    <w:multiLevelType w:val="multilevel"/>
    <w:tmpl w:val="FB022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031D56"/>
    <w:multiLevelType w:val="multilevel"/>
    <w:tmpl w:val="65CEE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C4915"/>
    <w:multiLevelType w:val="multilevel"/>
    <w:tmpl w:val="F0EC296E"/>
    <w:lvl w:ilvl="0">
      <w:start w:val="1"/>
      <w:numFmt w:val="decimal"/>
      <w:lvlText w:val="%1."/>
      <w:lvlJc w:val="left"/>
      <w:pPr>
        <w:ind w:left="1069" w:hanging="360"/>
      </w:pPr>
      <w:rPr>
        <w:rFonts w:ascii="Segoe UI" w:eastAsia="Calibri" w:hAnsi="Segoe UI" w:cs="Segoe UI" w:hint="default"/>
        <w:color w:val="313131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9B259E"/>
    <w:multiLevelType w:val="multilevel"/>
    <w:tmpl w:val="B2948100"/>
    <w:lvl w:ilvl="0">
      <w:start w:val="1"/>
      <w:numFmt w:val="decimal"/>
      <w:lvlText w:val="%1)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0D9"/>
    <w:rsid w:val="000160D9"/>
    <w:rsid w:val="004471A8"/>
    <w:rsid w:val="00451C16"/>
    <w:rsid w:val="0051011C"/>
    <w:rsid w:val="00527B06"/>
    <w:rsid w:val="00756258"/>
    <w:rsid w:val="00794453"/>
    <w:rsid w:val="008603A7"/>
    <w:rsid w:val="009C0F39"/>
    <w:rsid w:val="00AB7E7F"/>
    <w:rsid w:val="00BA41FA"/>
    <w:rsid w:val="00E8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D11BDA-F66B-44D6-A400-3F49C6747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="Calibri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  <w:pPr>
      <w:spacing w:after="0" w:line="240" w:lineRule="auto"/>
    </w:pPr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  <w:pPr>
      <w:spacing w:after="0"/>
    </w:pPr>
  </w:style>
  <w:style w:type="paragraph" w:styleId="aff2">
    <w:name w:val="Balloon Text"/>
    <w:basedOn w:val="a"/>
    <w:link w:val="aff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A41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co.minjust.gov.ru/ru/faq" TargetMode="External"/><Relationship Id="rId13" Type="http://schemas.openxmlformats.org/officeDocument/2006/relationships/hyperlink" Target="https://lk.gosuslugi.ru/settings/accoun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co.minjust.gov.ru/" TargetMode="External"/><Relationship Id="rId12" Type="http://schemas.openxmlformats.org/officeDocument/2006/relationships/hyperlink" Target="https://lk.gosuslugi.ru/rol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suslugi.ru/help/faq/esignature/11914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co.minjust.gov.ru/ru/faq" TargetMode="External"/><Relationship Id="rId10" Type="http://schemas.openxmlformats.org/officeDocument/2006/relationships/hyperlink" Target="https://www.gosuslugi.ru/help/faq/login/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co.minjust.gov.ru/" TargetMode="External"/><Relationship Id="rId14" Type="http://schemas.openxmlformats.org/officeDocument/2006/relationships/hyperlink" Target="https://nco.minjust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Байдиева Юлия Владимировна</dc:creator>
  <cp:lastModifiedBy>Бусыгин Александр Анатольевич</cp:lastModifiedBy>
  <cp:revision>2</cp:revision>
  <dcterms:created xsi:type="dcterms:W3CDTF">2026-02-10T07:46:00Z</dcterms:created>
  <dcterms:modified xsi:type="dcterms:W3CDTF">2026-02-10T07:46:00Z</dcterms:modified>
</cp:coreProperties>
</file>