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</w:t>
      </w:r>
      <w:r w:rsidR="00FD5331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1.12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.202</w:t>
      </w:r>
      <w:r w:rsidR="00A219C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5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По состоянию на 3</w:t>
      </w:r>
      <w:r w:rsidR="00FD5331">
        <w:rPr>
          <w:rFonts w:ascii="Arial" w:hAnsi="Arial" w:cs="Arial"/>
          <w:color w:val="3F3F3F"/>
        </w:rPr>
        <w:t>1</w:t>
      </w:r>
      <w:r w:rsidR="002217AA">
        <w:rPr>
          <w:rFonts w:ascii="Arial" w:hAnsi="Arial" w:cs="Arial"/>
          <w:color w:val="3F3F3F"/>
        </w:rPr>
        <w:t xml:space="preserve"> </w:t>
      </w:r>
      <w:r w:rsidR="00FD5331">
        <w:rPr>
          <w:rFonts w:ascii="Arial" w:hAnsi="Arial" w:cs="Arial"/>
          <w:color w:val="3F3F3F"/>
        </w:rPr>
        <w:t>декабря</w:t>
      </w:r>
      <w:bookmarkStart w:id="0" w:name="_GoBack"/>
      <w:bookmarkEnd w:id="0"/>
      <w:r>
        <w:rPr>
          <w:rFonts w:ascii="Arial" w:hAnsi="Arial" w:cs="Arial"/>
          <w:color w:val="3F3F3F"/>
        </w:rPr>
        <w:t xml:space="preserve"> 202</w:t>
      </w:r>
      <w:r w:rsidR="00A219CE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года в кадровый резерв Управления социальной политики № 6 включены государственные гражданские служащие 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старшая группа должностей – </w:t>
      </w:r>
      <w:r w:rsidR="00A219CE">
        <w:rPr>
          <w:rFonts w:ascii="Arial" w:hAnsi="Arial" w:cs="Arial"/>
          <w:color w:val="3F3F3F"/>
        </w:rPr>
        <w:t>1</w:t>
      </w:r>
      <w:r>
        <w:rPr>
          <w:rFonts w:ascii="Arial" w:hAnsi="Arial" w:cs="Arial"/>
          <w:color w:val="3F3F3F"/>
        </w:rPr>
        <w:t> человека. 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 202</w:t>
      </w:r>
      <w:r w:rsidR="00387D72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году из кадрового резерва на должность в Управлении социальной политики № 6 был</w:t>
      </w:r>
      <w:r w:rsidR="00A219CE">
        <w:rPr>
          <w:rFonts w:ascii="Arial" w:hAnsi="Arial" w:cs="Arial"/>
          <w:color w:val="3F3F3F"/>
        </w:rPr>
        <w:t>и</w:t>
      </w:r>
      <w:r>
        <w:rPr>
          <w:rFonts w:ascii="Arial" w:hAnsi="Arial" w:cs="Arial"/>
          <w:color w:val="3F3F3F"/>
        </w:rPr>
        <w:t xml:space="preserve"> назначен</w:t>
      </w:r>
      <w:r w:rsidR="00A219CE">
        <w:rPr>
          <w:rFonts w:ascii="Arial" w:hAnsi="Arial" w:cs="Arial"/>
          <w:color w:val="3F3F3F"/>
        </w:rPr>
        <w:t>ы</w:t>
      </w:r>
      <w:r>
        <w:rPr>
          <w:rFonts w:ascii="Arial" w:hAnsi="Arial" w:cs="Arial"/>
          <w:color w:val="3F3F3F"/>
        </w:rPr>
        <w:t xml:space="preserve"> 2 человек</w:t>
      </w:r>
      <w:r w:rsidR="00A219CE"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 xml:space="preserve"> в порядке должностного роста.</w:t>
      </w:r>
    </w:p>
    <w:p w:rsidR="00BA3DDE" w:rsidRP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</w:p>
    <w:p w:rsidR="00355CCC" w:rsidRDefault="00FD5331"/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047B38"/>
    <w:rsid w:val="00122682"/>
    <w:rsid w:val="002217AA"/>
    <w:rsid w:val="00387D72"/>
    <w:rsid w:val="003C4DA3"/>
    <w:rsid w:val="00664716"/>
    <w:rsid w:val="0082556A"/>
    <w:rsid w:val="009977C3"/>
    <w:rsid w:val="00A219CE"/>
    <w:rsid w:val="00BA3DDE"/>
    <w:rsid w:val="00C108BD"/>
    <w:rsid w:val="00FD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3</cp:revision>
  <dcterms:created xsi:type="dcterms:W3CDTF">2026-01-20T07:44:00Z</dcterms:created>
  <dcterms:modified xsi:type="dcterms:W3CDTF">2026-01-20T07:44:00Z</dcterms:modified>
</cp:coreProperties>
</file>