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4CA4" w:rsidRDefault="00175F0B" w:rsidP="00F24CA4">
      <w:pPr>
        <w:spacing w:after="0" w:line="240" w:lineRule="auto"/>
        <w:ind w:firstLine="709"/>
        <w:contextualSpacing/>
        <w:jc w:val="both"/>
        <w:rPr>
          <w:rFonts w:ascii="Times New Roman" w:hAnsi="Times New Roman"/>
          <w:b/>
          <w:sz w:val="24"/>
          <w:szCs w:val="24"/>
        </w:rPr>
      </w:pPr>
      <w:r w:rsidRPr="003406BC">
        <w:rPr>
          <w:rFonts w:ascii="Times New Roman" w:hAnsi="Times New Roman"/>
          <w:sz w:val="24"/>
          <w:szCs w:val="24"/>
        </w:rPr>
        <w:t xml:space="preserve">На основании </w:t>
      </w:r>
      <w:r w:rsidRPr="00FE6CB9">
        <w:rPr>
          <w:rFonts w:ascii="Times New Roman" w:hAnsi="Times New Roman"/>
          <w:sz w:val="24"/>
          <w:szCs w:val="24"/>
        </w:rPr>
        <w:t>приказа Министерства социальной политики Свердловской области (далее – Министерство) от 25.12.2023 № 475 «Об организации работы по предоставлению 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w:t>
      </w:r>
      <w:r w:rsidR="00503E21">
        <w:rPr>
          <w:rFonts w:ascii="Times New Roman" w:hAnsi="Times New Roman"/>
          <w:sz w:val="24"/>
          <w:szCs w:val="24"/>
        </w:rPr>
        <w:t xml:space="preserve"> </w:t>
      </w:r>
      <w:r w:rsidRPr="003406BC">
        <w:rPr>
          <w:rFonts w:ascii="Times New Roman" w:hAnsi="Times New Roman"/>
          <w:sz w:val="24"/>
          <w:szCs w:val="24"/>
        </w:rPr>
        <w:t xml:space="preserve">ГКУ СО «ОИРЦ» объявляет о проведении отбора на конкурентной основе, путем запроса предложений на предоставление субсидий на возмещение перевозчикам недополученных </w:t>
      </w:r>
      <w:r w:rsidR="003C3FB0">
        <w:rPr>
          <w:rFonts w:ascii="Times New Roman" w:hAnsi="Times New Roman"/>
          <w:sz w:val="24"/>
          <w:szCs w:val="24"/>
        </w:rPr>
        <w:t xml:space="preserve">доходов </w:t>
      </w:r>
      <w:r w:rsidR="003C3FB0" w:rsidRPr="00F24CA4">
        <w:rPr>
          <w:rFonts w:ascii="Times New Roman" w:hAnsi="Times New Roman"/>
          <w:sz w:val="24"/>
          <w:szCs w:val="24"/>
        </w:rPr>
        <w:t xml:space="preserve">при предоставлении меры </w:t>
      </w:r>
      <w:r w:rsidRPr="00F24CA4">
        <w:rPr>
          <w:rFonts w:ascii="Times New Roman" w:hAnsi="Times New Roman"/>
          <w:sz w:val="24"/>
          <w:szCs w:val="24"/>
        </w:rPr>
        <w:t xml:space="preserve">социальной поддержки отдельным категориям граждан по бесплатному проезду </w:t>
      </w:r>
      <w:r w:rsidR="00F24CA4" w:rsidRPr="00F24CA4">
        <w:rPr>
          <w:rFonts w:ascii="Times New Roman" w:hAnsi="Times New Roman"/>
          <w:sz w:val="24"/>
          <w:szCs w:val="24"/>
        </w:rPr>
        <w:t xml:space="preserve">и оплате в размере 50 процентов стоимости проезда по территории Свердловской области на железнодорожном и водном транспорте в пригородном сообщении </w:t>
      </w:r>
      <w:r w:rsidRPr="00F24CA4">
        <w:rPr>
          <w:rFonts w:ascii="Times New Roman" w:hAnsi="Times New Roman"/>
          <w:sz w:val="24"/>
          <w:szCs w:val="24"/>
        </w:rPr>
        <w:t>по территории</w:t>
      </w:r>
      <w:r w:rsidR="00566BBF">
        <w:rPr>
          <w:rFonts w:ascii="Times New Roman" w:hAnsi="Times New Roman"/>
          <w:sz w:val="24"/>
          <w:szCs w:val="24"/>
        </w:rPr>
        <w:t xml:space="preserve"> Свердловской области.</w:t>
      </w:r>
    </w:p>
    <w:p w:rsidR="00566BBF" w:rsidRDefault="00566BBF" w:rsidP="00F24CA4">
      <w:pPr>
        <w:spacing w:after="0" w:line="240" w:lineRule="auto"/>
        <w:ind w:firstLine="709"/>
        <w:contextualSpacing/>
        <w:jc w:val="both"/>
        <w:rPr>
          <w:rFonts w:ascii="Times New Roman" w:hAnsi="Times New Roman"/>
          <w:sz w:val="24"/>
          <w:szCs w:val="24"/>
        </w:rPr>
      </w:pPr>
    </w:p>
    <w:p w:rsidR="00175F0B" w:rsidRPr="00D546F0" w:rsidRDefault="00175F0B" w:rsidP="00F24CA4">
      <w:pPr>
        <w:spacing w:after="0" w:line="240" w:lineRule="auto"/>
        <w:ind w:firstLine="709"/>
        <w:contextualSpacing/>
        <w:jc w:val="both"/>
        <w:rPr>
          <w:rFonts w:ascii="Times New Roman" w:hAnsi="Times New Roman"/>
          <w:b/>
          <w:sz w:val="24"/>
          <w:szCs w:val="24"/>
        </w:rPr>
      </w:pPr>
      <w:r w:rsidRPr="00F24CA4">
        <w:rPr>
          <w:rFonts w:ascii="Times New Roman" w:hAnsi="Times New Roman"/>
          <w:sz w:val="24"/>
          <w:szCs w:val="24"/>
        </w:rPr>
        <w:t xml:space="preserve">Субсидия предоставляется в соответствии с </w:t>
      </w:r>
      <w:r w:rsidRPr="00F24CA4">
        <w:rPr>
          <w:rFonts w:ascii="Times New Roman" w:hAnsi="Times New Roman"/>
          <w:color w:val="000000" w:themeColor="text1"/>
          <w:sz w:val="24"/>
          <w:szCs w:val="24"/>
        </w:rPr>
        <w:t xml:space="preserve">Порядком предоставления </w:t>
      </w:r>
      <w:r w:rsidRPr="00F24CA4">
        <w:rPr>
          <w:rFonts w:ascii="Times New Roman" w:hAnsi="Times New Roman"/>
          <w:sz w:val="24"/>
          <w:szCs w:val="24"/>
        </w:rPr>
        <w:t xml:space="preserve">субсидий из областного бюджета на возмещение перевозчикам недополученных доходов при предоставлении меры социальной поддержки отдельным категориям граждан по бесплатному проезду </w:t>
      </w:r>
      <w:r w:rsidR="00F24CA4" w:rsidRPr="00F24CA4">
        <w:rPr>
          <w:rFonts w:ascii="Times New Roman" w:hAnsi="Times New Roman"/>
          <w:sz w:val="24"/>
          <w:szCs w:val="24"/>
        </w:rPr>
        <w:t xml:space="preserve">и оплате в размере 50 процентов стоимости проезда по территории Свердловской области на железнодорожном и водном транспорте в пригородном сообщении </w:t>
      </w:r>
      <w:r w:rsidRPr="00F24CA4">
        <w:rPr>
          <w:rFonts w:ascii="Times New Roman" w:hAnsi="Times New Roman"/>
          <w:sz w:val="24"/>
          <w:szCs w:val="24"/>
        </w:rPr>
        <w:t>(далее – По</w:t>
      </w:r>
      <w:r w:rsidR="00F24CA4">
        <w:rPr>
          <w:rFonts w:ascii="Times New Roman" w:hAnsi="Times New Roman"/>
          <w:sz w:val="24"/>
          <w:szCs w:val="24"/>
        </w:rPr>
        <w:t xml:space="preserve">рядок предоставления субсидий), </w:t>
      </w:r>
      <w:r w:rsidRPr="00F24CA4">
        <w:rPr>
          <w:rFonts w:ascii="Times New Roman" w:hAnsi="Times New Roman"/>
          <w:sz w:val="24"/>
          <w:szCs w:val="24"/>
        </w:rPr>
        <w:t>Порядком проведения отбора перевозчиков на право получения субсидий из областного бюджета на возмещение недополученных доходов при предоставлении мер социальной поддержки</w:t>
      </w:r>
      <w:r>
        <w:rPr>
          <w:rFonts w:ascii="Times New Roman" w:hAnsi="Times New Roman"/>
          <w:sz w:val="24"/>
          <w:szCs w:val="24"/>
        </w:rPr>
        <w:t xml:space="preserve">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(далее – Порядок проведения отбора), утвержденных Постановлением Правительства Свердловской области от 10 августа 20</w:t>
      </w:r>
      <w:r w:rsidR="00B021DD">
        <w:rPr>
          <w:rFonts w:ascii="Times New Roman" w:hAnsi="Times New Roman"/>
          <w:sz w:val="24"/>
          <w:szCs w:val="24"/>
        </w:rPr>
        <w:t xml:space="preserve">23 года № 581-ПП </w:t>
      </w:r>
      <w:r>
        <w:rPr>
          <w:rFonts w:ascii="Times New Roman" w:hAnsi="Times New Roman"/>
          <w:sz w:val="24"/>
          <w:szCs w:val="24"/>
        </w:rPr>
        <w:t>«О порядках предоставления субсидий из областного бюджета на возмещение перевозчикам недополученных доходов при предоставлении мер социальной поддержки отдельным категориям граждан по бесплатному проезду по территории Свердловской области на автомобильном транспорте общего пользования (кроме такси) в междугородном сообщении и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и внесении изменений в отдельные постановления Правительства Свердловской области, регулирующие отношения, связанные с предоставлением мер социальной поддержки».</w:t>
      </w: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Pr="002279EA" w:rsidRDefault="00175F0B" w:rsidP="00175F0B">
      <w:pPr>
        <w:spacing w:after="0" w:line="240" w:lineRule="auto"/>
        <w:contextualSpacing/>
        <w:rPr>
          <w:rFonts w:ascii="Times New Roman" w:hAnsi="Times New Roman"/>
          <w:sz w:val="24"/>
          <w:szCs w:val="24"/>
        </w:rPr>
      </w:pPr>
    </w:p>
    <w:p w:rsidR="00175F0B" w:rsidRDefault="00175F0B" w:rsidP="00175F0B">
      <w:pPr>
        <w:spacing w:after="0" w:line="240" w:lineRule="auto"/>
        <w:contextualSpacing/>
        <w:jc w:val="center"/>
        <w:rPr>
          <w:rFonts w:ascii="Times New Roman" w:hAnsi="Times New Roman"/>
          <w:sz w:val="24"/>
          <w:szCs w:val="24"/>
        </w:rPr>
      </w:pPr>
    </w:p>
    <w:p w:rsidR="00566BBF" w:rsidRDefault="00566BBF" w:rsidP="00566BBF">
      <w:pPr>
        <w:spacing w:after="0" w:line="240" w:lineRule="auto"/>
        <w:contextualSpacing/>
        <w:rPr>
          <w:rFonts w:ascii="Times New Roman" w:hAnsi="Times New Roman"/>
          <w:b/>
          <w:sz w:val="24"/>
          <w:szCs w:val="24"/>
        </w:rPr>
      </w:pPr>
    </w:p>
    <w:p w:rsidR="00566BBF" w:rsidRDefault="00175F0B" w:rsidP="00566BBF">
      <w:pPr>
        <w:spacing w:after="0" w:line="240" w:lineRule="auto"/>
        <w:contextualSpacing/>
        <w:jc w:val="center"/>
        <w:rPr>
          <w:rFonts w:ascii="Times New Roman" w:hAnsi="Times New Roman"/>
          <w:b/>
          <w:sz w:val="24"/>
          <w:szCs w:val="24"/>
        </w:rPr>
      </w:pPr>
      <w:r>
        <w:rPr>
          <w:rFonts w:ascii="Times New Roman" w:hAnsi="Times New Roman"/>
          <w:b/>
          <w:sz w:val="24"/>
          <w:szCs w:val="24"/>
        </w:rPr>
        <w:lastRenderedPageBreak/>
        <w:t xml:space="preserve">ОБЪЯВЛЕНИЕ О ПРОВЕДЕНИИ ОТБОРА ПЕРЕВОЗЧИКОВ НА ПРАВО ПОЛУЧЕНИЯ СУБСИДИЙ ИЗ ОБЛАСТНОГО БЮДЖЕТА НА ВОЗМЕЩЕНИЕ НЕДОПОЛУЧЕННЫХ ДОХОДОВ В СООТВЕТСВИИ С </w:t>
      </w:r>
      <w:r w:rsidRPr="002279EA">
        <w:rPr>
          <w:rFonts w:ascii="Times New Roman" w:hAnsi="Times New Roman"/>
          <w:b/>
          <w:sz w:val="24"/>
          <w:szCs w:val="24"/>
        </w:rPr>
        <w:t>ПОРЯ</w:t>
      </w:r>
      <w:r>
        <w:rPr>
          <w:rFonts w:ascii="Times New Roman" w:hAnsi="Times New Roman"/>
          <w:b/>
          <w:sz w:val="24"/>
          <w:szCs w:val="24"/>
        </w:rPr>
        <w:t>ДКОМ</w:t>
      </w:r>
      <w:r w:rsidRPr="002279EA">
        <w:rPr>
          <w:rFonts w:ascii="Times New Roman" w:hAnsi="Times New Roman"/>
          <w:b/>
          <w:sz w:val="24"/>
          <w:szCs w:val="24"/>
        </w:rPr>
        <w:t xml:space="preserve"> ПРЕДОСТАВЛЕНИЯ СУБСИДИЙ ИЗ ОБЛАСТНОГО БЮДЖЕТА НА </w:t>
      </w:r>
      <w:r w:rsidR="00566BBF" w:rsidRPr="00566BBF">
        <w:rPr>
          <w:rFonts w:ascii="Times New Roman" w:hAnsi="Times New Roman"/>
          <w:b/>
          <w:sz w:val="24"/>
          <w:szCs w:val="24"/>
        </w:rPr>
        <w:t>ВОЗМЕЩЕНИЕ ПЕРЕВОЗЧИКАМ НЕДОПОЛУЧЕННЫХ ДОХОДОВ ПРИ ПРЕДОСТАВЛЕНИИ МЕРЫ СОЦИАЛЬНОЙ ПОДДЕРЖКИ ОТДЕЛЬНЫМ КАТЕГОРИЯМ ГРАЖДАН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ПО ТЕРРИТОРИИ СВЕРДЛОВСКОЙ ОБЛАСТИ</w:t>
      </w:r>
    </w:p>
    <w:p w:rsidR="00566BBF" w:rsidRDefault="00566BBF" w:rsidP="00566BBF">
      <w:pPr>
        <w:spacing w:after="0" w:line="240" w:lineRule="auto"/>
        <w:contextualSpacing/>
        <w:jc w:val="center"/>
        <w:rPr>
          <w:rFonts w:ascii="Times New Roman" w:hAnsi="Times New Roman"/>
          <w:b/>
          <w:sz w:val="24"/>
          <w:szCs w:val="24"/>
        </w:rPr>
      </w:pPr>
    </w:p>
    <w:p w:rsidR="00566BBF" w:rsidRPr="002279EA" w:rsidRDefault="00566BBF" w:rsidP="00566BBF">
      <w:pPr>
        <w:spacing w:after="0" w:line="240" w:lineRule="auto"/>
        <w:contextualSpacing/>
        <w:jc w:val="center"/>
        <w:rPr>
          <w:rFonts w:ascii="Times New Roman" w:hAnsi="Times New Roman"/>
          <w:b/>
          <w:sz w:val="24"/>
          <w:szCs w:val="24"/>
        </w:rPr>
      </w:pPr>
    </w:p>
    <w:tbl>
      <w:tblPr>
        <w:tblStyle w:val="ae"/>
        <w:tblW w:w="11341" w:type="dxa"/>
        <w:tblInd w:w="-1423" w:type="dxa"/>
        <w:tblLayout w:type="fixed"/>
        <w:tblLook w:val="04A0" w:firstRow="1" w:lastRow="0" w:firstColumn="1" w:lastColumn="0" w:noHBand="0" w:noVBand="1"/>
      </w:tblPr>
      <w:tblGrid>
        <w:gridCol w:w="992"/>
        <w:gridCol w:w="4112"/>
        <w:gridCol w:w="6237"/>
      </w:tblGrid>
      <w:tr w:rsidR="00175F0B" w:rsidRPr="005B2812" w:rsidTr="005B3516">
        <w:tc>
          <w:tcPr>
            <w:tcW w:w="992" w:type="dxa"/>
            <w:shd w:val="clear" w:color="auto" w:fill="auto"/>
          </w:tcPr>
          <w:p w:rsidR="00175F0B" w:rsidRPr="005B2812" w:rsidRDefault="00175F0B" w:rsidP="00BE4FA7">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 п/п</w:t>
            </w:r>
          </w:p>
        </w:tc>
        <w:tc>
          <w:tcPr>
            <w:tcW w:w="4112" w:type="dxa"/>
            <w:shd w:val="clear" w:color="auto" w:fill="auto"/>
          </w:tcPr>
          <w:p w:rsidR="00175F0B" w:rsidRPr="005B2812" w:rsidRDefault="00175F0B" w:rsidP="00BE4FA7">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Показатель</w:t>
            </w:r>
          </w:p>
        </w:tc>
        <w:tc>
          <w:tcPr>
            <w:tcW w:w="6237" w:type="dxa"/>
            <w:shd w:val="clear" w:color="auto" w:fill="auto"/>
          </w:tcPr>
          <w:p w:rsidR="00175F0B" w:rsidRPr="005B2812" w:rsidRDefault="00175F0B" w:rsidP="00BE4FA7">
            <w:pPr>
              <w:spacing w:after="0" w:line="240" w:lineRule="auto"/>
              <w:contextualSpacing/>
              <w:jc w:val="center"/>
              <w:rPr>
                <w:rFonts w:ascii="Times New Roman" w:hAnsi="Times New Roman"/>
                <w:b/>
                <w:sz w:val="24"/>
                <w:szCs w:val="24"/>
              </w:rPr>
            </w:pPr>
            <w:r w:rsidRPr="005B2812">
              <w:rPr>
                <w:rFonts w:ascii="Times New Roman" w:hAnsi="Times New Roman"/>
                <w:b/>
                <w:sz w:val="24"/>
                <w:szCs w:val="24"/>
              </w:rPr>
              <w:t>Значение показателя</w:t>
            </w: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1.</w:t>
            </w:r>
          </w:p>
        </w:tc>
        <w:tc>
          <w:tcPr>
            <w:tcW w:w="4112" w:type="dxa"/>
            <w:shd w:val="clear" w:color="auto" w:fill="auto"/>
          </w:tcPr>
          <w:p w:rsidR="00ED2122" w:rsidRDefault="00ED2122" w:rsidP="00BE4FA7">
            <w:pPr>
              <w:spacing w:after="0" w:line="240" w:lineRule="auto"/>
              <w:contextualSpacing/>
              <w:jc w:val="both"/>
              <w:rPr>
                <w:rFonts w:ascii="Times New Roman" w:hAnsi="Times New Roman"/>
                <w:sz w:val="24"/>
                <w:szCs w:val="24"/>
              </w:rPr>
            </w:pPr>
            <w:r>
              <w:rPr>
                <w:rFonts w:ascii="Times New Roman" w:hAnsi="Times New Roman"/>
                <w:sz w:val="24"/>
                <w:szCs w:val="24"/>
              </w:rPr>
              <w:t xml:space="preserve">Срок проведения отбора </w:t>
            </w:r>
            <w:r w:rsidR="005B3516">
              <w:rPr>
                <w:rFonts w:ascii="Times New Roman" w:hAnsi="Times New Roman"/>
                <w:sz w:val="24"/>
                <w:szCs w:val="24"/>
              </w:rPr>
              <w:t xml:space="preserve">(дата начала </w:t>
            </w:r>
          </w:p>
          <w:p w:rsidR="00175F0B" w:rsidRPr="005B2812" w:rsidRDefault="00ED2122" w:rsidP="00BE4FA7">
            <w:pPr>
              <w:spacing w:after="0" w:line="240" w:lineRule="auto"/>
              <w:contextualSpacing/>
              <w:jc w:val="both"/>
              <w:rPr>
                <w:rFonts w:ascii="Times New Roman" w:hAnsi="Times New Roman"/>
                <w:sz w:val="24"/>
                <w:szCs w:val="24"/>
              </w:rPr>
            </w:pPr>
            <w:r>
              <w:rPr>
                <w:rFonts w:ascii="Times New Roman" w:hAnsi="Times New Roman"/>
                <w:sz w:val="24"/>
                <w:szCs w:val="24"/>
              </w:rPr>
              <w:t>п</w:t>
            </w:r>
            <w:r w:rsidR="00175F0B" w:rsidRPr="005B2812">
              <w:rPr>
                <w:rFonts w:ascii="Times New Roman" w:hAnsi="Times New Roman"/>
                <w:sz w:val="24"/>
                <w:szCs w:val="24"/>
              </w:rPr>
              <w:t>одачи и окончания приема заявок)</w:t>
            </w:r>
          </w:p>
        </w:tc>
        <w:tc>
          <w:tcPr>
            <w:tcW w:w="6237" w:type="dxa"/>
            <w:shd w:val="clear" w:color="auto" w:fill="auto"/>
          </w:tcPr>
          <w:p w:rsidR="00175F0B" w:rsidRPr="00B6753D" w:rsidRDefault="00175F0B" w:rsidP="005B3516">
            <w:pPr>
              <w:spacing w:after="0" w:line="240" w:lineRule="auto"/>
              <w:contextualSpacing/>
              <w:jc w:val="both"/>
              <w:rPr>
                <w:rFonts w:ascii="Times New Roman" w:hAnsi="Times New Roman"/>
                <w:sz w:val="24"/>
              </w:rPr>
            </w:pPr>
            <w:r w:rsidRPr="00B6753D">
              <w:rPr>
                <w:rFonts w:ascii="Times New Roman" w:hAnsi="Times New Roman"/>
                <w:sz w:val="24"/>
              </w:rPr>
              <w:t>с «</w:t>
            </w:r>
            <w:r w:rsidR="00B6753D" w:rsidRPr="00B6753D">
              <w:rPr>
                <w:rFonts w:ascii="Times New Roman" w:hAnsi="Times New Roman"/>
                <w:sz w:val="24"/>
              </w:rPr>
              <w:t>12»</w:t>
            </w:r>
            <w:r w:rsidRPr="00B6753D">
              <w:rPr>
                <w:rFonts w:ascii="Times New Roman" w:hAnsi="Times New Roman"/>
                <w:sz w:val="24"/>
              </w:rPr>
              <w:t xml:space="preserve"> января 2026 года</w:t>
            </w:r>
          </w:p>
          <w:p w:rsidR="0008353A" w:rsidRDefault="00175F0B" w:rsidP="005B3516">
            <w:pPr>
              <w:spacing w:after="0" w:line="240" w:lineRule="auto"/>
              <w:contextualSpacing/>
              <w:jc w:val="both"/>
              <w:rPr>
                <w:rFonts w:ascii="Times New Roman" w:hAnsi="Times New Roman"/>
                <w:sz w:val="24"/>
              </w:rPr>
            </w:pPr>
            <w:r w:rsidRPr="005B2812">
              <w:rPr>
                <w:rFonts w:ascii="Times New Roman" w:hAnsi="Times New Roman"/>
                <w:sz w:val="24"/>
              </w:rPr>
              <w:t>по «30» ноября 2026 года</w:t>
            </w:r>
          </w:p>
          <w:p w:rsidR="0008353A" w:rsidRPr="005B2812" w:rsidRDefault="0008353A" w:rsidP="005B3516">
            <w:pPr>
              <w:spacing w:after="0" w:line="240" w:lineRule="auto"/>
              <w:contextualSpacing/>
              <w:jc w:val="both"/>
              <w:rPr>
                <w:rFonts w:ascii="Times New Roman" w:hAnsi="Times New Roman"/>
                <w:sz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2.</w:t>
            </w:r>
          </w:p>
        </w:tc>
        <w:tc>
          <w:tcPr>
            <w:tcW w:w="4112" w:type="dxa"/>
            <w:shd w:val="clear" w:color="auto" w:fill="auto"/>
          </w:tcPr>
          <w:p w:rsidR="004E302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Наименование, место нахождения, </w:t>
            </w:r>
          </w:p>
          <w:p w:rsidR="00ED212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почтовый адрес, адрес электронной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почты ГКУ СО «ОИРЦ»</w:t>
            </w:r>
          </w:p>
        </w:tc>
        <w:tc>
          <w:tcPr>
            <w:tcW w:w="6237" w:type="dxa"/>
            <w:shd w:val="clear" w:color="auto" w:fill="auto"/>
          </w:tcPr>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государственное казенное учреждение Свердловской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области «Областной информационно-расчетный центр»,</w:t>
            </w:r>
          </w:p>
          <w:p w:rsidR="00175F0B" w:rsidRPr="00B021DD" w:rsidRDefault="00175F0B" w:rsidP="00BE4FA7">
            <w:pPr>
              <w:spacing w:after="0" w:line="240" w:lineRule="auto"/>
              <w:contextualSpacing/>
              <w:jc w:val="both"/>
              <w:rPr>
                <w:rStyle w:val="a5"/>
                <w:rFonts w:ascii="Times New Roman" w:hAnsi="Times New Roman"/>
                <w:b w:val="0"/>
                <w:sz w:val="24"/>
                <w:szCs w:val="24"/>
              </w:rPr>
            </w:pPr>
            <w:r w:rsidRPr="00B021DD">
              <w:rPr>
                <w:rStyle w:val="a5"/>
                <w:rFonts w:ascii="Times New Roman" w:hAnsi="Times New Roman"/>
                <w:b w:val="0"/>
                <w:sz w:val="24"/>
                <w:szCs w:val="24"/>
              </w:rPr>
              <w:t>Свердловская область, город Екатеринбург,</w:t>
            </w:r>
          </w:p>
          <w:p w:rsidR="00175F0B" w:rsidRPr="00B021DD" w:rsidRDefault="00175F0B" w:rsidP="00BE4FA7">
            <w:pPr>
              <w:spacing w:after="0" w:line="240" w:lineRule="auto"/>
              <w:contextualSpacing/>
              <w:jc w:val="both"/>
              <w:rPr>
                <w:rStyle w:val="a5"/>
                <w:rFonts w:ascii="Times New Roman" w:hAnsi="Times New Roman"/>
                <w:b w:val="0"/>
                <w:sz w:val="24"/>
                <w:szCs w:val="24"/>
              </w:rPr>
            </w:pPr>
            <w:r w:rsidRPr="00B021DD">
              <w:rPr>
                <w:rStyle w:val="a5"/>
                <w:rFonts w:ascii="Times New Roman" w:hAnsi="Times New Roman"/>
                <w:b w:val="0"/>
                <w:sz w:val="24"/>
                <w:szCs w:val="24"/>
              </w:rPr>
              <w:t>ул. Большакова, стр. 105,</w:t>
            </w:r>
          </w:p>
          <w:p w:rsidR="00175F0B" w:rsidRPr="00B021DD" w:rsidRDefault="00175F0B" w:rsidP="00BE4FA7">
            <w:pPr>
              <w:spacing w:after="0" w:line="240" w:lineRule="auto"/>
              <w:contextualSpacing/>
              <w:jc w:val="both"/>
              <w:rPr>
                <w:rStyle w:val="a5"/>
                <w:rFonts w:ascii="Times New Roman" w:hAnsi="Times New Roman"/>
                <w:b w:val="0"/>
                <w:sz w:val="24"/>
                <w:szCs w:val="24"/>
              </w:rPr>
            </w:pPr>
            <w:r w:rsidRPr="00B021DD">
              <w:rPr>
                <w:rStyle w:val="a5"/>
                <w:rFonts w:ascii="Times New Roman" w:hAnsi="Times New Roman"/>
                <w:b w:val="0"/>
                <w:sz w:val="24"/>
                <w:szCs w:val="24"/>
              </w:rPr>
              <w:t>620144, г. Екатеринбург, ул. Большакова, стр. 105,</w:t>
            </w:r>
          </w:p>
          <w:bookmarkStart w:id="0" w:name="_GoBack"/>
          <w:p w:rsidR="0008353A" w:rsidRPr="00D65AED" w:rsidRDefault="00D65AED" w:rsidP="00BE4FA7">
            <w:pPr>
              <w:spacing w:after="0" w:line="240" w:lineRule="auto"/>
              <w:contextualSpacing/>
              <w:jc w:val="both"/>
              <w:rPr>
                <w:rStyle w:val="a8"/>
                <w:rFonts w:ascii="Times New Roman" w:hAnsi="Times New Roman"/>
                <w:color w:val="000000" w:themeColor="text1"/>
                <w:sz w:val="24"/>
                <w:szCs w:val="24"/>
              </w:rPr>
            </w:pPr>
            <w:r w:rsidRPr="00D65AED">
              <w:rPr>
                <w:color w:val="000000" w:themeColor="text1"/>
              </w:rPr>
              <w:fldChar w:fldCharType="begin"/>
            </w:r>
            <w:r w:rsidRPr="00D65AED">
              <w:rPr>
                <w:color w:val="000000" w:themeColor="text1"/>
              </w:rPr>
              <w:instrText xml:space="preserve"> HYPERLINK "mailto:mspso@egov66.ru" </w:instrText>
            </w:r>
            <w:r w:rsidRPr="00D65AED">
              <w:rPr>
                <w:color w:val="000000" w:themeColor="text1"/>
              </w:rPr>
              <w:fldChar w:fldCharType="separate"/>
            </w:r>
            <w:r w:rsidR="00175F0B" w:rsidRPr="00D65AED">
              <w:rPr>
                <w:rStyle w:val="a8"/>
                <w:rFonts w:ascii="Times New Roman" w:hAnsi="Times New Roman"/>
                <w:color w:val="000000" w:themeColor="text1"/>
                <w:sz w:val="24"/>
                <w:szCs w:val="24"/>
              </w:rPr>
              <w:t>oircso@egov66.ru</w:t>
            </w:r>
            <w:r w:rsidRPr="00D65AED">
              <w:rPr>
                <w:rStyle w:val="a8"/>
                <w:rFonts w:ascii="Times New Roman" w:hAnsi="Times New Roman"/>
                <w:color w:val="000000" w:themeColor="text1"/>
                <w:sz w:val="24"/>
                <w:szCs w:val="24"/>
              </w:rPr>
              <w:fldChar w:fldCharType="end"/>
            </w:r>
          </w:p>
          <w:bookmarkEnd w:id="0"/>
          <w:p w:rsidR="0008353A" w:rsidRPr="005B2812" w:rsidRDefault="0008353A" w:rsidP="00BE4FA7">
            <w:pPr>
              <w:spacing w:after="0" w:line="240" w:lineRule="auto"/>
              <w:contextualSpacing/>
              <w:jc w:val="both"/>
              <w:rPr>
                <w:rStyle w:val="a5"/>
                <w:rFonts w:ascii="Times New Roman" w:hAnsi="Times New Roman"/>
                <w:b w:val="0"/>
                <w:color w:val="7030A0"/>
                <w:sz w:val="24"/>
                <w:szCs w:val="24"/>
                <w:u w:val="single"/>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3.</w:t>
            </w:r>
          </w:p>
        </w:tc>
        <w:tc>
          <w:tcPr>
            <w:tcW w:w="4112" w:type="dxa"/>
            <w:shd w:val="clear" w:color="auto" w:fill="auto"/>
          </w:tcPr>
          <w:p w:rsidR="00ED2122"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Доменное имя и (или) указатели </w:t>
            </w:r>
          </w:p>
          <w:p w:rsidR="00ED2122"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 xml:space="preserve">страниц системы «Электронный </w:t>
            </w:r>
          </w:p>
          <w:p w:rsidR="00ED2122"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 xml:space="preserve">бюджет», на которых обеспечивается </w:t>
            </w:r>
          </w:p>
          <w:p w:rsidR="0008353A"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проведение отбора</w:t>
            </w:r>
          </w:p>
          <w:p w:rsidR="0008353A" w:rsidRPr="005B2812" w:rsidRDefault="0008353A" w:rsidP="00BE4FA7">
            <w:pPr>
              <w:spacing w:after="0" w:line="240" w:lineRule="auto"/>
              <w:contextualSpacing/>
              <w:jc w:val="both"/>
              <w:rPr>
                <w:rFonts w:ascii="Times New Roman" w:hAnsi="Times New Roman"/>
                <w:sz w:val="24"/>
                <w:szCs w:val="24"/>
              </w:rPr>
            </w:pPr>
          </w:p>
        </w:tc>
        <w:tc>
          <w:tcPr>
            <w:tcW w:w="6237" w:type="dxa"/>
            <w:shd w:val="clear" w:color="auto" w:fill="auto"/>
          </w:tcPr>
          <w:p w:rsidR="003D38B4" w:rsidRPr="003D38B4" w:rsidRDefault="00D65AED" w:rsidP="003D38B4">
            <w:pPr>
              <w:spacing w:after="0" w:line="240" w:lineRule="auto"/>
              <w:contextualSpacing/>
              <w:jc w:val="both"/>
            </w:pPr>
            <w:hyperlink r:id="rId6" w:history="1">
              <w:r w:rsidR="003D38B4" w:rsidRPr="003D38B4">
                <w:rPr>
                  <w:rStyle w:val="a8"/>
                </w:rPr>
                <w:t>https://promote.budget.gov.ru/</w:t>
              </w:r>
            </w:hyperlink>
          </w:p>
          <w:p w:rsidR="00175F0B" w:rsidRPr="00FE6CB9" w:rsidRDefault="00175F0B" w:rsidP="00BE4FA7">
            <w:pPr>
              <w:spacing w:after="0" w:line="240" w:lineRule="auto"/>
              <w:contextualSpacing/>
              <w:jc w:val="both"/>
              <w:rPr>
                <w:rFonts w:ascii="Times New Roman" w:hAnsi="Times New Roman"/>
                <w:color w:val="FF0000"/>
                <w:sz w:val="24"/>
                <w:szCs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4.</w:t>
            </w:r>
          </w:p>
        </w:tc>
        <w:tc>
          <w:tcPr>
            <w:tcW w:w="4112" w:type="dxa"/>
            <w:shd w:val="clear" w:color="auto" w:fill="auto"/>
          </w:tcPr>
          <w:p w:rsidR="0008353A" w:rsidRDefault="00175F0B" w:rsidP="004E302A">
            <w:pPr>
              <w:spacing w:after="0" w:line="240" w:lineRule="auto"/>
              <w:contextualSpacing/>
              <w:jc w:val="both"/>
              <w:rPr>
                <w:rFonts w:ascii="Times New Roman" w:hAnsi="Times New Roman"/>
                <w:sz w:val="24"/>
                <w:szCs w:val="24"/>
              </w:rPr>
            </w:pPr>
            <w:r w:rsidRPr="004E302A">
              <w:rPr>
                <w:rFonts w:ascii="Times New Roman" w:hAnsi="Times New Roman"/>
                <w:sz w:val="24"/>
                <w:szCs w:val="24"/>
              </w:rPr>
              <w:t>Требования к пере</w:t>
            </w:r>
            <w:r w:rsidR="004E302A">
              <w:rPr>
                <w:rFonts w:ascii="Times New Roman" w:hAnsi="Times New Roman"/>
                <w:sz w:val="24"/>
                <w:szCs w:val="24"/>
              </w:rPr>
              <w:t xml:space="preserve">возчикам,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указанные в части</w:t>
            </w:r>
            <w:r w:rsidR="00FE6CB9">
              <w:rPr>
                <w:rFonts w:ascii="Times New Roman" w:hAnsi="Times New Roman"/>
                <w:sz w:val="24"/>
                <w:szCs w:val="24"/>
              </w:rPr>
              <w:t xml:space="preserve"> 1</w:t>
            </w:r>
            <w:r>
              <w:rPr>
                <w:rFonts w:ascii="Times New Roman" w:hAnsi="Times New Roman"/>
                <w:sz w:val="24"/>
                <w:szCs w:val="24"/>
              </w:rPr>
              <w:t xml:space="preserve"> пункта 9 Порядка</w:t>
            </w:r>
            <w:r w:rsidR="002C53C8">
              <w:rPr>
                <w:rFonts w:ascii="Times New Roman" w:hAnsi="Times New Roman"/>
                <w:sz w:val="24"/>
                <w:szCs w:val="24"/>
              </w:rPr>
              <w:t xml:space="preserve"> </w:t>
            </w:r>
          </w:p>
          <w:p w:rsidR="0008353A" w:rsidRDefault="002C53C8" w:rsidP="004E302A">
            <w:pPr>
              <w:spacing w:after="0" w:line="240" w:lineRule="auto"/>
              <w:contextualSpacing/>
              <w:jc w:val="both"/>
              <w:rPr>
                <w:rFonts w:ascii="Times New Roman" w:hAnsi="Times New Roman"/>
                <w:sz w:val="24"/>
                <w:szCs w:val="24"/>
              </w:rPr>
            </w:pPr>
            <w:r>
              <w:rPr>
                <w:rFonts w:ascii="Times New Roman" w:hAnsi="Times New Roman"/>
                <w:sz w:val="24"/>
                <w:szCs w:val="24"/>
              </w:rPr>
              <w:t>проведения отбора</w:t>
            </w:r>
            <w:r w:rsidR="004E302A">
              <w:rPr>
                <w:rFonts w:ascii="Times New Roman" w:hAnsi="Times New Roman"/>
                <w:sz w:val="24"/>
                <w:szCs w:val="24"/>
              </w:rPr>
              <w:t xml:space="preserve">, и перечень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документов, представляемых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перевозчиками, для подтверждения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 xml:space="preserve">их соответствия указанным </w:t>
            </w:r>
          </w:p>
          <w:p w:rsidR="004E302A" w:rsidRPr="007A47E9"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требованиям</w:t>
            </w:r>
          </w:p>
          <w:p w:rsidR="00175F0B" w:rsidRPr="007A47E9" w:rsidRDefault="00175F0B" w:rsidP="004E302A">
            <w:pPr>
              <w:spacing w:after="0" w:line="240" w:lineRule="auto"/>
              <w:contextualSpacing/>
              <w:jc w:val="both"/>
              <w:rPr>
                <w:rFonts w:ascii="Times New Roman" w:hAnsi="Times New Roman"/>
                <w:sz w:val="24"/>
                <w:szCs w:val="24"/>
              </w:rPr>
            </w:pPr>
          </w:p>
        </w:tc>
        <w:tc>
          <w:tcPr>
            <w:tcW w:w="6237" w:type="dxa"/>
            <w:shd w:val="clear" w:color="auto" w:fill="auto"/>
          </w:tcPr>
          <w:p w:rsidR="00175F0B" w:rsidRPr="007A47E9" w:rsidRDefault="00175F0B" w:rsidP="00BE4FA7">
            <w:pPr>
              <w:pStyle w:val="a3"/>
              <w:spacing w:beforeAutospacing="0" w:afterAutospacing="0"/>
              <w:contextualSpacing/>
              <w:jc w:val="both"/>
            </w:pPr>
            <w:r w:rsidRPr="007A47E9">
              <w:t xml:space="preserve">Требования, которым должен соответствовать перевозчик </w:t>
            </w:r>
          </w:p>
          <w:p w:rsidR="0008353A" w:rsidRDefault="00175F0B" w:rsidP="007A47E9">
            <w:pPr>
              <w:pStyle w:val="a3"/>
              <w:spacing w:beforeAutospacing="0" w:afterAutospacing="0"/>
              <w:contextualSpacing/>
              <w:jc w:val="both"/>
            </w:pPr>
            <w:r w:rsidRPr="007A47E9">
              <w:t>на первое число месяца подачи заявки:</w:t>
            </w:r>
          </w:p>
          <w:p w:rsidR="0008353A" w:rsidRDefault="0008353A" w:rsidP="007A47E9">
            <w:pPr>
              <w:pStyle w:val="a3"/>
              <w:spacing w:beforeAutospacing="0" w:afterAutospacing="0"/>
              <w:contextualSpacing/>
              <w:jc w:val="both"/>
            </w:pPr>
          </w:p>
          <w:p w:rsidR="007A47E9" w:rsidRPr="007A47E9" w:rsidRDefault="007A47E9" w:rsidP="007A47E9">
            <w:pPr>
              <w:pStyle w:val="a3"/>
              <w:spacing w:beforeAutospacing="0" w:afterAutospacing="0"/>
              <w:contextualSpacing/>
              <w:jc w:val="both"/>
            </w:pPr>
            <w:r w:rsidRPr="007A47E9">
              <w:rPr>
                <w:szCs w:val="24"/>
              </w:rPr>
              <w:t>1) перевозчик должен обладать правом обслуживания пригородных маршрутов регулярных пассажирских перевозок железнодорожным транспортом (для участников отбора, осуществляющих перевозку пассажиров по территории Свердловской области на железнодорожном транспорте в пригородном сообщении);</w:t>
            </w:r>
          </w:p>
          <w:p w:rsidR="0008353A" w:rsidRDefault="0008353A" w:rsidP="00BE4FA7">
            <w:pPr>
              <w:pStyle w:val="a3"/>
              <w:spacing w:beforeAutospacing="0" w:afterAutospacing="0"/>
              <w:contextualSpacing/>
              <w:jc w:val="both"/>
            </w:pPr>
          </w:p>
          <w:p w:rsidR="0008353A" w:rsidRDefault="007A47E9" w:rsidP="00BE4FA7">
            <w:pPr>
              <w:pStyle w:val="a3"/>
              <w:spacing w:beforeAutospacing="0" w:afterAutospacing="0"/>
              <w:contextualSpacing/>
              <w:jc w:val="both"/>
            </w:pPr>
            <w:r w:rsidRPr="007A47E9">
              <w:rPr>
                <w:szCs w:val="24"/>
              </w:rPr>
              <w:t>2</w:t>
            </w:r>
            <w:r w:rsidR="00175F0B" w:rsidRPr="007A47E9">
              <w:rPr>
                <w:szCs w:val="24"/>
              </w:rPr>
              <w:t>) перевозчик из числа юридических лиц не должен являться иностранным юридическим лицом, 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офшорная компания), а также российским юридическим лицом, в уставном (складочном) капитале которого доля прямого или косвенного (через третьих лиц) участия офшорных компаний в совокупности превышает 25% (если иное не предусмотрено законодательством Российской Федерации);</w:t>
            </w:r>
          </w:p>
          <w:p w:rsidR="007A47E9" w:rsidRPr="007A47E9" w:rsidRDefault="007A47E9" w:rsidP="00BE4FA7">
            <w:pPr>
              <w:pStyle w:val="a3"/>
              <w:spacing w:beforeAutospacing="0" w:afterAutospacing="0"/>
              <w:contextualSpacing/>
              <w:jc w:val="both"/>
            </w:pPr>
            <w:r w:rsidRPr="007A47E9">
              <w:rPr>
                <w:szCs w:val="24"/>
              </w:rPr>
              <w:lastRenderedPageBreak/>
              <w:t>3</w:t>
            </w:r>
            <w:r w:rsidR="00175F0B" w:rsidRPr="007A47E9">
              <w:rPr>
                <w:szCs w:val="24"/>
              </w:rPr>
              <w:t xml:space="preserve">) перевозчик не должен получать средства из областного бюджета на основании иных нормативных правовых актов Свердловской области либо средства из местных бюджетов на основании муниципальных правовых актов на цель, указанную </w:t>
            </w:r>
            <w:r w:rsidR="00175F0B" w:rsidRPr="007A47E9">
              <w:rPr>
                <w:color w:val="000000" w:themeColor="text1"/>
                <w:szCs w:val="24"/>
              </w:rPr>
              <w:t xml:space="preserve">в </w:t>
            </w:r>
            <w:hyperlink r:id="rId7" w:history="1">
              <w:r w:rsidR="00175F0B" w:rsidRPr="007A47E9">
                <w:rPr>
                  <w:color w:val="000000" w:themeColor="text1"/>
                  <w:szCs w:val="24"/>
                </w:rPr>
                <w:t>пункте 2</w:t>
              </w:r>
            </w:hyperlink>
            <w:r w:rsidR="00175F0B" w:rsidRPr="007A47E9">
              <w:rPr>
                <w:color w:val="000000" w:themeColor="text1"/>
                <w:szCs w:val="24"/>
              </w:rPr>
              <w:t xml:space="preserve"> </w:t>
            </w:r>
            <w:r w:rsidR="00175F0B" w:rsidRPr="007A47E9">
              <w:rPr>
                <w:szCs w:val="24"/>
              </w:rPr>
              <w:t xml:space="preserve">Порядка </w:t>
            </w:r>
            <w:r w:rsidR="00E90131">
              <w:rPr>
                <w:szCs w:val="24"/>
              </w:rPr>
              <w:t>предоставления субсиди</w:t>
            </w:r>
            <w:r w:rsidR="00EC0ADE">
              <w:rPr>
                <w:szCs w:val="24"/>
              </w:rPr>
              <w:t>й</w:t>
            </w:r>
            <w:r w:rsidR="00175F0B" w:rsidRPr="007A47E9">
              <w:rPr>
                <w:szCs w:val="24"/>
              </w:rPr>
              <w:t>;</w:t>
            </w:r>
          </w:p>
          <w:p w:rsidR="0008353A" w:rsidRDefault="0008353A" w:rsidP="00BE4FA7">
            <w:pPr>
              <w:pStyle w:val="a3"/>
              <w:spacing w:beforeAutospacing="0" w:afterAutospacing="0"/>
              <w:contextualSpacing/>
              <w:jc w:val="both"/>
              <w:rPr>
                <w:szCs w:val="24"/>
              </w:rPr>
            </w:pPr>
          </w:p>
          <w:p w:rsidR="00175F0B" w:rsidRPr="007A47E9" w:rsidRDefault="007A47E9" w:rsidP="00BE4FA7">
            <w:pPr>
              <w:pStyle w:val="a3"/>
              <w:spacing w:beforeAutospacing="0" w:afterAutospacing="0"/>
              <w:contextualSpacing/>
              <w:jc w:val="both"/>
            </w:pPr>
            <w:r>
              <w:rPr>
                <w:szCs w:val="24"/>
              </w:rPr>
              <w:t>4</w:t>
            </w:r>
            <w:r w:rsidR="00175F0B" w:rsidRPr="007A47E9">
              <w:rPr>
                <w:szCs w:val="24"/>
              </w:rPr>
              <w:t>) перевозчик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w:t>
            </w:r>
          </w:p>
          <w:p w:rsidR="0008353A" w:rsidRDefault="0008353A" w:rsidP="00BE4FA7">
            <w:pPr>
              <w:pStyle w:val="a3"/>
              <w:spacing w:beforeAutospacing="0" w:afterAutospacing="0"/>
              <w:contextualSpacing/>
              <w:jc w:val="both"/>
              <w:rPr>
                <w:szCs w:val="24"/>
              </w:rPr>
            </w:pPr>
          </w:p>
          <w:p w:rsidR="00175F0B" w:rsidRPr="007A47E9" w:rsidRDefault="007A47E9" w:rsidP="00BE4FA7">
            <w:pPr>
              <w:pStyle w:val="a3"/>
              <w:spacing w:beforeAutospacing="0" w:afterAutospacing="0"/>
              <w:contextualSpacing/>
              <w:jc w:val="both"/>
            </w:pPr>
            <w:r>
              <w:rPr>
                <w:szCs w:val="24"/>
              </w:rPr>
              <w:t>5</w:t>
            </w:r>
            <w:r w:rsidR="00175F0B" w:rsidRPr="007A47E9">
              <w:rPr>
                <w:szCs w:val="24"/>
              </w:rPr>
              <w:t xml:space="preserve">) перевозчик не должен находиться в составляемых в рамках реализации полномочий, </w:t>
            </w:r>
            <w:r w:rsidR="00175F0B" w:rsidRPr="007A47E9">
              <w:rPr>
                <w:color w:val="000000" w:themeColor="text1"/>
                <w:szCs w:val="24"/>
              </w:rPr>
              <w:t xml:space="preserve">предусмотренных главой VII </w:t>
            </w:r>
            <w:r w:rsidR="00175F0B" w:rsidRPr="007A47E9">
              <w:rPr>
                <w:szCs w:val="24"/>
              </w:rPr>
              <w:t>Устава Организации Объединенных Наций (далее – ООН), Советом Безопасности ООН или органами, специально созданными решениями Совета Безопасности ООН, перечнях организаций и физических лиц, связанных с террористическими организациями и террористами или с распространением оружия массового уничтожения;</w:t>
            </w:r>
          </w:p>
          <w:p w:rsidR="0008353A" w:rsidRDefault="0008353A" w:rsidP="00BE4FA7">
            <w:pPr>
              <w:pStyle w:val="a3"/>
              <w:spacing w:beforeAutospacing="0" w:afterAutospacing="0"/>
              <w:contextualSpacing/>
              <w:jc w:val="both"/>
              <w:rPr>
                <w:szCs w:val="24"/>
              </w:rPr>
            </w:pPr>
          </w:p>
          <w:p w:rsidR="00175F0B" w:rsidRPr="007A47E9" w:rsidRDefault="007A47E9" w:rsidP="00BE4FA7">
            <w:pPr>
              <w:pStyle w:val="a3"/>
              <w:spacing w:beforeAutospacing="0" w:afterAutospacing="0"/>
              <w:contextualSpacing/>
              <w:jc w:val="both"/>
              <w:rPr>
                <w:szCs w:val="24"/>
              </w:rPr>
            </w:pPr>
            <w:r>
              <w:rPr>
                <w:szCs w:val="24"/>
              </w:rPr>
              <w:t>6</w:t>
            </w:r>
            <w:r w:rsidR="00175F0B" w:rsidRPr="007A47E9">
              <w:rPr>
                <w:szCs w:val="24"/>
              </w:rPr>
              <w:t xml:space="preserve">) перевозчик не должен являться иностранным агентом в соответствии с </w:t>
            </w:r>
            <w:r w:rsidR="00175F0B" w:rsidRPr="007A47E9">
              <w:rPr>
                <w:color w:val="000000" w:themeColor="text1"/>
                <w:szCs w:val="24"/>
              </w:rPr>
              <w:t xml:space="preserve">Федеральным законом </w:t>
            </w:r>
            <w:r w:rsidR="00175F0B" w:rsidRPr="007A47E9">
              <w:rPr>
                <w:szCs w:val="24"/>
              </w:rPr>
              <w:t>от 14 июля 2022 года           № 255-ФЗ «О контроле за деятельностью лиц, находящихся под иностранным влиянием».</w:t>
            </w:r>
          </w:p>
          <w:p w:rsidR="0008353A" w:rsidRDefault="0008353A" w:rsidP="00BE4FA7">
            <w:pPr>
              <w:pStyle w:val="a3"/>
              <w:spacing w:beforeAutospacing="0" w:afterAutospacing="0"/>
              <w:contextualSpacing/>
              <w:jc w:val="both"/>
              <w:rPr>
                <w:szCs w:val="24"/>
              </w:rPr>
            </w:pPr>
          </w:p>
          <w:p w:rsidR="007A47E9" w:rsidRDefault="00175F0B" w:rsidP="00BE4FA7">
            <w:pPr>
              <w:pStyle w:val="a3"/>
              <w:spacing w:beforeAutospacing="0" w:afterAutospacing="0"/>
              <w:contextualSpacing/>
              <w:jc w:val="both"/>
              <w:rPr>
                <w:szCs w:val="24"/>
              </w:rPr>
            </w:pPr>
            <w:r w:rsidRPr="007A47E9">
              <w:rPr>
                <w:szCs w:val="24"/>
              </w:rPr>
              <w:t>Перечень документов, представляемых перево</w:t>
            </w:r>
            <w:r w:rsidR="00EC0ADE">
              <w:rPr>
                <w:szCs w:val="24"/>
              </w:rPr>
              <w:t xml:space="preserve">зчиками для подтверждения в системе «Электронный бюджет» </w:t>
            </w:r>
            <w:r w:rsidRPr="007A47E9">
              <w:rPr>
                <w:szCs w:val="24"/>
              </w:rPr>
              <w:t>их соответствия указанным требованиям:</w:t>
            </w:r>
          </w:p>
          <w:p w:rsidR="0008353A" w:rsidRDefault="0008353A" w:rsidP="00BE4FA7">
            <w:pPr>
              <w:pStyle w:val="a3"/>
              <w:spacing w:beforeAutospacing="0" w:afterAutospacing="0"/>
              <w:contextualSpacing/>
              <w:jc w:val="both"/>
              <w:rPr>
                <w:szCs w:val="24"/>
              </w:rPr>
            </w:pPr>
          </w:p>
          <w:p w:rsidR="007A47E9" w:rsidRDefault="007A47E9" w:rsidP="00BE4FA7">
            <w:pPr>
              <w:pStyle w:val="a3"/>
              <w:spacing w:beforeAutospacing="0" w:afterAutospacing="0"/>
              <w:contextualSpacing/>
              <w:jc w:val="both"/>
              <w:rPr>
                <w:szCs w:val="24"/>
              </w:rPr>
            </w:pPr>
            <w:r w:rsidRPr="007A47E9">
              <w:rPr>
                <w:szCs w:val="24"/>
              </w:rPr>
              <w:t>1) договора, заключенного с уполномоченным исполнительным органом государственной власти Свердловской области в сфере организации транспортного обслуживания населения, об обслуживании пригородных маршрутов регулярных пассажирских перевозок железнодорожным транспортом (для участников отбора, осуществляющих перевозку пассажиров по территории Свердловской области на железнодорожном транспорте в пригородном сообщении);</w:t>
            </w:r>
          </w:p>
          <w:p w:rsidR="0008353A" w:rsidRDefault="0008353A" w:rsidP="00BE4FA7">
            <w:pPr>
              <w:pStyle w:val="a3"/>
              <w:spacing w:beforeAutospacing="0" w:afterAutospacing="0"/>
              <w:contextualSpacing/>
              <w:jc w:val="both"/>
              <w:rPr>
                <w:szCs w:val="24"/>
              </w:rPr>
            </w:pPr>
          </w:p>
          <w:p w:rsidR="00175F0B" w:rsidRPr="007A47E9" w:rsidRDefault="007A47E9" w:rsidP="00BE4FA7">
            <w:pPr>
              <w:pStyle w:val="a3"/>
              <w:spacing w:beforeAutospacing="0" w:afterAutospacing="0"/>
              <w:contextualSpacing/>
              <w:jc w:val="both"/>
              <w:rPr>
                <w:szCs w:val="24"/>
              </w:rPr>
            </w:pPr>
            <w:r>
              <w:rPr>
                <w:iCs/>
                <w:szCs w:val="24"/>
              </w:rPr>
              <w:t>2</w:t>
            </w:r>
            <w:r w:rsidR="00175F0B" w:rsidRPr="007A47E9">
              <w:rPr>
                <w:iCs/>
                <w:szCs w:val="24"/>
              </w:rPr>
              <w:t xml:space="preserve">) справки в произвольной форме, содержащей информацию о получении (неполучении) участником отбора средств из областного бюджета на основании иных нормативных правовых актов Свердловской области либо средств из местных бюджетов на основании муниципальных правовых актов на цель, указанную в </w:t>
            </w:r>
            <w:r w:rsidR="00175F0B" w:rsidRPr="007A47E9">
              <w:rPr>
                <w:iCs/>
                <w:color w:val="000000" w:themeColor="text1"/>
                <w:szCs w:val="24"/>
              </w:rPr>
              <w:t xml:space="preserve">пункте 2 </w:t>
            </w:r>
            <w:r w:rsidR="00175F0B" w:rsidRPr="007A47E9">
              <w:rPr>
                <w:szCs w:val="24"/>
              </w:rPr>
              <w:t xml:space="preserve">Порядка </w:t>
            </w:r>
            <w:r w:rsidR="00EC0ADE">
              <w:rPr>
                <w:szCs w:val="24"/>
              </w:rPr>
              <w:t>предоставления субсидий.</w:t>
            </w:r>
          </w:p>
          <w:p w:rsidR="0008353A" w:rsidRDefault="0008353A" w:rsidP="00BE4FA7">
            <w:pPr>
              <w:pStyle w:val="a3"/>
              <w:spacing w:beforeAutospacing="0" w:afterAutospacing="0"/>
              <w:contextualSpacing/>
              <w:jc w:val="both"/>
              <w:rPr>
                <w:szCs w:val="24"/>
              </w:rPr>
            </w:pPr>
          </w:p>
          <w:p w:rsidR="00175F0B" w:rsidRDefault="00175F0B" w:rsidP="00BE4FA7">
            <w:pPr>
              <w:pStyle w:val="a3"/>
              <w:spacing w:beforeAutospacing="0" w:afterAutospacing="0"/>
              <w:contextualSpacing/>
              <w:jc w:val="both"/>
              <w:rPr>
                <w:iCs/>
                <w:szCs w:val="24"/>
              </w:rPr>
            </w:pPr>
            <w:r w:rsidRPr="007A47E9">
              <w:rPr>
                <w:iCs/>
                <w:szCs w:val="24"/>
              </w:rPr>
              <w:t xml:space="preserve">Перевозчик в соответствии с законодательством Российской Федерации несет ответственность за достоверность, полноту и актуальность информации и </w:t>
            </w:r>
            <w:r w:rsidRPr="007A47E9">
              <w:rPr>
                <w:iCs/>
                <w:szCs w:val="24"/>
              </w:rPr>
              <w:lastRenderedPageBreak/>
              <w:t>сведений, содержащихся в документах, представленных для участия в отборе.</w:t>
            </w:r>
          </w:p>
          <w:p w:rsidR="0008353A" w:rsidRPr="007A47E9" w:rsidRDefault="0008353A" w:rsidP="00BE4FA7">
            <w:pPr>
              <w:pStyle w:val="a3"/>
              <w:spacing w:beforeAutospacing="0" w:afterAutospacing="0"/>
              <w:contextualSpacing/>
              <w:jc w:val="both"/>
              <w:rPr>
                <w:szCs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5.</w:t>
            </w:r>
          </w:p>
        </w:tc>
        <w:tc>
          <w:tcPr>
            <w:tcW w:w="4112" w:type="dxa"/>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подачи перевозчиками </w:t>
            </w:r>
          </w:p>
          <w:p w:rsidR="0008353A" w:rsidRDefault="0008353A" w:rsidP="00BE4FA7">
            <w:pPr>
              <w:spacing w:after="0" w:line="240" w:lineRule="auto"/>
              <w:contextualSpacing/>
              <w:jc w:val="both"/>
              <w:rPr>
                <w:rFonts w:ascii="Times New Roman" w:hAnsi="Times New Roman"/>
                <w:sz w:val="24"/>
                <w:szCs w:val="24"/>
              </w:rPr>
            </w:pPr>
            <w:r>
              <w:rPr>
                <w:rFonts w:ascii="Times New Roman" w:hAnsi="Times New Roman"/>
                <w:sz w:val="24"/>
                <w:szCs w:val="24"/>
              </w:rPr>
              <w:t>з</w:t>
            </w:r>
            <w:r w:rsidR="00175F0B" w:rsidRPr="005B2812">
              <w:rPr>
                <w:rFonts w:ascii="Times New Roman" w:hAnsi="Times New Roman"/>
                <w:sz w:val="24"/>
                <w:szCs w:val="24"/>
              </w:rPr>
              <w:t xml:space="preserve">аявок и требования, предъявляемые к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форме и содержанию заявок</w:t>
            </w:r>
            <w:r w:rsidR="004E302A">
              <w:rPr>
                <w:rFonts w:ascii="Times New Roman" w:hAnsi="Times New Roman"/>
                <w:sz w:val="24"/>
                <w:szCs w:val="24"/>
              </w:rPr>
              <w:t xml:space="preserve">, </w:t>
            </w:r>
          </w:p>
          <w:p w:rsidR="00175F0B" w:rsidRPr="005B2812"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критерии отбора</w:t>
            </w:r>
          </w:p>
        </w:tc>
        <w:tc>
          <w:tcPr>
            <w:tcW w:w="6237" w:type="dxa"/>
            <w:shd w:val="clear" w:color="auto" w:fill="auto"/>
          </w:tcPr>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Для участия в отборе перевозчик в соответствии с требованиями и в срок, указанный в объявлении о проведении отбора, формирует заявку в электронной форме посредством заполнения соответствующих экранных форм веб-интерфейса системы «Электронный бюджет» и представляет в систему «Электронный бюджет» электронные копии документов (документов на бумажном носителе, преобразованных в электронную </w:t>
            </w:r>
            <w:r w:rsidRPr="005B2812">
              <w:rPr>
                <w:rFonts w:ascii="Times New Roman" w:hAnsi="Times New Roman"/>
                <w:color w:val="000000" w:themeColor="text1"/>
                <w:sz w:val="24"/>
                <w:szCs w:val="24"/>
              </w:rPr>
              <w:t xml:space="preserve">форму путем сканирования), указанных в части первой пункта 11 Порядка </w:t>
            </w:r>
            <w:r w:rsidR="00EC0ADE">
              <w:rPr>
                <w:rFonts w:ascii="Times New Roman" w:hAnsi="Times New Roman"/>
                <w:color w:val="000000" w:themeColor="text1"/>
                <w:sz w:val="24"/>
                <w:szCs w:val="24"/>
              </w:rPr>
              <w:t>предоставления отбора.</w:t>
            </w:r>
          </w:p>
          <w:p w:rsidR="0008353A" w:rsidRDefault="0008353A" w:rsidP="00BE4FA7">
            <w:pPr>
              <w:autoSpaceDE w:val="0"/>
              <w:autoSpaceDN w:val="0"/>
              <w:adjustRightInd w:val="0"/>
              <w:spacing w:after="0" w:line="240" w:lineRule="auto"/>
              <w:jc w:val="both"/>
              <w:rPr>
                <w:rFonts w:ascii="Times New Roman" w:hAnsi="Times New Roman"/>
                <w:sz w:val="24"/>
                <w:szCs w:val="24"/>
              </w:rPr>
            </w:pPr>
          </w:p>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Электронные копии документов, приложенных к заявке,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или технологических средств.</w:t>
            </w:r>
          </w:p>
          <w:p w:rsidR="0008353A" w:rsidRDefault="0008353A" w:rsidP="00BE4FA7">
            <w:pPr>
              <w:autoSpaceDE w:val="0"/>
              <w:autoSpaceDN w:val="0"/>
              <w:adjustRightInd w:val="0"/>
              <w:spacing w:after="0" w:line="240" w:lineRule="auto"/>
              <w:jc w:val="both"/>
              <w:rPr>
                <w:rFonts w:ascii="Times New Roman" w:hAnsi="Times New Roman"/>
                <w:sz w:val="24"/>
                <w:szCs w:val="24"/>
              </w:rPr>
            </w:pPr>
          </w:p>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Заявка подписывается усиленной квалифицированной электронной подписью руководителя юридического лица или уполномоченного им лица, либо индивидуальным предпринимателем или уполномоченным им лицом.</w:t>
            </w:r>
          </w:p>
          <w:p w:rsidR="0008353A" w:rsidRDefault="0008353A" w:rsidP="00BE4FA7">
            <w:pPr>
              <w:autoSpaceDE w:val="0"/>
              <w:autoSpaceDN w:val="0"/>
              <w:adjustRightInd w:val="0"/>
              <w:spacing w:after="0" w:line="240" w:lineRule="auto"/>
              <w:jc w:val="both"/>
              <w:rPr>
                <w:rFonts w:ascii="Times New Roman" w:hAnsi="Times New Roman"/>
                <w:sz w:val="24"/>
                <w:szCs w:val="24"/>
              </w:rPr>
            </w:pPr>
          </w:p>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В случае подписания заявки уполномоченным лицом перевозчика к заявке прилагается электронная (сканированная) копия доверенности на представление интересов перевозчика и совершение от его имени юридически значимых действий, оформленной в соответствии с законодательством Российской Федерации.</w:t>
            </w:r>
          </w:p>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p>
          <w:p w:rsidR="00175F0B" w:rsidRDefault="00175F0B" w:rsidP="00BE4FA7">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Датой представления заявки считается день подписания перевозчиком заявки с присвоением ей регистрационного номера в системе «Электронный бюджет».</w:t>
            </w:r>
          </w:p>
          <w:p w:rsidR="0008353A" w:rsidRPr="005B2812" w:rsidRDefault="0008353A" w:rsidP="00BE4FA7">
            <w:pPr>
              <w:autoSpaceDE w:val="0"/>
              <w:autoSpaceDN w:val="0"/>
              <w:adjustRightInd w:val="0"/>
              <w:spacing w:after="0" w:line="240" w:lineRule="auto"/>
              <w:jc w:val="both"/>
              <w:rPr>
                <w:rFonts w:ascii="Times New Roman" w:hAnsi="Times New Roman"/>
                <w:sz w:val="24"/>
                <w:szCs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t>6.</w:t>
            </w:r>
          </w:p>
        </w:tc>
        <w:tc>
          <w:tcPr>
            <w:tcW w:w="4112" w:type="dxa"/>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отзыва заявок, порядок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возврата заявок, определяющий в том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числе основания для возврата заявок,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порядок внесения изменений в заявки</w:t>
            </w:r>
          </w:p>
        </w:tc>
        <w:tc>
          <w:tcPr>
            <w:tcW w:w="6237" w:type="dxa"/>
            <w:shd w:val="clear" w:color="auto" w:fill="auto"/>
          </w:tcPr>
          <w:p w:rsidR="00175F0B" w:rsidRPr="005B2812" w:rsidRDefault="00175F0B"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Участник отбора в течение срока приема заявок, указанного в объявлении о проведении отбора, имеет право отозвать заявку до ее рассмотрения ГКУ СО «ОИРЦ» путем формирования участником отбора в электронной форме уведомления об отзыве заявки и последующего формирования новой заявки в системе «Электронный бюджет» с указанием реквизитов отзываемой заявки.</w:t>
            </w:r>
          </w:p>
          <w:p w:rsidR="0008353A" w:rsidRDefault="0008353A"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p>
          <w:p w:rsidR="0008353A" w:rsidRDefault="00175F0B"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Отзыв заявки не препятствует повторной подаче заявки в течение срока приема заявок, указанного в объявлении о проведении отбора.</w:t>
            </w:r>
          </w:p>
          <w:p w:rsidR="00175F0B" w:rsidRPr="005B2812" w:rsidRDefault="00175F0B"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lastRenderedPageBreak/>
              <w:t>Участник отбора, заявка которого не была рассмотрена, вправе внести изменения в заявку в случае внесения ГКУ СО «ОИРЦ» изменений в объявление о проведении отбора после наступления даты начала приема заявок.</w:t>
            </w:r>
          </w:p>
          <w:p w:rsidR="00175F0B" w:rsidRPr="005B2812" w:rsidRDefault="00175F0B"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p>
          <w:p w:rsidR="00175F0B" w:rsidRDefault="00175F0B"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Внесение изменений в заявку или отзыв заявки осуществляется участником отбора в порядке, аналогичном порядку формирования заявки, указанному в пункте 10 </w:t>
            </w:r>
            <w:r>
              <w:rPr>
                <w:rFonts w:ascii="Times New Roman" w:hAnsi="Times New Roman"/>
                <w:color w:val="000000" w:themeColor="text1"/>
                <w:sz w:val="24"/>
                <w:szCs w:val="24"/>
              </w:rPr>
              <w:t>Порядка проведения отбора.</w:t>
            </w:r>
          </w:p>
          <w:p w:rsidR="0008353A" w:rsidRPr="005B2812" w:rsidRDefault="0008353A" w:rsidP="00BE4FA7">
            <w:pPr>
              <w:autoSpaceDE w:val="0"/>
              <w:autoSpaceDN w:val="0"/>
              <w:adjustRightInd w:val="0"/>
              <w:spacing w:after="0" w:line="240" w:lineRule="auto"/>
              <w:contextualSpacing/>
              <w:jc w:val="both"/>
              <w:rPr>
                <w:rFonts w:ascii="Times New Roman" w:hAnsi="Times New Roman"/>
                <w:color w:val="000000" w:themeColor="text1"/>
                <w:sz w:val="24"/>
                <w:szCs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7.</w:t>
            </w:r>
          </w:p>
        </w:tc>
        <w:tc>
          <w:tcPr>
            <w:tcW w:w="4112" w:type="dxa"/>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Правила рассмотрения и оценки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заявок</w:t>
            </w:r>
          </w:p>
        </w:tc>
        <w:tc>
          <w:tcPr>
            <w:tcW w:w="6237" w:type="dxa"/>
            <w:shd w:val="clear" w:color="auto" w:fill="auto"/>
          </w:tcPr>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r w:rsidRPr="005B2812">
              <w:rPr>
                <w:rFonts w:ascii="Times New Roman" w:hAnsi="Times New Roman"/>
                <w:sz w:val="24"/>
                <w:szCs w:val="24"/>
              </w:rPr>
              <w:t xml:space="preserve">Срок рассмотрения </w:t>
            </w:r>
            <w:r w:rsidRPr="005B2812">
              <w:rPr>
                <w:rFonts w:ascii="Times New Roman" w:hAnsi="Times New Roman"/>
                <w:color w:val="000000" w:themeColor="text1"/>
                <w:sz w:val="24"/>
                <w:szCs w:val="24"/>
              </w:rPr>
              <w:t>ГКУ СО «ОИРЦ»</w:t>
            </w:r>
            <w:r w:rsidRPr="005B2812">
              <w:rPr>
                <w:rFonts w:ascii="Times New Roman" w:hAnsi="Times New Roman"/>
                <w:sz w:val="24"/>
                <w:szCs w:val="24"/>
              </w:rPr>
              <w:t xml:space="preserve"> заявок и прилагаемых к ним документов составляет 10 рабочих дней со дня регистрации заявки в системе «Электронный бюджет».</w:t>
            </w:r>
          </w:p>
          <w:p w:rsidR="00175F0B" w:rsidRPr="005B2812" w:rsidRDefault="00175F0B" w:rsidP="00BE4FA7">
            <w:pPr>
              <w:autoSpaceDE w:val="0"/>
              <w:autoSpaceDN w:val="0"/>
              <w:adjustRightInd w:val="0"/>
              <w:spacing w:after="0" w:line="240" w:lineRule="auto"/>
              <w:jc w:val="both"/>
              <w:rPr>
                <w:rFonts w:ascii="Times New Roman" w:hAnsi="Times New Roman"/>
                <w:sz w:val="24"/>
                <w:szCs w:val="24"/>
              </w:rPr>
            </w:pP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ГКУ СО «ОИРЦ» в соответствии с очередностью поступления и регистрации заявок в системе «Электронный бюджет» рассматривает заявки и прилагаемые к ним документы, представленные участниками отбора, на соответствие требованиям, предъявляемым к форме и содержанию заявок, установленным в объявлении о проведении отбора, участника отбора – на соответствие требованиям, указанным в части первой пункта 9 Порядка проведения </w:t>
            </w:r>
            <w:r>
              <w:rPr>
                <w:rFonts w:ascii="Times New Roman" w:hAnsi="Times New Roman"/>
                <w:color w:val="000000" w:themeColor="text1"/>
                <w:sz w:val="24"/>
                <w:szCs w:val="24"/>
              </w:rPr>
              <w:t>отбора, пункте 4 объявления о проведении отбора.</w:t>
            </w:r>
          </w:p>
          <w:p w:rsidR="0008353A" w:rsidRPr="005B2812" w:rsidRDefault="0008353A" w:rsidP="00BE4FA7">
            <w:pPr>
              <w:autoSpaceDE w:val="0"/>
              <w:autoSpaceDN w:val="0"/>
              <w:adjustRightInd w:val="0"/>
              <w:spacing w:after="0" w:line="240" w:lineRule="auto"/>
              <w:jc w:val="both"/>
              <w:rPr>
                <w:rFonts w:ascii="Times New Roman" w:hAnsi="Times New Roman"/>
                <w:color w:val="000000" w:themeColor="text1"/>
                <w:sz w:val="24"/>
                <w:szCs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t>8.</w:t>
            </w:r>
          </w:p>
        </w:tc>
        <w:tc>
          <w:tcPr>
            <w:tcW w:w="4112" w:type="dxa"/>
            <w:shd w:val="clear" w:color="auto" w:fill="auto"/>
          </w:tcPr>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Порядок возврата заявок на доработку</w:t>
            </w:r>
          </w:p>
        </w:tc>
        <w:tc>
          <w:tcPr>
            <w:tcW w:w="6237" w:type="dxa"/>
            <w:tcBorders>
              <w:bottom w:val="single" w:sz="4" w:space="0" w:color="auto"/>
            </w:tcBorders>
            <w:shd w:val="clear" w:color="auto" w:fill="auto"/>
          </w:tcPr>
          <w:p w:rsidR="00175F0B"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Возврат заявок на доработку ГКУ СО «ОИРЦ» не осуществляется.</w:t>
            </w:r>
          </w:p>
          <w:p w:rsidR="0008353A" w:rsidRPr="005B2812" w:rsidRDefault="0008353A" w:rsidP="00BE4FA7">
            <w:pPr>
              <w:spacing w:after="0" w:line="240" w:lineRule="auto"/>
              <w:contextualSpacing/>
              <w:jc w:val="both"/>
              <w:rPr>
                <w:rFonts w:ascii="Times New Roman" w:hAnsi="Times New Roman"/>
                <w:sz w:val="24"/>
                <w:szCs w:val="24"/>
              </w:rPr>
            </w:pPr>
          </w:p>
        </w:tc>
      </w:tr>
      <w:tr w:rsidR="00175F0B" w:rsidRPr="005B2812" w:rsidTr="005B3516">
        <w:tc>
          <w:tcPr>
            <w:tcW w:w="992" w:type="dxa"/>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t>9.</w:t>
            </w:r>
          </w:p>
        </w:tc>
        <w:tc>
          <w:tcPr>
            <w:tcW w:w="4112" w:type="dxa"/>
            <w:tcBorders>
              <w:bottom w:val="single" w:sz="4" w:space="0" w:color="auto"/>
              <w:right w:val="single" w:sz="4" w:space="0" w:color="auto"/>
            </w:tcBorders>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отклонения заявок, а также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информация об основаниях их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отклонения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Основаниями для отклонения заявки являются:</w:t>
            </w:r>
          </w:p>
          <w:p w:rsidR="00696AB2" w:rsidRDefault="00696AB2" w:rsidP="00BE4FA7">
            <w:pPr>
              <w:autoSpaceDE w:val="0"/>
              <w:autoSpaceDN w:val="0"/>
              <w:adjustRightInd w:val="0"/>
              <w:spacing w:after="0" w:line="240" w:lineRule="auto"/>
              <w:jc w:val="both"/>
              <w:rPr>
                <w:rFonts w:ascii="Times New Roman" w:hAnsi="Times New Roman"/>
                <w:color w:val="000000" w:themeColor="text1"/>
                <w:sz w:val="24"/>
                <w:szCs w:val="24"/>
              </w:rPr>
            </w:pP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1) несоответствие участника отбора требованиям, указанным в части первой пункта 9 Порядка проведения отбора, пункте 4 объявления о проведении отбора;</w:t>
            </w:r>
          </w:p>
          <w:p w:rsidR="00696AB2" w:rsidRDefault="00696AB2" w:rsidP="00BE4FA7">
            <w:pPr>
              <w:autoSpaceDE w:val="0"/>
              <w:autoSpaceDN w:val="0"/>
              <w:adjustRightInd w:val="0"/>
              <w:spacing w:after="0" w:line="240" w:lineRule="auto"/>
              <w:jc w:val="both"/>
              <w:rPr>
                <w:rFonts w:ascii="Times New Roman" w:hAnsi="Times New Roman"/>
                <w:color w:val="000000" w:themeColor="text1"/>
                <w:sz w:val="24"/>
                <w:szCs w:val="24"/>
              </w:rPr>
            </w:pP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2) несоответствие заявки и (или) документов, представленных участником отбора, требованиям, установленным в объявлении о проведении отбора;</w:t>
            </w: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3) недостоверность информации, содержащейся в документах, представленных участником отбора в целях подтверждения соответствия требованиям, указанным в части первой пункта 9 Порядка проведения отбора, пункте 4 объявления о проведении отбора;</w:t>
            </w: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4) непредставление (представление не в полном объеме) участником отбора документов, указанных в части первой пункта 11 Порядка проведения отбора, пункте 4 объявления о проведении отбора;</w:t>
            </w: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p>
          <w:p w:rsidR="0008353A" w:rsidRPr="008A1AE0"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A113F6">
              <w:rPr>
                <w:rFonts w:ascii="Times New Roman" w:hAnsi="Times New Roman"/>
                <w:color w:val="000000" w:themeColor="text1"/>
                <w:sz w:val="24"/>
                <w:szCs w:val="24"/>
              </w:rPr>
              <w:t>5) подача участником отбора заявки после окончания срока, определенного для подачи заявок.</w:t>
            </w:r>
          </w:p>
        </w:tc>
      </w:tr>
      <w:tr w:rsidR="00175F0B" w:rsidRPr="005B2812" w:rsidTr="005B3516">
        <w:tc>
          <w:tcPr>
            <w:tcW w:w="992" w:type="dxa"/>
            <w:tcBorders>
              <w:right w:val="single" w:sz="4" w:space="0" w:color="auto"/>
            </w:tcBorders>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10.</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8353A" w:rsidRDefault="00175F0B" w:rsidP="00BE4FA7">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Объем распределяемой субсидии в </w:t>
            </w:r>
          </w:p>
          <w:p w:rsidR="0008353A" w:rsidRDefault="00175F0B" w:rsidP="00BE4FA7">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 xml:space="preserve">рамках отбора, порядок расчета </w:t>
            </w:r>
          </w:p>
          <w:p w:rsidR="0008353A" w:rsidRDefault="004E302A" w:rsidP="00BE4FA7">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размера субсидии, установленный </w:t>
            </w:r>
          </w:p>
          <w:p w:rsidR="0008353A" w:rsidRDefault="004E302A" w:rsidP="00BE4FA7">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соответствующим Порядком </w:t>
            </w:r>
          </w:p>
          <w:p w:rsidR="0008353A" w:rsidRDefault="004E302A" w:rsidP="00BE4FA7">
            <w:pPr>
              <w:spacing w:after="0" w:line="240" w:lineRule="auto"/>
              <w:contextualSpacing/>
              <w:jc w:val="both"/>
              <w:rPr>
                <w:rFonts w:ascii="Times New Roman" w:hAnsi="Times New Roman"/>
                <w:color w:val="000000" w:themeColor="text1"/>
                <w:sz w:val="24"/>
                <w:szCs w:val="24"/>
              </w:rPr>
            </w:pPr>
            <w:r>
              <w:rPr>
                <w:rFonts w:ascii="Times New Roman" w:hAnsi="Times New Roman"/>
                <w:color w:val="000000" w:themeColor="text1"/>
                <w:sz w:val="24"/>
                <w:szCs w:val="24"/>
              </w:rPr>
              <w:t>предоставления субсидий</w:t>
            </w:r>
            <w:r w:rsidR="00175F0B" w:rsidRPr="005B2812">
              <w:rPr>
                <w:rFonts w:ascii="Times New Roman" w:hAnsi="Times New Roman"/>
                <w:color w:val="000000" w:themeColor="text1"/>
                <w:sz w:val="24"/>
                <w:szCs w:val="24"/>
              </w:rPr>
              <w:t xml:space="preserve">, правила </w:t>
            </w:r>
          </w:p>
          <w:p w:rsidR="00175F0B" w:rsidRPr="005B2812" w:rsidRDefault="00175F0B" w:rsidP="00BE4FA7">
            <w:pPr>
              <w:spacing w:after="0" w:line="240" w:lineRule="auto"/>
              <w:contextualSpacing/>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распределения по результатам отбора</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75F0B" w:rsidRDefault="00686FC8" w:rsidP="003F29E6">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Для заключения соглашения Министерство производит расчет размера субсидии, который рассчитывается как произведение количества поездок, совершенных гражданами, воспользовавшимися мерами социальной поддержки по проезду за предшествующий календарный год, среднего зонного тарифа по перевозке пассажиров, средней дальности поездки граждан, воспользовавшихся мерами социальной поддержки по проезду за предшествующий календарный год, и размера предоставляемых мер социальной поддержки в соответствии с законодательством Свердловской области.</w:t>
            </w:r>
          </w:p>
          <w:p w:rsidR="0008353A" w:rsidRPr="005B2812" w:rsidRDefault="0008353A" w:rsidP="003F29E6">
            <w:pPr>
              <w:autoSpaceDE w:val="0"/>
              <w:autoSpaceDN w:val="0"/>
              <w:adjustRightInd w:val="0"/>
              <w:spacing w:after="0" w:line="240" w:lineRule="auto"/>
              <w:jc w:val="both"/>
              <w:rPr>
                <w:rFonts w:ascii="Times New Roman" w:hAnsi="Times New Roman"/>
                <w:sz w:val="24"/>
                <w:szCs w:val="24"/>
              </w:rPr>
            </w:pPr>
          </w:p>
        </w:tc>
      </w:tr>
      <w:tr w:rsidR="00175F0B" w:rsidRPr="005B2812" w:rsidTr="005B3516">
        <w:tc>
          <w:tcPr>
            <w:tcW w:w="992" w:type="dxa"/>
            <w:tcBorders>
              <w:right w:val="single" w:sz="4" w:space="0" w:color="auto"/>
            </w:tcBorders>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11.</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Порядок предоставления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перевозчикам разъяснений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положений объявления о проведении </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отбора, дата начала и окончания срока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такого предоставления </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75F0B" w:rsidRPr="005B2812"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Перевозчик со дня размещения объявления о проведении отбора на едином портале не позднее 3-го рабочего дня до дня завершения подачи заявок вправе направить запрос о разъяснении положений объявления о проведении отбора (далее – запрос) путем формирования в системе «Электронный бюджет» соответствующего запроса.</w:t>
            </w:r>
            <w:bookmarkStart w:id="1" w:name="Par1"/>
            <w:bookmarkEnd w:id="1"/>
          </w:p>
          <w:p w:rsidR="00175F0B" w:rsidRPr="005B2812"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p>
          <w:p w:rsidR="00175F0B" w:rsidRPr="005B2812"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ГКУ СО «ОИРЦ» в ответ на запрос направляет разъяснение положений объявления о проведении отбора в течение 5 рабочих дней с даты поступления запроса, но не позднее одного рабочего дня до дня завершения подачи заявок, путем формирования в системе «Электронный бюджет» соответствующего разъяснения.</w:t>
            </w:r>
          </w:p>
          <w:p w:rsidR="00175F0B" w:rsidRPr="005B2812"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p>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Доступ к разъяснению, формируемому в системе «Электронный бюджет» в соответствии с частью второй настоящего пункта, предоставляется всем перевозчикам.</w:t>
            </w:r>
          </w:p>
          <w:p w:rsidR="0008353A" w:rsidRPr="005B2812" w:rsidRDefault="0008353A" w:rsidP="00BE4FA7">
            <w:pPr>
              <w:autoSpaceDE w:val="0"/>
              <w:autoSpaceDN w:val="0"/>
              <w:adjustRightInd w:val="0"/>
              <w:spacing w:after="0" w:line="240" w:lineRule="auto"/>
              <w:jc w:val="both"/>
              <w:rPr>
                <w:rFonts w:ascii="Times New Roman" w:hAnsi="Times New Roman"/>
                <w:color w:val="000000" w:themeColor="text1"/>
                <w:sz w:val="24"/>
                <w:szCs w:val="24"/>
              </w:rPr>
            </w:pPr>
          </w:p>
        </w:tc>
      </w:tr>
      <w:tr w:rsidR="00175F0B" w:rsidRPr="005B2812" w:rsidTr="005B3516">
        <w:tc>
          <w:tcPr>
            <w:tcW w:w="992" w:type="dxa"/>
            <w:tcBorders>
              <w:right w:val="single" w:sz="4" w:space="0" w:color="auto"/>
            </w:tcBorders>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12.</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 в течение которого </w:t>
            </w:r>
            <w:r w:rsidR="0008353A">
              <w:rPr>
                <w:rFonts w:ascii="Times New Roman" w:hAnsi="Times New Roman"/>
                <w:sz w:val="24"/>
                <w:szCs w:val="24"/>
              </w:rPr>
              <w:t xml:space="preserve">перевозчик, </w:t>
            </w:r>
          </w:p>
          <w:p w:rsidR="0008353A" w:rsidRDefault="0008353A" w:rsidP="00BE4FA7">
            <w:pPr>
              <w:spacing w:after="0" w:line="240" w:lineRule="auto"/>
              <w:contextualSpacing/>
              <w:jc w:val="both"/>
              <w:rPr>
                <w:rFonts w:ascii="Times New Roman" w:hAnsi="Times New Roman"/>
                <w:sz w:val="24"/>
                <w:szCs w:val="24"/>
              </w:rPr>
            </w:pPr>
            <w:r>
              <w:rPr>
                <w:rFonts w:ascii="Times New Roman" w:hAnsi="Times New Roman"/>
                <w:sz w:val="24"/>
                <w:szCs w:val="24"/>
              </w:rPr>
              <w:t xml:space="preserve">признанный </w:t>
            </w:r>
            <w:r w:rsidR="004E302A">
              <w:rPr>
                <w:rFonts w:ascii="Times New Roman" w:hAnsi="Times New Roman"/>
                <w:sz w:val="24"/>
                <w:szCs w:val="24"/>
              </w:rPr>
              <w:t xml:space="preserve">победителем отбора, </w:t>
            </w:r>
          </w:p>
          <w:p w:rsidR="0008353A"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 xml:space="preserve">должен подписать соглашение о </w:t>
            </w:r>
          </w:p>
          <w:p w:rsidR="0008353A" w:rsidRDefault="004E302A" w:rsidP="00BE4FA7">
            <w:pPr>
              <w:spacing w:after="0" w:line="240" w:lineRule="auto"/>
              <w:contextualSpacing/>
              <w:jc w:val="both"/>
              <w:rPr>
                <w:rFonts w:ascii="Times New Roman" w:hAnsi="Times New Roman"/>
                <w:sz w:val="24"/>
                <w:szCs w:val="24"/>
              </w:rPr>
            </w:pPr>
            <w:r>
              <w:rPr>
                <w:rFonts w:ascii="Times New Roman" w:hAnsi="Times New Roman"/>
                <w:sz w:val="24"/>
                <w:szCs w:val="24"/>
              </w:rPr>
              <w:t>п</w:t>
            </w:r>
            <w:r w:rsidR="007227B3">
              <w:rPr>
                <w:rFonts w:ascii="Times New Roman" w:hAnsi="Times New Roman"/>
                <w:sz w:val="24"/>
                <w:szCs w:val="24"/>
              </w:rPr>
              <w:t>редоставлении субсидии (далее –</w:t>
            </w:r>
            <w:r>
              <w:rPr>
                <w:rFonts w:ascii="Times New Roman" w:hAnsi="Times New Roman"/>
                <w:sz w:val="24"/>
                <w:szCs w:val="24"/>
              </w:rPr>
              <w:t xml:space="preserve"> </w:t>
            </w:r>
          </w:p>
          <w:p w:rsidR="00175F0B" w:rsidRPr="005B2812" w:rsidRDefault="007227B3" w:rsidP="00BE4FA7">
            <w:pPr>
              <w:spacing w:after="0" w:line="240" w:lineRule="auto"/>
              <w:contextualSpacing/>
              <w:jc w:val="both"/>
              <w:rPr>
                <w:rFonts w:ascii="Times New Roman" w:hAnsi="Times New Roman"/>
                <w:sz w:val="24"/>
                <w:szCs w:val="24"/>
              </w:rPr>
            </w:pPr>
            <w:r>
              <w:rPr>
                <w:rFonts w:ascii="Times New Roman" w:hAnsi="Times New Roman"/>
                <w:sz w:val="24"/>
                <w:szCs w:val="24"/>
              </w:rPr>
              <w:t>с</w:t>
            </w:r>
            <w:r w:rsidR="00566BBF">
              <w:rPr>
                <w:rFonts w:ascii="Times New Roman" w:hAnsi="Times New Roman"/>
                <w:sz w:val="24"/>
                <w:szCs w:val="24"/>
              </w:rPr>
              <w:t>оглашение</w:t>
            </w:r>
            <w:r w:rsidR="004E302A">
              <w:rPr>
                <w:rFonts w:ascii="Times New Roman" w:hAnsi="Times New Roman"/>
                <w:sz w:val="24"/>
                <w:szCs w:val="24"/>
              </w:rPr>
              <w:t>)</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75F0B" w:rsidRDefault="00175F0B" w:rsidP="00BE4FA7">
            <w:pPr>
              <w:autoSpaceDE w:val="0"/>
              <w:autoSpaceDN w:val="0"/>
              <w:adjustRightInd w:val="0"/>
              <w:spacing w:after="0" w:line="240" w:lineRule="auto"/>
              <w:jc w:val="both"/>
              <w:rPr>
                <w:rFonts w:ascii="Times New Roman" w:hAnsi="Times New Roman"/>
                <w:color w:val="000000" w:themeColor="text1"/>
                <w:sz w:val="24"/>
                <w:szCs w:val="24"/>
              </w:rPr>
            </w:pPr>
            <w:r w:rsidRPr="005B2812">
              <w:rPr>
                <w:rFonts w:ascii="Times New Roman" w:hAnsi="Times New Roman"/>
                <w:color w:val="000000" w:themeColor="text1"/>
                <w:sz w:val="24"/>
                <w:szCs w:val="24"/>
              </w:rPr>
              <w:t>В случае согласия с условиями соглашения перевозчик, признанный победителем отбора, в течение 5 рабочих дней со дня получения проекта соглашения подписывает соглашение и возвращает в ГКУ СО «ОИРЦ» заказным письмом с уведомлением о вручении либо нарочным способом (с распиской о вручении) один экземпляр соглашения.</w:t>
            </w:r>
          </w:p>
          <w:p w:rsidR="00A74A23" w:rsidRDefault="00A74A23" w:rsidP="00BE4FA7">
            <w:pPr>
              <w:autoSpaceDE w:val="0"/>
              <w:autoSpaceDN w:val="0"/>
              <w:adjustRightInd w:val="0"/>
              <w:spacing w:after="0" w:line="240" w:lineRule="auto"/>
              <w:jc w:val="both"/>
              <w:rPr>
                <w:rFonts w:ascii="Times New Roman" w:hAnsi="Times New Roman"/>
                <w:color w:val="000000" w:themeColor="text1"/>
                <w:sz w:val="24"/>
                <w:szCs w:val="24"/>
              </w:rPr>
            </w:pPr>
          </w:p>
          <w:p w:rsidR="0008353A" w:rsidRDefault="0078474C" w:rsidP="00BE4FA7">
            <w:pPr>
              <w:autoSpaceDE w:val="0"/>
              <w:autoSpaceDN w:val="0"/>
              <w:adjustRightInd w:val="0"/>
              <w:spacing w:after="0" w:line="240" w:lineRule="auto"/>
              <w:jc w:val="both"/>
              <w:rPr>
                <w:rFonts w:ascii="Times New Roman" w:hAnsi="Times New Roman"/>
                <w:color w:val="000000" w:themeColor="text1"/>
                <w:sz w:val="24"/>
                <w:szCs w:val="24"/>
              </w:rPr>
            </w:pPr>
            <w:r w:rsidRPr="0078474C">
              <w:rPr>
                <w:rFonts w:ascii="Times New Roman" w:hAnsi="Times New Roman"/>
                <w:color w:val="000000" w:themeColor="text1"/>
                <w:sz w:val="24"/>
                <w:szCs w:val="24"/>
              </w:rPr>
              <w:t>При наличии технической возможности соглашение, дополнительное соглашение к соглашению заключаются в государственной интегрированной информационной системе упра</w:t>
            </w:r>
            <w:r>
              <w:rPr>
                <w:rFonts w:ascii="Times New Roman" w:hAnsi="Times New Roman"/>
                <w:color w:val="000000" w:themeColor="text1"/>
                <w:sz w:val="24"/>
                <w:szCs w:val="24"/>
              </w:rPr>
              <w:t>вления общественными финансами «</w:t>
            </w:r>
            <w:r w:rsidRPr="0078474C">
              <w:rPr>
                <w:rFonts w:ascii="Times New Roman" w:hAnsi="Times New Roman"/>
                <w:color w:val="000000" w:themeColor="text1"/>
                <w:sz w:val="24"/>
                <w:szCs w:val="24"/>
              </w:rPr>
              <w:t>Электронный бюджет</w:t>
            </w:r>
            <w:r>
              <w:rPr>
                <w:rFonts w:ascii="Times New Roman" w:hAnsi="Times New Roman"/>
                <w:color w:val="000000" w:themeColor="text1"/>
                <w:sz w:val="24"/>
                <w:szCs w:val="24"/>
              </w:rPr>
              <w:t>».</w:t>
            </w:r>
          </w:p>
          <w:p w:rsidR="0078474C" w:rsidRPr="005B2812" w:rsidRDefault="0078474C" w:rsidP="00BE4FA7">
            <w:pPr>
              <w:autoSpaceDE w:val="0"/>
              <w:autoSpaceDN w:val="0"/>
              <w:adjustRightInd w:val="0"/>
              <w:spacing w:after="0" w:line="240" w:lineRule="auto"/>
              <w:jc w:val="both"/>
              <w:rPr>
                <w:rFonts w:ascii="Times New Roman" w:hAnsi="Times New Roman"/>
                <w:color w:val="000000" w:themeColor="text1"/>
                <w:sz w:val="24"/>
                <w:szCs w:val="24"/>
              </w:rPr>
            </w:pPr>
          </w:p>
        </w:tc>
      </w:tr>
      <w:tr w:rsidR="00175F0B" w:rsidRPr="005B2812" w:rsidTr="005B3516">
        <w:tc>
          <w:tcPr>
            <w:tcW w:w="992" w:type="dxa"/>
            <w:tcBorders>
              <w:right w:val="single" w:sz="4" w:space="0" w:color="auto"/>
            </w:tcBorders>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t>13.</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Условие признания перевозчика,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признанного </w:t>
            </w:r>
            <w:r w:rsidR="0008353A">
              <w:rPr>
                <w:rFonts w:ascii="Times New Roman" w:hAnsi="Times New Roman"/>
                <w:sz w:val="24"/>
                <w:szCs w:val="24"/>
              </w:rPr>
              <w:t>п</w:t>
            </w:r>
            <w:r w:rsidR="004E302A">
              <w:rPr>
                <w:rFonts w:ascii="Times New Roman" w:hAnsi="Times New Roman"/>
                <w:sz w:val="24"/>
                <w:szCs w:val="24"/>
              </w:rPr>
              <w:t>обедителем отбора,</w:t>
            </w:r>
          </w:p>
          <w:p w:rsidR="0008353A"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уклонившимся от заключения </w:t>
            </w:r>
          </w:p>
          <w:p w:rsidR="00175F0B" w:rsidRPr="005B2812"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соглашения</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75F0B" w:rsidRDefault="00175F0B" w:rsidP="00BE4FA7">
            <w:pPr>
              <w:spacing w:after="0" w:line="240" w:lineRule="auto"/>
              <w:contextualSpacing/>
              <w:jc w:val="both"/>
              <w:rPr>
                <w:rFonts w:ascii="Times New Roman" w:hAnsi="Times New Roman"/>
                <w:sz w:val="24"/>
                <w:szCs w:val="24"/>
              </w:rPr>
            </w:pPr>
            <w:r w:rsidRPr="005B2812">
              <w:rPr>
                <w:rFonts w:ascii="Times New Roman" w:hAnsi="Times New Roman"/>
                <w:sz w:val="24"/>
                <w:szCs w:val="24"/>
              </w:rPr>
              <w:t>В случае, если перевозчик, признанный получателем субсидии, в течение пяти рабочих дней со дня получения проекта соглашения не подписывает соглашение и не возвращает его заказным письмом с уведомлением о вручении либо нарочным способом (с распиской о вручении) в ГКУ СО «ОИРЦ», получатель субсидии признается уклонившимся от заключения соглашения.</w:t>
            </w:r>
          </w:p>
          <w:p w:rsidR="0008353A" w:rsidRPr="005B2812" w:rsidRDefault="0008353A" w:rsidP="00BE4FA7">
            <w:pPr>
              <w:spacing w:after="0" w:line="240" w:lineRule="auto"/>
              <w:contextualSpacing/>
              <w:jc w:val="both"/>
              <w:rPr>
                <w:rFonts w:ascii="Times New Roman" w:hAnsi="Times New Roman"/>
                <w:sz w:val="24"/>
                <w:szCs w:val="24"/>
              </w:rPr>
            </w:pPr>
          </w:p>
        </w:tc>
      </w:tr>
      <w:tr w:rsidR="00175F0B" w:rsidRPr="005B2812" w:rsidTr="005B3516">
        <w:tc>
          <w:tcPr>
            <w:tcW w:w="992" w:type="dxa"/>
            <w:tcBorders>
              <w:right w:val="single" w:sz="4" w:space="0" w:color="auto"/>
            </w:tcBorders>
            <w:shd w:val="clear" w:color="auto" w:fill="auto"/>
          </w:tcPr>
          <w:p w:rsidR="00175F0B" w:rsidRPr="005B2812" w:rsidRDefault="00175F0B" w:rsidP="00BE4FA7">
            <w:pPr>
              <w:spacing w:after="0" w:line="240" w:lineRule="auto"/>
              <w:contextualSpacing/>
              <w:jc w:val="center"/>
              <w:rPr>
                <w:rFonts w:ascii="Times New Roman" w:hAnsi="Times New Roman"/>
                <w:sz w:val="24"/>
                <w:szCs w:val="24"/>
              </w:rPr>
            </w:pPr>
            <w:r w:rsidRPr="005B2812">
              <w:rPr>
                <w:rFonts w:ascii="Times New Roman" w:hAnsi="Times New Roman"/>
                <w:sz w:val="24"/>
                <w:szCs w:val="24"/>
              </w:rPr>
              <w:lastRenderedPageBreak/>
              <w:t>14.</w:t>
            </w:r>
          </w:p>
        </w:tc>
        <w:tc>
          <w:tcPr>
            <w:tcW w:w="4112" w:type="dxa"/>
            <w:tcBorders>
              <w:top w:val="single" w:sz="4" w:space="0" w:color="auto"/>
              <w:left w:val="single" w:sz="4" w:space="0" w:color="auto"/>
              <w:bottom w:val="single" w:sz="4" w:space="0" w:color="auto"/>
              <w:right w:val="single" w:sz="4" w:space="0" w:color="auto"/>
            </w:tcBorders>
            <w:shd w:val="clear" w:color="auto" w:fill="auto"/>
          </w:tcPr>
          <w:p w:rsidR="0008353A" w:rsidRDefault="00175F0B" w:rsidP="004E302A">
            <w:pPr>
              <w:spacing w:after="0" w:line="240" w:lineRule="auto"/>
              <w:contextualSpacing/>
              <w:jc w:val="both"/>
              <w:rPr>
                <w:rFonts w:ascii="Times New Roman" w:hAnsi="Times New Roman"/>
                <w:sz w:val="24"/>
                <w:szCs w:val="24"/>
              </w:rPr>
            </w:pPr>
            <w:r w:rsidRPr="005B2812">
              <w:rPr>
                <w:rFonts w:ascii="Times New Roman" w:hAnsi="Times New Roman"/>
                <w:sz w:val="24"/>
                <w:szCs w:val="24"/>
              </w:rPr>
              <w:t xml:space="preserve">Срок размещения </w:t>
            </w:r>
            <w:r w:rsidR="004E302A">
              <w:rPr>
                <w:rFonts w:ascii="Times New Roman" w:hAnsi="Times New Roman"/>
                <w:sz w:val="24"/>
                <w:szCs w:val="24"/>
              </w:rPr>
              <w:t xml:space="preserve">протокола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подведения итогов отбора на едином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 xml:space="preserve">портале и официальном сайте </w:t>
            </w:r>
          </w:p>
          <w:p w:rsidR="0008353A"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 xml:space="preserve">Министерства социальной политики </w:t>
            </w:r>
          </w:p>
          <w:p w:rsidR="00175F0B" w:rsidRPr="005B2812" w:rsidRDefault="004E302A" w:rsidP="004E302A">
            <w:pPr>
              <w:spacing w:after="0" w:line="240" w:lineRule="auto"/>
              <w:contextualSpacing/>
              <w:jc w:val="both"/>
              <w:rPr>
                <w:rFonts w:ascii="Times New Roman" w:hAnsi="Times New Roman"/>
                <w:sz w:val="24"/>
                <w:szCs w:val="24"/>
              </w:rPr>
            </w:pPr>
            <w:r>
              <w:rPr>
                <w:rFonts w:ascii="Times New Roman" w:hAnsi="Times New Roman"/>
                <w:sz w:val="24"/>
                <w:szCs w:val="24"/>
              </w:rPr>
              <w:t>Свердловской области</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175F0B"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 xml:space="preserve">Протокол (протоколы) подведения итогов отбора формируется (формируются) автоматически на основании результатов определения победителя (победителей) отбора и подписывается (подписываются) усиленной квалифицированной электронной подписью </w:t>
            </w:r>
            <w:r w:rsidR="0078474C" w:rsidRPr="00EA20DD">
              <w:rPr>
                <w:rFonts w:ascii="Times New Roman" w:hAnsi="Times New Roman"/>
                <w:iCs/>
                <w:sz w:val="24"/>
                <w:szCs w:val="24"/>
              </w:rPr>
              <w:t>Директора государственного казенного учреждения Свердловской области «Областн</w:t>
            </w:r>
            <w:r w:rsidR="0078474C">
              <w:rPr>
                <w:rFonts w:ascii="Times New Roman" w:hAnsi="Times New Roman"/>
                <w:iCs/>
                <w:sz w:val="24"/>
                <w:szCs w:val="24"/>
              </w:rPr>
              <w:t xml:space="preserve">ой информационно-расчетный центр» </w:t>
            </w:r>
            <w:r w:rsidRPr="005B2812">
              <w:rPr>
                <w:rFonts w:ascii="Times New Roman" w:hAnsi="Times New Roman"/>
                <w:iCs/>
                <w:sz w:val="24"/>
                <w:szCs w:val="24"/>
              </w:rPr>
              <w:t xml:space="preserve"> или уполномоченного им лица в системе «Электронный бюджет» и размещается (размещаются) на едином портале не позднее одного рабочего дня, следующего за днем его (их) подписания.</w:t>
            </w:r>
          </w:p>
          <w:p w:rsidR="00175F0B" w:rsidRDefault="00175F0B" w:rsidP="00BE4FA7">
            <w:pPr>
              <w:autoSpaceDE w:val="0"/>
              <w:autoSpaceDN w:val="0"/>
              <w:adjustRightInd w:val="0"/>
              <w:spacing w:after="0" w:line="240" w:lineRule="auto"/>
              <w:jc w:val="both"/>
              <w:rPr>
                <w:rFonts w:ascii="Times New Roman" w:hAnsi="Times New Roman"/>
                <w:iCs/>
                <w:sz w:val="24"/>
                <w:szCs w:val="24"/>
              </w:rPr>
            </w:pPr>
          </w:p>
          <w:p w:rsidR="00175F0B" w:rsidRPr="005B2812"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sz w:val="24"/>
                <w:szCs w:val="24"/>
              </w:rPr>
              <w:t>Протокол подведения итогов отбора включает следующие сведения:</w:t>
            </w:r>
          </w:p>
          <w:p w:rsidR="00175F0B" w:rsidRDefault="00175F0B" w:rsidP="00BE4FA7">
            <w:pPr>
              <w:autoSpaceDE w:val="0"/>
              <w:autoSpaceDN w:val="0"/>
              <w:adjustRightInd w:val="0"/>
              <w:spacing w:after="0" w:line="240" w:lineRule="auto"/>
              <w:jc w:val="both"/>
              <w:rPr>
                <w:rFonts w:ascii="Times New Roman" w:hAnsi="Times New Roman"/>
                <w:iCs/>
                <w:sz w:val="24"/>
                <w:szCs w:val="24"/>
              </w:rPr>
            </w:pPr>
          </w:p>
          <w:p w:rsidR="00175F0B"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1) дату, время и место проведения отбора;</w:t>
            </w:r>
          </w:p>
          <w:p w:rsidR="00175F0B" w:rsidRDefault="00175F0B" w:rsidP="00BE4FA7">
            <w:pPr>
              <w:autoSpaceDE w:val="0"/>
              <w:autoSpaceDN w:val="0"/>
              <w:adjustRightInd w:val="0"/>
              <w:spacing w:after="0" w:line="240" w:lineRule="auto"/>
              <w:jc w:val="both"/>
              <w:rPr>
                <w:rFonts w:ascii="Times New Roman" w:hAnsi="Times New Roman"/>
                <w:iCs/>
                <w:sz w:val="24"/>
                <w:szCs w:val="24"/>
              </w:rPr>
            </w:pPr>
          </w:p>
          <w:p w:rsidR="00175F0B"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2) информацию об участниках отбора, заявки которых были рассмотрены;</w:t>
            </w:r>
          </w:p>
          <w:p w:rsidR="00175F0B" w:rsidRDefault="00175F0B" w:rsidP="00BE4FA7">
            <w:pPr>
              <w:autoSpaceDE w:val="0"/>
              <w:autoSpaceDN w:val="0"/>
              <w:adjustRightInd w:val="0"/>
              <w:spacing w:after="0" w:line="240" w:lineRule="auto"/>
              <w:jc w:val="both"/>
              <w:rPr>
                <w:rFonts w:ascii="Times New Roman" w:hAnsi="Times New Roman"/>
                <w:iCs/>
                <w:sz w:val="24"/>
                <w:szCs w:val="24"/>
              </w:rPr>
            </w:pPr>
          </w:p>
          <w:p w:rsidR="00175F0B"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3) информацию об участниках отбора, заявки которых были отклонены, с указанием причин их отклонения, в том числе положений объявления о проведении отбора, которым не соответствуют заявки;</w:t>
            </w:r>
          </w:p>
          <w:p w:rsidR="0008353A" w:rsidRDefault="0008353A" w:rsidP="00BE4FA7">
            <w:pPr>
              <w:autoSpaceDE w:val="0"/>
              <w:autoSpaceDN w:val="0"/>
              <w:adjustRightInd w:val="0"/>
              <w:spacing w:after="0" w:line="240" w:lineRule="auto"/>
              <w:jc w:val="both"/>
              <w:rPr>
                <w:rFonts w:ascii="Times New Roman" w:hAnsi="Times New Roman"/>
                <w:iCs/>
                <w:sz w:val="24"/>
                <w:szCs w:val="24"/>
              </w:rPr>
            </w:pPr>
          </w:p>
          <w:p w:rsidR="00175F0B"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 xml:space="preserve">4) наименование перевозчика (перевозчиков), признанного (признанных) победителем (победителями) отбора, с которым (которыми) </w:t>
            </w:r>
            <w:r w:rsidRPr="005B2812">
              <w:rPr>
                <w:rFonts w:ascii="Times New Roman" w:hAnsi="Times New Roman"/>
                <w:sz w:val="24"/>
                <w:szCs w:val="24"/>
              </w:rPr>
              <w:t>ГКУ СО «ОИРЦ»</w:t>
            </w:r>
            <w:r w:rsidRPr="005B2812">
              <w:rPr>
                <w:rFonts w:ascii="Times New Roman" w:hAnsi="Times New Roman"/>
                <w:iCs/>
                <w:sz w:val="24"/>
                <w:szCs w:val="24"/>
              </w:rPr>
              <w:t xml:space="preserve"> заключает соглашение (соглашения), с указанием размера (размеров) планируемой (планируемых) для предоставления субсидии (субсидий).</w:t>
            </w:r>
          </w:p>
          <w:p w:rsidR="00175F0B" w:rsidRDefault="00175F0B" w:rsidP="00BE4FA7">
            <w:pPr>
              <w:autoSpaceDE w:val="0"/>
              <w:autoSpaceDN w:val="0"/>
              <w:adjustRightInd w:val="0"/>
              <w:spacing w:after="0" w:line="240" w:lineRule="auto"/>
              <w:jc w:val="both"/>
              <w:rPr>
                <w:rFonts w:ascii="Times New Roman" w:hAnsi="Times New Roman"/>
                <w:iCs/>
                <w:sz w:val="24"/>
                <w:szCs w:val="24"/>
              </w:rPr>
            </w:pPr>
          </w:p>
          <w:p w:rsidR="00175F0B" w:rsidRDefault="00175F0B" w:rsidP="00BE4FA7">
            <w:pPr>
              <w:autoSpaceDE w:val="0"/>
              <w:autoSpaceDN w:val="0"/>
              <w:adjustRightInd w:val="0"/>
              <w:spacing w:after="0" w:line="240" w:lineRule="auto"/>
              <w:jc w:val="both"/>
              <w:rPr>
                <w:rFonts w:ascii="Times New Roman" w:hAnsi="Times New Roman"/>
                <w:iCs/>
                <w:sz w:val="24"/>
                <w:szCs w:val="24"/>
              </w:rPr>
            </w:pPr>
            <w:r w:rsidRPr="005B2812">
              <w:rPr>
                <w:rFonts w:ascii="Times New Roman" w:hAnsi="Times New Roman"/>
                <w:iCs/>
                <w:sz w:val="24"/>
                <w:szCs w:val="24"/>
              </w:rPr>
              <w:t>Протокол (протоколы) подведения итогов отбора размещается (размещаются) на официальном сайте Министерства</w:t>
            </w:r>
            <w:r>
              <w:rPr>
                <w:rFonts w:ascii="Times New Roman" w:hAnsi="Times New Roman"/>
                <w:iCs/>
                <w:sz w:val="24"/>
                <w:szCs w:val="24"/>
              </w:rPr>
              <w:t xml:space="preserve"> социальной политики Свердловской области </w:t>
            </w:r>
            <w:r w:rsidRPr="005B2812">
              <w:rPr>
                <w:rFonts w:ascii="Times New Roman" w:hAnsi="Times New Roman"/>
                <w:iCs/>
                <w:sz w:val="24"/>
                <w:szCs w:val="24"/>
              </w:rPr>
              <w:t>не позднее трех рабочих дней со дня его (их) утверждения в системе «Электронный бюджет».</w:t>
            </w:r>
          </w:p>
          <w:p w:rsidR="0008353A" w:rsidRPr="005B2812" w:rsidRDefault="0008353A" w:rsidP="00BE4FA7">
            <w:pPr>
              <w:autoSpaceDE w:val="0"/>
              <w:autoSpaceDN w:val="0"/>
              <w:adjustRightInd w:val="0"/>
              <w:spacing w:after="0" w:line="240" w:lineRule="auto"/>
              <w:jc w:val="both"/>
              <w:rPr>
                <w:rFonts w:ascii="Times New Roman" w:hAnsi="Times New Roman"/>
                <w:iCs/>
                <w:sz w:val="24"/>
                <w:szCs w:val="24"/>
              </w:rPr>
            </w:pPr>
          </w:p>
        </w:tc>
      </w:tr>
    </w:tbl>
    <w:p w:rsidR="00591645" w:rsidRPr="00361D13" w:rsidRDefault="00591645" w:rsidP="00610ED3">
      <w:pPr>
        <w:spacing w:after="0" w:line="240" w:lineRule="auto"/>
        <w:contextualSpacing/>
        <w:jc w:val="both"/>
        <w:rPr>
          <w:rFonts w:ascii="Times New Roman" w:hAnsi="Times New Roman"/>
          <w:sz w:val="28"/>
        </w:rPr>
      </w:pPr>
    </w:p>
    <w:sectPr w:rsidR="00591645" w:rsidRPr="00361D13">
      <w:pgSz w:w="11906" w:h="16838"/>
      <w:pgMar w:top="1134" w:right="525" w:bottom="1134" w:left="1701"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2020603050405020304"/>
    <w:charset w:val="CC"/>
    <w:family w:val="roman"/>
    <w:pitch w:val="variable"/>
    <w:sig w:usb0="800006FF" w:usb1="0000285A" w:usb2="00000000" w:usb3="00000000" w:csb0="00000015"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740CE"/>
    <w:multiLevelType w:val="multilevel"/>
    <w:tmpl w:val="AFC819F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491C2F"/>
    <w:multiLevelType w:val="hybridMultilevel"/>
    <w:tmpl w:val="36F491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F437FF8"/>
    <w:multiLevelType w:val="hybridMultilevel"/>
    <w:tmpl w:val="1F1E190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B96205E"/>
    <w:multiLevelType w:val="hybridMultilevel"/>
    <w:tmpl w:val="5CC67D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AA420A5"/>
    <w:multiLevelType w:val="multilevel"/>
    <w:tmpl w:val="107A6C0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36859EB"/>
    <w:multiLevelType w:val="hybridMultilevel"/>
    <w:tmpl w:val="EE722E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645"/>
    <w:rsid w:val="0005031E"/>
    <w:rsid w:val="0008353A"/>
    <w:rsid w:val="00094A55"/>
    <w:rsid w:val="0010400E"/>
    <w:rsid w:val="0013104A"/>
    <w:rsid w:val="00135C0A"/>
    <w:rsid w:val="00150BE0"/>
    <w:rsid w:val="00173BD8"/>
    <w:rsid w:val="00175F0B"/>
    <w:rsid w:val="001F7F48"/>
    <w:rsid w:val="002479DE"/>
    <w:rsid w:val="00254302"/>
    <w:rsid w:val="002C53C8"/>
    <w:rsid w:val="002E5889"/>
    <w:rsid w:val="002F4CDA"/>
    <w:rsid w:val="00361D13"/>
    <w:rsid w:val="00385C19"/>
    <w:rsid w:val="003863F1"/>
    <w:rsid w:val="003A1004"/>
    <w:rsid w:val="003C3FB0"/>
    <w:rsid w:val="003D38B4"/>
    <w:rsid w:val="003F03FA"/>
    <w:rsid w:val="003F29E6"/>
    <w:rsid w:val="003F4571"/>
    <w:rsid w:val="0040114B"/>
    <w:rsid w:val="00421279"/>
    <w:rsid w:val="0042779D"/>
    <w:rsid w:val="0043107E"/>
    <w:rsid w:val="00431850"/>
    <w:rsid w:val="00460A2E"/>
    <w:rsid w:val="004900C9"/>
    <w:rsid w:val="004D266A"/>
    <w:rsid w:val="004E302A"/>
    <w:rsid w:val="004F5858"/>
    <w:rsid w:val="00503E21"/>
    <w:rsid w:val="00536C88"/>
    <w:rsid w:val="00557C0E"/>
    <w:rsid w:val="00566BBF"/>
    <w:rsid w:val="00591645"/>
    <w:rsid w:val="005A60DC"/>
    <w:rsid w:val="005B1359"/>
    <w:rsid w:val="005B3516"/>
    <w:rsid w:val="005C3BEE"/>
    <w:rsid w:val="00605746"/>
    <w:rsid w:val="00610ED3"/>
    <w:rsid w:val="00634337"/>
    <w:rsid w:val="006623E0"/>
    <w:rsid w:val="00674C33"/>
    <w:rsid w:val="00686FC8"/>
    <w:rsid w:val="00696AB2"/>
    <w:rsid w:val="0070390A"/>
    <w:rsid w:val="007227B3"/>
    <w:rsid w:val="00740CF2"/>
    <w:rsid w:val="007636CD"/>
    <w:rsid w:val="00765065"/>
    <w:rsid w:val="0078474C"/>
    <w:rsid w:val="007A47E9"/>
    <w:rsid w:val="007A7804"/>
    <w:rsid w:val="0082316E"/>
    <w:rsid w:val="00857A9B"/>
    <w:rsid w:val="008B2C8C"/>
    <w:rsid w:val="009902D4"/>
    <w:rsid w:val="009C230F"/>
    <w:rsid w:val="009F0036"/>
    <w:rsid w:val="00A24DBD"/>
    <w:rsid w:val="00A41848"/>
    <w:rsid w:val="00A62490"/>
    <w:rsid w:val="00A65E24"/>
    <w:rsid w:val="00A74A23"/>
    <w:rsid w:val="00A819C6"/>
    <w:rsid w:val="00AB369D"/>
    <w:rsid w:val="00AB3FB2"/>
    <w:rsid w:val="00AB4487"/>
    <w:rsid w:val="00AB47A5"/>
    <w:rsid w:val="00AC4CBB"/>
    <w:rsid w:val="00AE319B"/>
    <w:rsid w:val="00B021DD"/>
    <w:rsid w:val="00B6152D"/>
    <w:rsid w:val="00B6753D"/>
    <w:rsid w:val="00BD0D00"/>
    <w:rsid w:val="00BD794A"/>
    <w:rsid w:val="00C16B1E"/>
    <w:rsid w:val="00C47CE4"/>
    <w:rsid w:val="00C53B5A"/>
    <w:rsid w:val="00C625D8"/>
    <w:rsid w:val="00CB026D"/>
    <w:rsid w:val="00CB7284"/>
    <w:rsid w:val="00CC3AA5"/>
    <w:rsid w:val="00CD03D7"/>
    <w:rsid w:val="00D23410"/>
    <w:rsid w:val="00D34431"/>
    <w:rsid w:val="00D65AED"/>
    <w:rsid w:val="00E6462E"/>
    <w:rsid w:val="00E90131"/>
    <w:rsid w:val="00EC0ADE"/>
    <w:rsid w:val="00EC52BA"/>
    <w:rsid w:val="00ED2122"/>
    <w:rsid w:val="00F03836"/>
    <w:rsid w:val="00F24CA4"/>
    <w:rsid w:val="00F85ABB"/>
    <w:rsid w:val="00FD41FA"/>
    <w:rsid w:val="00FE2133"/>
    <w:rsid w:val="00FE6CB9"/>
    <w:rsid w:val="00FE7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302411D-8CDE-40B2-9FFB-6707B8B25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
    <w:qFormat/>
    <w:pPr>
      <w:spacing w:after="160" w:line="264" w:lineRule="auto"/>
    </w:pPr>
    <w:rPr>
      <w:rFonts w:asciiTheme="minorHAnsi" w:hAnsiTheme="minorHAnsi"/>
      <w:sz w:val="22"/>
    </w:rPr>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heme="minorHAnsi" w:hAnsiTheme="minorHAnsi"/>
      <w:sz w:val="22"/>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a3">
    <w:name w:val="Normal (Web)"/>
    <w:link w:val="a4"/>
    <w:pPr>
      <w:spacing w:beforeAutospacing="1" w:afterAutospacing="1"/>
    </w:pPr>
    <w:rPr>
      <w:sz w:val="24"/>
    </w:rPr>
  </w:style>
  <w:style w:type="character" w:customStyle="1" w:styleId="a4">
    <w:name w:val="Обычный (веб) Знак"/>
    <w:link w:val="a3"/>
    <w:rPr>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sz w:val="22"/>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2">
    <w:name w:val="Строгий1"/>
    <w:basedOn w:val="13"/>
    <w:link w:val="a5"/>
    <w:rPr>
      <w:b/>
    </w:rPr>
  </w:style>
  <w:style w:type="character" w:styleId="a5">
    <w:name w:val="Strong"/>
    <w:basedOn w:val="a0"/>
    <w:link w:val="12"/>
    <w:qFormat/>
    <w:rPr>
      <w:b/>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styleId="a6">
    <w:name w:val="Balloon Text"/>
    <w:basedOn w:val="a"/>
    <w:link w:val="a7"/>
    <w:pPr>
      <w:spacing w:after="0" w:line="240" w:lineRule="auto"/>
    </w:pPr>
    <w:rPr>
      <w:rFonts w:ascii="Segoe UI" w:hAnsi="Segoe UI"/>
      <w:sz w:val="18"/>
    </w:rPr>
  </w:style>
  <w:style w:type="character" w:customStyle="1" w:styleId="a7">
    <w:name w:val="Текст выноски Знак"/>
    <w:basedOn w:val="1"/>
    <w:link w:val="a6"/>
    <w:rPr>
      <w:rFonts w:ascii="Segoe UI" w:hAnsi="Segoe UI"/>
      <w:sz w:val="18"/>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4">
    <w:name w:val="Гиперссылка1"/>
    <w:basedOn w:val="13"/>
    <w:link w:val="a8"/>
    <w:rPr>
      <w:color w:val="0000FF"/>
      <w:u w:val="single"/>
    </w:rPr>
  </w:style>
  <w:style w:type="character" w:styleId="a8">
    <w:name w:val="Hyperlink"/>
    <w:basedOn w:val="a0"/>
    <w:link w:val="14"/>
    <w:rPr>
      <w:color w:val="0000FF"/>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customStyle="1" w:styleId="17">
    <w:name w:val="Просмотренная гиперссылка1"/>
    <w:basedOn w:val="13"/>
    <w:link w:val="a9"/>
    <w:rPr>
      <w:color w:val="800080"/>
      <w:u w:val="single"/>
    </w:rPr>
  </w:style>
  <w:style w:type="character" w:styleId="a9">
    <w:name w:val="FollowedHyperlink"/>
    <w:basedOn w:val="a0"/>
    <w:link w:val="17"/>
    <w:rPr>
      <w:color w:val="800080"/>
      <w:u w:val="single"/>
    </w:rPr>
  </w:style>
  <w:style w:type="paragraph" w:styleId="aa">
    <w:name w:val="Subtitle"/>
    <w:next w:val="a"/>
    <w:link w:val="ab"/>
    <w:uiPriority w:val="11"/>
    <w:qFormat/>
    <w:pPr>
      <w:jc w:val="both"/>
    </w:pPr>
    <w:rPr>
      <w:rFonts w:ascii="XO Thames" w:hAnsi="XO Thames"/>
      <w:i/>
      <w:sz w:val="24"/>
    </w:rPr>
  </w:style>
  <w:style w:type="character" w:customStyle="1" w:styleId="ab">
    <w:name w:val="Подзаголовок Знак"/>
    <w:link w:val="aa"/>
    <w:rPr>
      <w:rFonts w:ascii="XO Thames" w:hAnsi="XO Thames"/>
      <w:i/>
      <w:sz w:val="24"/>
    </w:rPr>
  </w:style>
  <w:style w:type="paragraph" w:styleId="ac">
    <w:name w:val="Title"/>
    <w:next w:val="a"/>
    <w:link w:val="ad"/>
    <w:uiPriority w:val="10"/>
    <w:qFormat/>
    <w:pPr>
      <w:spacing w:before="567" w:after="567"/>
      <w:jc w:val="center"/>
    </w:pPr>
    <w:rPr>
      <w:rFonts w:ascii="XO Thames" w:hAnsi="XO Thames"/>
      <w:b/>
      <w:caps/>
      <w:sz w:val="40"/>
    </w:rPr>
  </w:style>
  <w:style w:type="character" w:customStyle="1" w:styleId="ad">
    <w:name w:val="Заголовок Знак"/>
    <w:link w:val="ac"/>
    <w:rPr>
      <w:rFonts w:ascii="XO Thames" w:hAnsi="XO Thames"/>
      <w:b/>
      <w:caps/>
      <w:sz w:val="40"/>
    </w:rPr>
  </w:style>
  <w:style w:type="character" w:customStyle="1" w:styleId="40">
    <w:name w:val="Заголовок 4 Знак"/>
    <w:link w:val="4"/>
    <w:rPr>
      <w:rFonts w:ascii="XO Thames" w:hAnsi="XO Thames"/>
      <w:b/>
      <w:sz w:val="24"/>
    </w:rPr>
  </w:style>
  <w:style w:type="paragraph" w:customStyle="1" w:styleId="13">
    <w:name w:val="Основной шрифт абзаца1"/>
  </w:style>
  <w:style w:type="paragraph" w:styleId="HTML">
    <w:name w:val="HTML Preformatted"/>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sz w:val="24"/>
    </w:rPr>
  </w:style>
  <w:style w:type="character" w:customStyle="1" w:styleId="HTML0">
    <w:name w:val="Стандартный HTML Знак"/>
    <w:link w:val="HTML"/>
    <w:rPr>
      <w:rFonts w:ascii="SimSun" w:hAnsi="SimSun"/>
      <w:sz w:val="24"/>
    </w:rPr>
  </w:style>
  <w:style w:type="character" w:customStyle="1" w:styleId="20">
    <w:name w:val="Заголовок 2 Знак"/>
    <w:link w:val="2"/>
    <w:rPr>
      <w:rFonts w:ascii="XO Thames" w:hAnsi="XO Thames"/>
      <w:b/>
      <w:sz w:val="28"/>
    </w:rPr>
  </w:style>
  <w:style w:type="table" w:styleId="ae">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340827">
      <w:bodyDiv w:val="1"/>
      <w:marLeft w:val="0"/>
      <w:marRight w:val="0"/>
      <w:marTop w:val="0"/>
      <w:marBottom w:val="0"/>
      <w:divBdr>
        <w:top w:val="none" w:sz="0" w:space="0" w:color="auto"/>
        <w:left w:val="none" w:sz="0" w:space="0" w:color="auto"/>
        <w:bottom w:val="none" w:sz="0" w:space="0" w:color="auto"/>
        <w:right w:val="none" w:sz="0" w:space="0" w:color="auto"/>
      </w:divBdr>
    </w:div>
    <w:div w:id="1534687387">
      <w:bodyDiv w:val="1"/>
      <w:marLeft w:val="0"/>
      <w:marRight w:val="0"/>
      <w:marTop w:val="0"/>
      <w:marBottom w:val="0"/>
      <w:divBdr>
        <w:top w:val="none" w:sz="0" w:space="0" w:color="auto"/>
        <w:left w:val="none" w:sz="0" w:space="0" w:color="auto"/>
        <w:bottom w:val="none" w:sz="0" w:space="0" w:color="auto"/>
        <w:right w:val="none" w:sz="0" w:space="0" w:color="auto"/>
      </w:divBdr>
    </w:div>
    <w:div w:id="1972665950">
      <w:bodyDiv w:val="1"/>
      <w:marLeft w:val="0"/>
      <w:marRight w:val="0"/>
      <w:marTop w:val="0"/>
      <w:marBottom w:val="0"/>
      <w:divBdr>
        <w:top w:val="none" w:sz="0" w:space="0" w:color="auto"/>
        <w:left w:val="none" w:sz="0" w:space="0" w:color="auto"/>
        <w:bottom w:val="none" w:sz="0" w:space="0" w:color="auto"/>
        <w:right w:val="none" w:sz="0" w:space="0" w:color="auto"/>
      </w:divBdr>
    </w:div>
    <w:div w:id="20741569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ogin.consultant.ru/link/?req=doc&amp;base=RLAW071&amp;n=403354&amp;dst=1012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romote.budget.gov.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F5277-4973-4DA5-8573-314B58BA7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7</Pages>
  <Words>2433</Words>
  <Characters>13872</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Качусова Светлана Александровна</cp:lastModifiedBy>
  <cp:revision>104</cp:revision>
  <dcterms:created xsi:type="dcterms:W3CDTF">2025-08-01T09:15:00Z</dcterms:created>
  <dcterms:modified xsi:type="dcterms:W3CDTF">2025-12-30T04:08:00Z</dcterms:modified>
</cp:coreProperties>
</file>