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i/>
          <w:color w:val="009644"/>
          <w:sz w:val="52"/>
          <w:szCs w:val="52"/>
        </w:rPr>
        <w:t>«ПОМОЩЬ СЕМЬЕ И ДЕТЯМ»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36"/>
          <w:szCs w:val="36"/>
        </w:rPr>
        <w:t>(ресурсные возможности субъектов системы профилактики МО Богданович)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AHeading"/>
            <w:suppressLineNumbers/>
            <w:spacing w:lineRule="auto" w:line="240"/>
            <w:ind w:left="0" w:hanging="0"/>
            <w:rPr/>
          </w:pPr>
          <w:r>
            <w:rPr>
              <w:b/>
              <w:bCs/>
              <w:sz w:val="32"/>
              <w:szCs w:val="32"/>
            </w:rPr>
            <w:t>Оглавление</w:t>
          </w:r>
        </w:p>
        <w:p>
          <w:pPr>
            <w:pStyle w:val="14"/>
            <w:spacing w:lineRule="auto" w:line="240"/>
            <w:rPr/>
          </w:pPr>
          <w:r>
            <w:fldChar w:fldCharType="begin"/>
          </w:r>
          <w:r>
            <w:rPr>
              <w:i w:val="false"/>
            </w:rPr>
            <w:instrText> TOC \f \o "1-1" </w:instrText>
          </w:r>
          <w:r>
            <w:rPr>
              <w:i w:val="false"/>
            </w:rPr>
            <w:fldChar w:fldCharType="separate"/>
          </w:r>
          <w:hyperlink w:anchor="__RefHeading___Toc4415_3279974251">
            <w:r>
              <w:rPr>
                <w:i w:val="false"/>
              </w:rPr>
              <w:t>Единый общероссийский номер детского телефона доверия</w:t>
            </w:r>
            <w:r>
              <w:rPr/>
              <w:tab/>
              <w:t>2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31_2857295477">
            <w:r>
              <w:rPr/>
              <w:t>1. ТЕРРИТОРИАЛЬНАЯ КОМИССИЯ БОГДАНОВИЧСКОГО РАЙОНА ПО ДЕЛАМ НЕСОВЕРШЕННОЛЕТНИХ И ЗАЩИТЕ ИХ ПРАВ АДМИНИСТРАЦИИ ЮЖНОГО ОКРУГА СВЕРДЛОВСКОЙ ОБЛАСТИ</w:t>
              <w:tab/>
              <w:t>3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33_2857295477">
            <w:r>
              <w:rPr/>
              <w:t>2. УПРАВЛЕНИЕ СОЦИАЛЬНОЙ ПОЛИТИКИ №11</w:t>
              <w:tab/>
              <w:t>3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35_2857295477">
            <w:r>
              <w:rPr/>
              <w:t>3. КЛИЕНТСКАЯ СЛУЖБА ОТДЕЛЕНИЯ СОЦИАЛЬНОГО ФОНДА В ГОРОДЕ БОГДАНОВИЧ</w:t>
              <w:tab/>
              <w:t>5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37_2857295477">
            <w:r>
              <w:rPr/>
              <w:t>4. ГАУСО СО «ЦЕНТР СОЦИАЛЬНОЙ ПОМОЩИ СЕМЬЕ И ДЕТЯМ ГОРОДА БОГДАНОВИЧ»</w:t>
              <w:tab/>
              <w:t>6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39_2857295477">
            <w:r>
              <w:rPr/>
              <w:t>5. МКУ «УПРАВЛЕНИЕ ОБРАЗОВАНИЯ муниципального округа Богданович»</w:t>
              <w:tab/>
              <w:t>11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41_2857295477">
            <w:r>
              <w:rPr/>
              <w:t>6. ПОДРАЗДЕЛЕНИЕ ПО ДЕЛАМ НЕСОВЕРШЕННОЛЕТНИХ ОТДЕЛЕНИЯ МВД РОССИИ «БОГДАНОВИЧСКИЙ»</w:t>
              <w:tab/>
              <w:t>12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43_2857295477">
            <w:r>
              <w:rPr/>
              <w:t>7. ГАУЗ СО «БОГДАНОВИЧСКАЯ ЦЕНТРАЛЬНАЯ РАЙОННАЯ БОЛЬНИЦА»</w:t>
              <w:tab/>
              <w:t>12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24_2857295477">
            <w:r>
              <w:rPr>
                <w:i w:val="false"/>
              </w:rPr>
              <w:t>8. БЛАГОТВОРИТЕЛЬНАЯ ГРУППА «БЕЛЫЙ ЦВЕТОК»</w:t>
            </w:r>
            <w:r>
              <w:rPr/>
              <w:tab/>
              <w:t>13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45_2857295477">
            <w:r>
              <w:rPr/>
              <w:t>9. Филиал фонда «ЗАЩИТНИКИ ОТЕЧЕСТВА» по Свердловской области – социальный координатор</w:t>
              <w:tab/>
              <w:t>13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47_2857295477">
            <w:r>
              <w:rPr/>
              <w:t>10. МУНИЦИПАЛЬНОЕ БЮДЖЕТНОЕ УЧРЕЖДЕНИЕ ПО РАБОТЕ С МОЛОДЕЖЬЮ «ЦЕНТР МОЛОДЕЖНОЙ ПОЛИТИКИ И ИНФОРМАЦИИ» ГОРОДСКОГО ОКРУГА БОГДАНОВИЧ</w:t>
              <w:tab/>
              <w:t>14</w:t>
            </w:r>
          </w:hyperlink>
        </w:p>
        <w:p>
          <w:pPr>
            <w:pStyle w:val="14"/>
            <w:spacing w:lineRule="auto" w:line="240"/>
            <w:rPr/>
          </w:pPr>
          <w:hyperlink w:anchor="__RefHeading___Toc6549_2857295477">
            <w:r>
              <w:rPr/>
              <w:t>11. МАУК «Центр современной культурной среды городского округа Богданович»</w:t>
              <w:tab/>
              <w:t>17</w:t>
            </w:r>
          </w:hyperlink>
          <w:r>
            <w:rPr/>
            <w:fldChar w:fldCharType="end"/>
          </w:r>
        </w:p>
      </w:sdtContent>
    </w:sdt>
    <w:p>
      <w:pPr>
        <w:pStyle w:val="1"/>
        <w:spacing w:lineRule="auto" w:line="240" w:before="0" w:after="0"/>
        <w:jc w:val="center"/>
        <w:rPr>
          <w:rFonts w:ascii="Open Sans;sans-serif" w:hAnsi="Open Sans;sans-serif"/>
          <w:b w:val="false"/>
          <w:b w:val="false"/>
          <w:i w:val="false"/>
          <w:i w:val="false"/>
          <w:caps w:val="false"/>
          <w:smallCaps w:val="false"/>
          <w:color w:val="151515"/>
          <w:spacing w:val="-15"/>
          <w:sz w:val="44"/>
          <w:szCs w:val="44"/>
        </w:rPr>
      </w:pPr>
      <w:bookmarkStart w:id="0" w:name="__RefHeading___Toc4415_3279974251"/>
      <w:bookmarkEnd w:id="0"/>
      <w:r>
        <w:rPr>
          <w:rFonts w:ascii="Liberation Serif" w:hAnsi="Liberation Serif"/>
          <w:b/>
          <w:bCs/>
          <w:i w:val="false"/>
          <w:caps w:val="false"/>
          <w:smallCaps w:val="false"/>
          <w:color w:val="158466"/>
          <w:spacing w:val="-15"/>
          <w:sz w:val="44"/>
          <w:szCs w:val="44"/>
          <w:u w:val="single"/>
        </w:rPr>
        <w:t>Единый общероссийский номер детского телефона доверия</w:t>
      </w:r>
    </w:p>
    <w:p>
      <w:pPr>
        <w:pStyle w:val="Normal"/>
        <w:spacing w:lineRule="auto" w:line="240" w:before="0" w:after="0"/>
        <w:jc w:val="center"/>
        <w:rPr/>
      </w:pPr>
      <w:r>
        <w:rPr/>
        <w:t xml:space="preserve">  </w:t>
      </w:r>
      <w:r>
        <w:rPr>
          <w:rFonts w:ascii="Liberation Serif" w:hAnsi="Liberation Serif"/>
          <w:b/>
          <w:bCs/>
          <w:sz w:val="52"/>
          <w:szCs w:val="52"/>
        </w:rPr>
        <w:t>8 800 2000 122</w:t>
      </w:r>
    </w:p>
    <w:p>
      <w:pPr>
        <w:pStyle w:val="Normal"/>
        <w:spacing w:lineRule="auto" w:line="240" w:before="0" w:after="0"/>
        <w:jc w:val="center"/>
        <w:rPr>
          <w:color w:val="158466"/>
        </w:rPr>
      </w:pPr>
      <w:r>
        <w:rPr>
          <w:color w:val="158466"/>
        </w:rPr>
        <w:t>_______________________________________________________________________________________________________________________</w:t>
      </w:r>
    </w:p>
    <w:p>
      <w:pPr>
        <w:pStyle w:val="1"/>
        <w:jc w:val="center"/>
        <w:rPr>
          <w:color w:val="158466"/>
        </w:rPr>
      </w:pPr>
      <w:bookmarkStart w:id="1" w:name="__RefHeading___Toc6531_2857295477"/>
      <w:bookmarkEnd w:id="1"/>
      <w:r>
        <w:rPr>
          <w:rFonts w:ascii="Liberation Serif" w:hAnsi="Liberation Serif"/>
          <w:b/>
          <w:bCs/>
          <w:color w:val="158466"/>
          <w:sz w:val="30"/>
          <w:szCs w:val="30"/>
          <w:u w:val="single"/>
        </w:rPr>
        <w:t>1. ТЕРРИТОРИАЛЬНАЯ  КОМИССИЯ  БОГДАНОВИЧСКОГО РАЙОНА ПО ДЕЛАМ НЕСОВЕРШЕННОЛЕТНИХ И ЗАЩИТЕ ИХ ПРАВ   АДМИНИСТРАЦИИ ЮЖНОГО ОКРУГА СВЕРДЛОВСКОЙ ОБЛАСТИ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color w:val="000000"/>
          <w:sz w:val="24"/>
          <w:szCs w:val="24"/>
        </w:rPr>
        <w:t>г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.  Богданович , ул. Гагарина, д. 32,  телефон 8 (34376) 5-10-83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Style w:val="Style15"/>
          <w:rFonts w:ascii="Liberation Serif" w:hAnsi="Liberation 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График работы: </w:t>
      </w:r>
      <w:r>
        <w:rPr>
          <w:rFonts w:ascii="Liberation Serif" w:hAnsi="Liberation Serif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Ежедневно с 08:00-17:00, обед с 12:00-13:00.</w:t>
      </w:r>
    </w:p>
    <w:p>
      <w:pPr>
        <w:pStyle w:val="Style19"/>
        <w:widowControl/>
        <w:spacing w:before="150" w:after="15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Личный прием граждан ведет председатель ТКДНиЗП Румянцева Марина Владимировна еженедельно по вторникам с 08:00-17:00, обед с 12.00-13.00.</w:t>
      </w:r>
    </w:p>
    <w:p>
      <w:pPr>
        <w:pStyle w:val="Style19"/>
        <w:widowControl/>
        <w:spacing w:lineRule="auto" w:line="240" w:before="0" w:after="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территориальную комиссию могут обратиться граждане с индивидуальными или коллективными предложениями, заявлениями, жалобами, изложенными в письменной или устной форме.</w:t>
      </w:r>
    </w:p>
    <w:p>
      <w:pPr>
        <w:pStyle w:val="Style19"/>
        <w:widowControl/>
        <w:spacing w:lineRule="auto" w:line="240" w:before="0" w:after="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b/>
          <w:bCs/>
          <w:color w:val="000000"/>
          <w:sz w:val="28"/>
          <w:szCs w:val="28"/>
        </w:rPr>
        <w:t>____________________________________________________________________________________________________</w:t>
      </w:r>
    </w:p>
    <w:p>
      <w:pPr>
        <w:pStyle w:val="1"/>
        <w:jc w:val="center"/>
        <w:rPr/>
      </w:pPr>
      <w:bookmarkStart w:id="2" w:name="__RefHeading___Toc6533_2857295477"/>
      <w:bookmarkEnd w:id="2"/>
      <w:r>
        <w:rPr>
          <w:rFonts w:ascii="Liberation Serif" w:hAnsi="Liberation Serif"/>
          <w:b/>
          <w:color w:val="158466"/>
          <w:sz w:val="30"/>
          <w:szCs w:val="30"/>
          <w:u w:val="single"/>
        </w:rPr>
        <w:t>2. УПРАВЛЕНИЕ СОЦИАЛЬНОЙ ПОЛИТИКИ №11</w:t>
      </w:r>
    </w:p>
    <w:p>
      <w:pPr>
        <w:pStyle w:val="Normal"/>
        <w:spacing w:lineRule="auto" w:line="240" w:before="0" w:after="0"/>
        <w:jc w:val="center"/>
        <w:rPr>
          <w:b w:val="false"/>
          <w:b w:val="false"/>
          <w:bCs w:val="false"/>
          <w:color w:val="000000"/>
          <w:sz w:val="32"/>
          <w:szCs w:val="32"/>
        </w:rPr>
      </w:pPr>
      <w:r>
        <w:rPr>
          <w:rFonts w:ascii="Liberation Serif" w:hAnsi="Liberation Serif"/>
          <w:b w:val="false"/>
          <w:bCs w:val="false"/>
          <w:color w:val="000000"/>
          <w:sz w:val="32"/>
          <w:szCs w:val="32"/>
          <w:u w:val="none"/>
        </w:rPr>
        <w:t>г.Богданович, ул.Партизанская, д.11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Liberation Serif" w:hAnsi="Liberation Serif"/>
          <w:b w:val="false"/>
          <w:bCs w:val="false"/>
          <w:color w:val="000000"/>
          <w:sz w:val="32"/>
          <w:szCs w:val="32"/>
          <w:u w:val="none"/>
        </w:rPr>
        <w:t>https://tusp11.msp.midural.ru/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 w:eastAsia="Calibri" w:cs=""/>
          <w:sz w:val="32"/>
          <w:szCs w:val="32"/>
        </w:rPr>
      </w:pPr>
      <w:r>
        <w:rPr>
          <w:rFonts w:eastAsia="Calibri" w:cs="" w:ascii="Liberation Serif" w:hAnsi="Liberation Serif"/>
          <w:kern w:val="0"/>
          <w:sz w:val="32"/>
          <w:szCs w:val="32"/>
          <w:lang w:val="ru-RU" w:eastAsia="en-US" w:bidi="ar-SA"/>
        </w:rPr>
        <w:t xml:space="preserve">Прием: ПН-ПТ с 08:00 до 17:00 часов, </w:t>
      </w:r>
      <w:r>
        <w:rPr>
          <w:rFonts w:eastAsia="Calibri" w:cs="" w:ascii="Liberation Serif" w:hAnsi="Liberation Serif"/>
          <w:b w:val="false"/>
          <w:bCs w:val="false"/>
          <w:color w:val="000000"/>
          <w:kern w:val="0"/>
          <w:sz w:val="32"/>
          <w:szCs w:val="32"/>
          <w:u w:val="none"/>
          <w:lang w:val="ru-RU" w:eastAsia="en-US" w:bidi="ar-SA"/>
        </w:rPr>
        <w:t>Перерыв на обед с 12:00 до 13:00 часов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b w:val="false"/>
          <w:b w:val="false"/>
          <w:bCs w:val="false"/>
          <w:color w:val="000000"/>
          <w:kern w:val="0"/>
          <w:sz w:val="32"/>
          <w:szCs w:val="32"/>
          <w:u w:val="none"/>
          <w:lang w:val="ru-RU" w:eastAsia="en-US" w:bidi="ar-SA"/>
        </w:rPr>
      </w:pPr>
      <w:r>
        <w:rPr>
          <w:b w:val="false"/>
          <w:bCs w:val="false"/>
          <w:color w:val="000000"/>
          <w:kern w:val="0"/>
          <w:sz w:val="32"/>
          <w:szCs w:val="32"/>
          <w:u w:val="none"/>
          <w:lang w:val="ru-RU" w:eastAsia="en-US" w:bidi="ar-SA"/>
        </w:rPr>
      </w:r>
    </w:p>
    <w:tbl>
      <w:tblPr>
        <w:tblStyle w:val="ad"/>
        <w:tblW w:w="14671" w:type="dxa"/>
        <w:jc w:val="left"/>
        <w:tblInd w:w="3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81"/>
        <w:gridCol w:w="2860"/>
        <w:gridCol w:w="2230"/>
      </w:tblGrid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Виды (формы) помощи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Контактные данные специалистов</w:t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контактный телефон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Устройство детей-сирот и детей, оставшихся без попечения родителей на воспитание в семьи граждан и организации для детей-сирот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Бубенщикова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Короленко О.В.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 w:cs=""/>
                <w:kern w:val="0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5-08-78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5-68-70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заключения органа опеки и попечительства о возможности быть опекуном (попечителем), приемным родителей, усыновителем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Никитина Т.В.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5-08-78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разрешения органа опеки и попечительства на осуществление легкого труда, не причиняющего вреда здоровью  и не нарушающего процесса обучения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Сайбель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5-08-78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Оздоровление детей в трудной жизненной ситуации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М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алмыгина С.В.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5-63-43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Споры по вопросам воспитания детей, определение места жительства несовершеннолетних при раздельном проживании несовершеннолетних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8"/>
                <w:szCs w:val="28"/>
                <w:lang w:val="ru-RU" w:eastAsia="en-US" w:bidi="ar-SA"/>
              </w:rPr>
              <w:t>Егорова И.В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5-08-78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направлений на временное помещение несовершеннолетних, нуждающихся в социальной реабилитации, в учреждения социального обслуживания с круглосуточным пребыванием детей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Малмыгина С.В.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5-63-43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Оказание содействия родителям, законным представителям несовершеннолетних, которые временно по уважительным причинам не могут исполнять свои обязанности, в помещении несовершеннолетних в специализированные учреждения здравоохранения и организации для детей-сирот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Малмыгина С.В.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11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Бубенщикова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Короленко О.В.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5-63-43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2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2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5-08-78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разрешения органа опеки и попечительства на совершение сделок по распоряжению имуществом, принадлежащим несовершеннолетнему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8"/>
                <w:szCs w:val="28"/>
                <w:lang w:val="ru-RU" w:eastAsia="en-US" w:bidi="ar-SA"/>
              </w:rPr>
              <w:t>Егорова И.В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5-08-78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Назначение и выплата социальных пособий и компенсаций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Созинова Е.Г.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1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Calibri" w:cs=""/>
                <w:kern w:val="0"/>
                <w:lang w:val="ru-RU" w:eastAsia="en-US" w:bidi="ar-SA"/>
              </w:rPr>
            </w:pPr>
            <w:r>
              <w:rPr>
                <w:rFonts w:eastAsia="Calibri" w:cs=""/>
                <w:kern w:val="0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5-69-67</w:t>
            </w:r>
          </w:p>
        </w:tc>
      </w:tr>
      <w:tr>
        <w:trPr/>
        <w:tc>
          <w:tcPr>
            <w:tcW w:w="95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Предоставление государственной социальной помощи на основании социального контракта</w:t>
            </w:r>
          </w:p>
        </w:tc>
        <w:tc>
          <w:tcPr>
            <w:tcW w:w="28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Кропачева Н.Е.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1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5-69-67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сертификата на Областной (материнский) семейный капитал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  <w:lang w:val="en-US"/>
              </w:rPr>
              <w:t>Филипп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  <w:lang w:val="ru-RU"/>
              </w:rPr>
              <w:t>ова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 xml:space="preserve"> И.С.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Использование средств Областного (материнского) семейного капитала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  <w:lang w:val="en-US"/>
              </w:rPr>
              <w:t>Филипп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  <w:lang w:val="ru-RU"/>
              </w:rPr>
              <w:t>ова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 xml:space="preserve"> И.С.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Кабинет № 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5-63-78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удостоверения многодетной семьи Свердловской области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Малмыгина С.В.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5-63-43</w:t>
            </w:r>
          </w:p>
        </w:tc>
      </w:tr>
      <w:tr>
        <w:trPr/>
        <w:tc>
          <w:tcPr>
            <w:tcW w:w="95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Выдача справок на бесплатный проезд детям из многодетной семьи, обучающихся в общеобразовательной организации</w:t>
            </w:r>
          </w:p>
        </w:tc>
        <w:tc>
          <w:tcPr>
            <w:tcW w:w="28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Малмыгина С.В.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Кабинет № 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kern w:val="0"/>
                <w:lang w:val="ru-RU" w:eastAsia="en-US" w:bidi="ar-SA"/>
              </w:rPr>
            </w:pPr>
            <w:r>
              <w:rPr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22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(</w:t>
            </w: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34376) 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5-63-43</w:t>
            </w:r>
          </w:p>
        </w:tc>
      </w:tr>
    </w:tbl>
    <w:p>
      <w:pPr>
        <w:pStyle w:val="Normal"/>
        <w:jc w:val="center"/>
        <w:rPr>
          <w:rFonts w:ascii="Liberation Serif" w:hAnsi="Liberation Serif"/>
          <w:b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1"/>
        <w:jc w:val="center"/>
        <w:rPr>
          <w:color w:val="158466"/>
          <w:sz w:val="30"/>
          <w:szCs w:val="30"/>
        </w:rPr>
      </w:pPr>
      <w:bookmarkStart w:id="3" w:name="__RefHeading___Toc6535_2857295477"/>
      <w:bookmarkEnd w:id="3"/>
      <w:r>
        <w:rPr>
          <w:rFonts w:eastAsia="Calibri" w:cs="Times New Roman" w:ascii="Liberation Serif" w:hAnsi="Liberation Serif" w:eastAsiaTheme="minorHAnsi"/>
          <w:b/>
          <w:color w:val="158466"/>
          <w:kern w:val="0"/>
          <w:sz w:val="30"/>
          <w:szCs w:val="30"/>
          <w:u w:val="single"/>
          <w:lang w:val="ru-RU" w:eastAsia="en-US" w:bidi="ar-SA"/>
        </w:rPr>
        <w:t>3. КЛИЕНТСКАЯ  СЛУЖБА ОТДЕЛЕНИЯ СОЦИАЛЬНОГО ФОНДА  В ГОРОДЕ БОГДАНОВИЧ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Times New Roman" w:eastAsiaTheme="minorHAnsi"/>
          <w:b/>
          <w:b/>
          <w:color w:val="002A13"/>
          <w:kern w:val="0"/>
          <w:sz w:val="24"/>
          <w:szCs w:val="24"/>
          <w:u w:val="single"/>
          <w:lang w:val="ru-RU" w:eastAsia="en-US" w:bidi="ar-SA"/>
        </w:rPr>
      </w:pPr>
      <w:r>
        <w:rPr>
          <w:rFonts w:eastAsia="Calibri" w:cs="Times New Roman" w:eastAsiaTheme="minorHAnsi" w:ascii="Liberation Serif" w:hAnsi="Liberation Serif"/>
          <w:b/>
          <w:color w:val="002A13"/>
          <w:kern w:val="0"/>
          <w:sz w:val="24"/>
          <w:szCs w:val="24"/>
          <w:u w:val="single"/>
          <w:lang w:val="ru-RU" w:eastAsia="en-US" w:bidi="ar-SA"/>
        </w:rPr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Calibri" w:cs="Times New Roman" w:ascii="Liberation Serif" w:hAnsi="Liberation Serif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 xml:space="preserve">г.Богданович, ул.Мира, 2А, </w:t>
      </w:r>
      <w:r>
        <w:rPr>
          <w:rFonts w:eastAsia="Calibri" w:cs="Liberation Serif;Times New Roman" w:ascii="Liberation Serif" w:hAnsi="Liberation Serif" w:eastAsiaTheme="minorHAnsi"/>
          <w:b/>
          <w:color w:val="000000"/>
          <w:kern w:val="0"/>
          <w:sz w:val="28"/>
          <w:szCs w:val="28"/>
          <w:u w:val="single"/>
          <w:lang w:val="ru-RU" w:eastAsia="zh-CN" w:bidi="ar-SA"/>
        </w:rPr>
        <w:t>Дружинина Ольга Васильевна, руководитель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Calibri" w:cs="Times New Roman" w:ascii="Liberation Serif" w:hAnsi="Liberation Serif" w:eastAsiaTheme="minorHAnsi"/>
          <w:b/>
          <w:color w:val="002A13"/>
          <w:kern w:val="0"/>
          <w:sz w:val="28"/>
          <w:szCs w:val="28"/>
          <w:u w:val="single"/>
          <w:lang w:val="ru-RU" w:eastAsia="en-US" w:bidi="ar-SA"/>
        </w:rPr>
        <w:t>https://pfr.gov.ru/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Times New Roman" w:eastAsiaTheme="minorHAnsi"/>
          <w:b/>
          <w:b/>
          <w:color w:val="002A13"/>
          <w:kern w:val="0"/>
          <w:sz w:val="24"/>
          <w:szCs w:val="24"/>
          <w:u w:val="single"/>
          <w:lang w:val="ru-RU" w:eastAsia="en-US" w:bidi="ar-SA"/>
        </w:rPr>
      </w:pPr>
      <w:r>
        <w:rPr>
          <w:rFonts w:eastAsia="Calibri" w:cs="Times New Roman" w:eastAsiaTheme="minorHAnsi" w:ascii="Liberation Serif" w:hAnsi="Liberation Serif"/>
          <w:b/>
          <w:color w:val="002A13"/>
          <w:kern w:val="0"/>
          <w:sz w:val="24"/>
          <w:szCs w:val="24"/>
          <w:u w:val="single"/>
          <w:lang w:val="ru-RU" w:eastAsia="en-US" w:bidi="ar-SA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2"/>
        <w:gridCol w:w="4641"/>
      </w:tblGrid>
      <w:tr>
        <w:trPr/>
        <w:tc>
          <w:tcPr>
            <w:tcW w:w="9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center"/>
              <w:rPr>
                <w:rFonts w:ascii="Liberation Serif" w:hAnsi="Liberation Serif" w:cs="Liberation Serif;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8"/>
                <w:szCs w:val="28"/>
                <w:lang w:eastAsia="zh-CN"/>
              </w:rPr>
              <w:t>Виды (формы)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 w:cs="Liberation Serif;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8"/>
                <w:szCs w:val="28"/>
                <w:lang w:eastAsia="zh-CN"/>
              </w:rPr>
              <w:t>помощи семье и детям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center"/>
              <w:rPr>
                <w:rFonts w:ascii="Liberation Serif" w:hAnsi="Liberation Serif" w:cs="Liberation Serif;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8"/>
                <w:szCs w:val="28"/>
                <w:lang w:eastAsia="zh-CN"/>
              </w:rPr>
              <w:t>Контактные данные специалистов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0"/>
              <w:jc w:val="center"/>
              <w:rPr>
                <w:rFonts w:ascii="Liberation Serif" w:hAnsi="Liberation Serif" w:cs="Liberation Serif;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8"/>
                <w:szCs w:val="28"/>
                <w:lang w:eastAsia="zh-CN"/>
              </w:rPr>
              <w:t>(телефон, эл.почта, сайт, др.),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eastAsia="Liberation Serif;Times New Roman" w:cs="Liberation Serif;Times New Roman" w:ascii="Liberation Serif" w:hAnsi="Liberation Serif"/>
                <w:color w:val="00000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Liberation Serif;Times New Roman" w:ascii="Liberation Serif" w:hAnsi="Liberation Serif"/>
                <w:color w:val="000000"/>
                <w:sz w:val="28"/>
                <w:szCs w:val="28"/>
                <w:lang w:eastAsia="zh-CN"/>
              </w:rPr>
              <w:t>график приема</w:t>
            </w:r>
          </w:p>
        </w:tc>
      </w:tr>
      <w:tr>
        <w:trPr/>
        <w:tc>
          <w:tcPr>
            <w:tcW w:w="9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shd w:fill="FFFFFF" w:val="clear"/>
                <w:lang w:eastAsia="zh-CN"/>
              </w:rPr>
              <w:t>Единое пособие для семей с детьми и беременным женщинам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/>
            </w:pPr>
            <w:hyperlink r:id="rId2">
              <w:r>
                <w:rPr>
                  <w:rFonts w:cs="Liberation Serif;Times New Roman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8"/>
                  <w:szCs w:val="28"/>
                  <w:u w:val="none"/>
                  <w:effect w:val="none"/>
                  <w:shd w:fill="FFFFFF" w:val="clear"/>
                  <w:lang w:eastAsia="zh-CN"/>
                </w:rPr>
                <w:t>Ежемесячное пособие на детей от 8 до 16 лет включительно</w:t>
              </w:r>
            </w:hyperlink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eastAsia="zh-CN"/>
              </w:rPr>
              <w:t>Компенсационная выплата неработающему трудоспособному гражданину, который осуществляет уход за ребенком-инвалидом в возрасте до 18 лет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both"/>
              <w:rPr/>
            </w:pPr>
            <w:hyperlink r:id="rId3">
              <w:r>
                <w:rPr>
                  <w:rFonts w:cs="Liberation Serif;Times New Roman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8"/>
                  <w:szCs w:val="28"/>
                  <w:u w:val="none"/>
                  <w:effect w:val="none"/>
                  <w:shd w:fill="FFFFFF" w:val="clear"/>
                  <w:lang w:eastAsia="zh-CN"/>
                </w:rPr>
                <w:t>Материнский (семейный капитал) и  распоряжения его средствами</w:t>
              </w:r>
            </w:hyperlink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140"/>
              <w:rPr>
                <w:rFonts w:ascii="Liberation Serif" w:hAnsi="Liberation Serif" w:eastAsia="Calibri" w:cs="Liberation Serif;Times New Roman"/>
                <w:color w:val="000000"/>
                <w:sz w:val="28"/>
                <w:szCs w:val="28"/>
                <w:lang w:val="ru-RU" w:eastAsia="zh-CN"/>
              </w:rPr>
            </w:pPr>
            <w:r>
              <w:rPr>
                <w:rFonts w:eastAsia="Calibri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 w:eastAsia="zh-CN"/>
              </w:rPr>
              <w:t>Прием граждан: понедельник - четверг с 08.30 до 17.30, пятница с 08.30 до 16.30, без перерыва на обед. Последняя суббота месяца - с 8.30 до 14.30</w:t>
            </w:r>
          </w:p>
        </w:tc>
      </w:tr>
      <w:tr>
        <w:trPr/>
        <w:tc>
          <w:tcPr>
            <w:tcW w:w="142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uppressAutoHyphens w:val="true"/>
              <w:spacing w:before="0" w:after="200"/>
              <w:jc w:val="center"/>
              <w:rPr>
                <w:rFonts w:ascii="Liberation Serif" w:hAnsi="Liberation Serif"/>
                <w:color w:val="000000"/>
                <w:sz w:val="30"/>
                <w:szCs w:val="30"/>
              </w:rPr>
            </w:pPr>
            <w:r>
              <w:rPr>
                <w:rFonts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30"/>
                <w:szCs w:val="30"/>
              </w:rPr>
              <w:t xml:space="preserve">Получить консультацию можно через Единый контакт-центр: </w:t>
            </w:r>
            <w:r>
              <w:rPr>
                <w:rFonts w:ascii="Liberation Serif" w:hAnsi="Liberation Serif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30"/>
                <w:szCs w:val="30"/>
              </w:rPr>
              <w:t>8 (800) 100-00-01</w:t>
            </w:r>
            <w:r>
              <w:rPr>
                <w:rFonts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30"/>
                <w:szCs w:val="30"/>
              </w:rPr>
              <w:t xml:space="preserve"> (звонок бесплатный, режим работы региональной линии — с понедельника по четверг — с 8.30 до 17.30, в пятницу — с 8.30 до 16.30).</w:t>
            </w:r>
          </w:p>
        </w:tc>
      </w:tr>
    </w:tbl>
    <w:p>
      <w:pPr>
        <w:pStyle w:val="Normal"/>
        <w:jc w:val="center"/>
        <w:rPr>
          <w:rFonts w:ascii="Liberation Serif" w:hAnsi="Liberation Serif" w:cs="Times New Roman"/>
          <w:b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1"/>
        <w:jc w:val="center"/>
        <w:rPr>
          <w:color w:val="158466"/>
          <w:sz w:val="30"/>
          <w:szCs w:val="30"/>
          <w:u w:val="single"/>
        </w:rPr>
      </w:pPr>
      <w:bookmarkStart w:id="4" w:name="__RefHeading___Toc6537_2857295477"/>
      <w:bookmarkEnd w:id="4"/>
      <w:r>
        <w:rPr>
          <w:rFonts w:ascii="Liberation Serif" w:hAnsi="Liberation Serif"/>
          <w:b/>
          <w:color w:val="158466"/>
          <w:sz w:val="30"/>
          <w:szCs w:val="30"/>
          <w:u w:val="single"/>
        </w:rPr>
        <w:t xml:space="preserve">4. </w:t>
      </w:r>
      <w:r>
        <w:rPr>
          <w:rFonts w:ascii="Liberation Serif" w:hAnsi="Liberation Serif"/>
          <w:b/>
          <w:color w:val="158466"/>
          <w:sz w:val="30"/>
          <w:szCs w:val="30"/>
          <w:u w:val="single"/>
          <w:lang w:val="ru-RU"/>
        </w:rPr>
        <w:t xml:space="preserve">ГАУСО СО </w:t>
      </w:r>
      <w:r>
        <w:rPr>
          <w:rFonts w:ascii="Liberation Serif" w:hAnsi="Liberation Serif"/>
          <w:b/>
          <w:color w:val="158466"/>
          <w:sz w:val="30"/>
          <w:szCs w:val="30"/>
          <w:u w:val="single"/>
        </w:rPr>
        <w:t>«ЦЕНТР СОЦИАЛЬНОЙ ПОМОЩИ СЕМЬЕ И ДЕТЯМ ГОРОДА БОГДАНОВИЧ»</w:t>
      </w:r>
    </w:p>
    <w:p>
      <w:pPr>
        <w:pStyle w:val="NoSpacing"/>
        <w:jc w:val="center"/>
        <w:rPr/>
      </w:pPr>
      <w:r>
        <w:rPr>
          <w:rFonts w:ascii="Liberation Serif" w:hAnsi="Liberation Serif"/>
          <w:sz w:val="32"/>
          <w:szCs w:val="32"/>
        </w:rPr>
        <w:t xml:space="preserve">Фактический адрес: </w:t>
      </w:r>
      <w:r>
        <w:rPr>
          <w:rFonts w:ascii="Liberation Serif" w:hAnsi="Liberation Serif"/>
          <w:sz w:val="32"/>
          <w:szCs w:val="32"/>
          <w:lang w:val="ru-RU"/>
        </w:rPr>
        <w:t>г</w:t>
      </w:r>
      <w:r>
        <w:rPr>
          <w:rFonts w:ascii="Liberation Serif" w:hAnsi="Liberation Serif"/>
          <w:sz w:val="32"/>
          <w:szCs w:val="32"/>
        </w:rPr>
        <w:t>ород Богданович, улица Новая, дом 16а.</w:t>
      </w:r>
      <w:r>
        <w:rPr>
          <w:rFonts w:ascii="Liberation Serif" w:hAnsi="Liberation Serif"/>
          <w:sz w:val="28"/>
          <w:szCs w:val="28"/>
        </w:rPr>
        <w:t xml:space="preserve"> </w:t>
      </w:r>
    </w:p>
    <w:p>
      <w:pPr>
        <w:pStyle w:val="NoSpacing"/>
        <w:jc w:val="center"/>
        <w:rPr/>
      </w:pPr>
      <w:r>
        <w:rPr>
          <w:rFonts w:ascii="Liberation Serif" w:hAnsi="Liberation Serif"/>
          <w:sz w:val="28"/>
          <w:szCs w:val="28"/>
        </w:rPr>
        <w:t>Время работы с 08.00 до 17.00, перерыв с 12.00 до 13.00</w:t>
      </w:r>
    </w:p>
    <w:p>
      <w:pPr>
        <w:pStyle w:val="Normal"/>
        <w:jc w:val="center"/>
        <w:rPr>
          <w:rFonts w:ascii="Liberation Serif" w:hAnsi="Liberation Serif"/>
          <w:b/>
          <w:b/>
          <w:color w:val="002A13"/>
          <w:sz w:val="28"/>
          <w:szCs w:val="28"/>
          <w:u w:val="single"/>
        </w:rPr>
      </w:pPr>
      <w:r>
        <w:rPr>
          <w:rFonts w:ascii="Liberation Serif" w:hAnsi="Liberation Serif"/>
          <w:b/>
          <w:color w:val="002A13"/>
          <w:sz w:val="28"/>
          <w:szCs w:val="28"/>
          <w:u w:val="single"/>
        </w:rPr>
      </w:r>
    </w:p>
    <w:tbl>
      <w:tblPr>
        <w:tblStyle w:val="14"/>
        <w:tblW w:w="1517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0"/>
        <w:gridCol w:w="2108"/>
        <w:gridCol w:w="4764"/>
        <w:gridCol w:w="2578"/>
        <w:gridCol w:w="2240"/>
        <w:gridCol w:w="2875"/>
      </w:tblGrid>
      <w:tr>
        <w:trPr/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2108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Виды помощи</w:t>
            </w:r>
          </w:p>
        </w:tc>
        <w:tc>
          <w:tcPr>
            <w:tcW w:w="4764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both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Форма помощи</w:t>
            </w:r>
          </w:p>
        </w:tc>
        <w:tc>
          <w:tcPr>
            <w:tcW w:w="2578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Категория граждан</w:t>
            </w:r>
          </w:p>
        </w:tc>
        <w:tc>
          <w:tcPr>
            <w:tcW w:w="224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Отделение</w:t>
            </w:r>
          </w:p>
        </w:tc>
        <w:tc>
          <w:tcPr>
            <w:tcW w:w="2875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b/>
                <w:b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Адрес, часы работы</w:t>
            </w:r>
          </w:p>
        </w:tc>
      </w:tr>
      <w:tr>
        <w:trPr/>
        <w:tc>
          <w:tcPr>
            <w:tcW w:w="610" w:type="dxa"/>
            <w:vMerge w:val="restart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108" w:type="dxa"/>
            <w:vMerge w:val="restart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Психологическая помощь</w:t>
            </w:r>
          </w:p>
        </w:tc>
        <w:tc>
          <w:tcPr>
            <w:tcW w:w="4764" w:type="dxa"/>
            <w:vMerge w:val="restart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Индивидуальные консультации;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Консультирование в группе;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Тренинги;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Коррекционные занятия;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Психологическая диагностика;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Групповые тренинги;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Коррекционные занятия в группе;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Социально-психологический патронаж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Родители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психолого-педагогической помощи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83437651119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Кабинет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 200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202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204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13.00 -20.00</w:t>
            </w:r>
          </w:p>
        </w:tc>
      </w:tr>
      <w:tr>
        <w:trPr/>
        <w:tc>
          <w:tcPr>
            <w:tcW w:w="610" w:type="dxa"/>
            <w:vMerge w:val="continue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8"/>
                <w:szCs w:val="24"/>
              </w:rPr>
            </w:r>
          </w:p>
        </w:tc>
        <w:tc>
          <w:tcPr>
            <w:tcW w:w="2108" w:type="dxa"/>
            <w:vMerge w:val="continue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764" w:type="dxa"/>
            <w:vMerge w:val="continue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Несовершеннолетние, проходящие курс социальной реабилитации</w:t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дневного пребывания</w:t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улица 3 квартал, дом 14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83437651376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104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13.00 -17.00</w:t>
            </w:r>
          </w:p>
        </w:tc>
      </w:tr>
      <w:tr>
        <w:trPr/>
        <w:tc>
          <w:tcPr>
            <w:tcW w:w="610" w:type="dxa"/>
            <w:vMerge w:val="continue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8"/>
                <w:szCs w:val="24"/>
              </w:rPr>
            </w:r>
          </w:p>
        </w:tc>
        <w:tc>
          <w:tcPr>
            <w:tcW w:w="2108" w:type="dxa"/>
            <w:vMerge w:val="continue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764" w:type="dxa"/>
            <w:vMerge w:val="continue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Дети из замещающих семей</w:t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сопровождения замещающих семей</w:t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83437651815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208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13.00 -17.00</w:t>
            </w:r>
          </w:p>
        </w:tc>
      </w:tr>
      <w:tr>
        <w:trPr/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Помощь детям инвалидам и детям с ограниченными возможностями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Реабилитационные и абилитационные мероприятия в рамках ИПРА детей-инвалидов;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Индивидуальные консультации учителя-логопеда для несовершеннолетних с ОВЗ, имеющих нарушения в развитии речи;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Оздоровительные мероприятия, направленные на функциональные возможности организма по средствам массажа для детей с ОВЗ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Дети-инвалиды;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Дети с ограниченными возможностями здоровья</w:t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реабилитации для детей и подростков с ограниченными возможностями здоровья</w:t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83437651376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106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13.00 -17.00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  <w:highlight w:val="yellow"/>
              </w:rPr>
            </w:r>
          </w:p>
        </w:tc>
      </w:tr>
      <w:tr>
        <w:trPr>
          <w:trHeight w:val="2153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Помощь приемным семьям и выпускникам из замещающих семей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Индивидуальное консультирование;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Социально психологический патронаж;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Семинары;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Тренинги;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Клубная деятельность;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Психологическая диагностика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Дети из замещающих семей;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Законные представители;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Выпускники из замещающих семей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сопровождения замещающих семей</w:t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83437651815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208, 207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13.00 -17.00</w:t>
            </w:r>
          </w:p>
        </w:tc>
      </w:tr>
      <w:tr>
        <w:trPr>
          <w:trHeight w:val="73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Помощь семьям с детьми, находящимися в трудной жизненной ситуации и социально опасном положении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наблюдение за получателями социальных услуг для выявления отклонений в состоянии их здоровья);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Проведение профилактических бесед об ответственности за неисполнение обязанностей по воспитанию, обучению и содержанию несовершеннолетних;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Проведение бесед с родителями, направленных на профилактику пожаров, гибели и травматизма, безопасности несовершеннолетних во всех сферах жизнедеятельности;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Социально психологический патронаж: выявление проблем, разработка рекомендаций;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Профилактические мероприятия для родителей, направленные на ведение здорового (трезвого) образа жизни; обеспечение порядка, трудоустройство родителей;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Проведение профилактических бесед с родителями, направленных на своевременное выполнение медицинских рекомендаций по обследованию и лечению детей; посещение детских образовательных учреждений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Семьи и несовершеннолетние находящиеся в социально опасном положении и трудной жизненной ситуации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профилактики безнадзорности несовершеннолетних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83437651815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217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13.00 -17.00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Помощь семьям с детьми, находящимися в трудной жизненной ситуации и социально опасном положении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Организация занятости несовершеннолетних в летний период и во вне учебного времени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(досуговые, творческие, спортивные мероприятия, мероприятия по профилактике здорового образа жизни)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Несовершеннолетние, находящиеся в социально опасном положении и трудной жизненной ситуации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дневного пребывания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16а, улица 3 квартал, дом 14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83437651376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101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13.00 -17.00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Помощь семьям с детьми, находящимися в трудной жизненной ситуации и социально опасном положении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Курс социальной реабилитации для несовершеннолетних в стационарной форме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Несовершеннолетние, находящиеся в социально опасном положении и трудной жизненной ситуации</w:t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социальной реабилитации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(временный приют)</w:t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1.г. Богданович, ул.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2. г.Богданович, ул. 3 квартал, дом 14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83437651376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«Служба экстренного реагирования»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Оказание экстренной помощи несовершеннолетним, пострадавшим от жестокого обращения и преступных посягательств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родители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профилактики безнадзорности несовершеннолетних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г.Богданович, ул.Новая,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83437651815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217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 13.00 -17.00</w:t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«Кабинет примирения и согласия»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Оказание помощи в решении конфликтных семейных ситуаций, проблем, обусловленных деструктивным и асоциальным поведением несовершеннолетних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родители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психолого-педагогической помощи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г.Богданович, ул.Новая,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83437651119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Кабинет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 206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 13.00 -17.00</w:t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«Выездная служба»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Выезд специалистов , в том числе в отдаленные территории, в целях раннего выявления случаев семейного неблагополучия, трудной жизненной ситуации и оказание своевременной комплексной адресной помощи семьям с детьми, в том числе экстренной психологической помощи, а также срочных услуг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родители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сопровождения замещающих семей</w:t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г.Богданович, ул.Новая,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83437651815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№ 208, 207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 13.00 -17.00</w:t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«Игротерапевтический кабинет»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Социально-педагогическая реабилитация детей и подростков, которые стали жертвами булинга, троллинга, насилия, а также несовершеннолетних, проявляющих насилие по отношению к другим детям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родители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дневного пребывания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г.Богданович, ул.Новая, дом 16а,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83437651376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Кабинет 101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 13.00 -17.00</w:t>
            </w:r>
          </w:p>
        </w:tc>
      </w:tr>
      <w:tr>
        <w:trPr>
          <w:trHeight w:val="1709" w:hRule="atLeast"/>
        </w:trPr>
        <w:tc>
          <w:tcPr>
            <w:tcW w:w="610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before="0" w:after="20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10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«Зеленая комната»</w:t>
            </w:r>
          </w:p>
        </w:tc>
        <w:tc>
          <w:tcPr>
            <w:tcW w:w="4764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Психологическое сопровождение и реабилитация несовершеннолетних, переживших психоэмоциональную травму, в том числе пострадавших от преступлений против половой неприкосновенности и жестокого обращения</w:t>
            </w:r>
          </w:p>
        </w:tc>
        <w:tc>
          <w:tcPr>
            <w:tcW w:w="2578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Несовершеннолетние;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</w:t>
            </w:r>
            <w:bookmarkStart w:id="5" w:name="_GoBack"/>
            <w:bookmarkEnd w:id="5"/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одители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240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Отделение психолого-педагогической помощи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2875" w:type="dxa"/>
            <w:tcBorders/>
          </w:tcPr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 Богданович, улица Новая, дом 16а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Тел.: 83437651119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Кабинет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 205</w:t>
            </w:r>
          </w:p>
          <w:p>
            <w:pPr>
              <w:pStyle w:val="NoSpacing"/>
              <w:widowControl w:val="false"/>
              <w:suppressLineNumbers/>
              <w:tabs>
                <w:tab w:val="clear" w:pos="708"/>
                <w:tab w:val="right" w:pos="14966" w:leader="dot"/>
              </w:tabs>
              <w:suppressAutoHyphens w:val="false"/>
              <w:spacing w:lineRule="auto" w:line="276" w:before="0" w:after="0"/>
              <w:ind w:left="0" w:hang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08.00 -12.00, 13.00 -17.00</w:t>
            </w:r>
          </w:p>
        </w:tc>
      </w:tr>
    </w:tbl>
    <w:p>
      <w:pPr>
        <w:pStyle w:val="Normal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1"/>
        <w:jc w:val="center"/>
        <w:rPr>
          <w:color w:val="158466"/>
          <w:sz w:val="30"/>
          <w:szCs w:val="30"/>
          <w:u w:val="single"/>
        </w:rPr>
      </w:pPr>
      <w:bookmarkStart w:id="6" w:name="__RefHeading___Toc6539_2857295477"/>
      <w:bookmarkEnd w:id="6"/>
      <w:r>
        <w:rPr>
          <w:rFonts w:ascii="Liberation Serif" w:hAnsi="Liberation Serif"/>
          <w:b/>
          <w:bCs/>
          <w:color w:val="158466"/>
          <w:sz w:val="30"/>
          <w:szCs w:val="30"/>
          <w:u w:val="single"/>
        </w:rPr>
        <w:t>5. МКУ «УПРАВЛЕНИЕ ОБРАЗОВАНИЯ  муниципального округа  Богданович»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lang w:val="ru-RU" w:eastAsia="en-US" w:bidi="ar-SA"/>
        </w:rPr>
        <w:t xml:space="preserve">г.Богданович, 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u w:val="none"/>
          <w:lang w:val="ru-RU" w:eastAsia="en-US" w:bidi="ar-SA"/>
        </w:rPr>
        <w:t>ул. Гагарина, дом 32</w:t>
      </w:r>
    </w:p>
    <w:p>
      <w:pPr>
        <w:pStyle w:val="Style19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ru-RU" w:eastAsia="en-US" w:bidi="ar-SA"/>
        </w:rPr>
        <w:t>Горобец Кристина Владимировна (</w:t>
      </w:r>
      <w:r>
        <w:rPr>
          <w:rFonts w:eastAsia="Calibri" w:cs="" w:ascii="Liberation Serif" w:hAnsi="Liberation Serif" w:cstheme="minorBidi" w:eastAsiaTheme="minorHAnsi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ru-RU" w:eastAsia="en-US" w:bidi="ar-SA"/>
        </w:rPr>
        <w:t>директор)</w:t>
      </w:r>
    </w:p>
    <w:p>
      <w:pPr>
        <w:pStyle w:val="Style19"/>
        <w:widowControl w:val="false"/>
        <w:suppressAutoHyphens w:val="true"/>
        <w:spacing w:lineRule="auto" w:line="240" w:before="0" w:after="0"/>
        <w:jc w:val="center"/>
        <w:rPr>
          <w:rFonts w:eastAsia="Calibri" w:cs="" w:cstheme="minorBidi" w:eastAsiaTheme="minorHAns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lang w:val="ru-RU" w:eastAsia="en-US" w:bidi="ar-SA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19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Тел. (34376) 54707 (директор), (34376) 56425 (приёмная),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Факс: (34376) 56425, </w:t>
      </w:r>
      <w:r>
        <w:rPr>
          <w:rFonts w:eastAsia="Times New Roman" w:cs="Liberation Serif"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ru-RU" w:eastAsia="en-US" w:bidi="ar-SA"/>
        </w:rPr>
        <w:t>E-mail: uobgd@uobgd.ru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8"/>
          <w:szCs w:val="28"/>
        </w:rPr>
      </w:pPr>
      <w:r>
        <w:rPr>
          <w:rFonts w:eastAsia="Times New Roman" w:cs="Liberation Serif" w:ascii="Liberation Serif" w:hAnsi="Liberation Serif"/>
          <w:sz w:val="28"/>
          <w:szCs w:val="28"/>
        </w:rPr>
      </w:r>
    </w:p>
    <w:tbl>
      <w:tblPr>
        <w:tblStyle w:val="ad"/>
        <w:tblW w:w="14618" w:type="dxa"/>
        <w:jc w:val="left"/>
        <w:tblInd w:w="4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535"/>
        <w:gridCol w:w="7082"/>
      </w:tblGrid>
      <w:tr>
        <w:trPr/>
        <w:tc>
          <w:tcPr>
            <w:tcW w:w="75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Виды (формы) помощи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ascii="Liberation Serif" w:hAnsi="Liberation Serif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0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Примечание (контактный телефон)</w:t>
            </w:r>
          </w:p>
        </w:tc>
      </w:tr>
      <w:tr>
        <w:trPr/>
        <w:tc>
          <w:tcPr>
            <w:tcW w:w="7535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Постановка на учет (очередь) и зачисление детей в образовательные организации, реализующие основную образовательную программу дошкольного образования (детские сады)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en-US" w:bidi="ar-SA"/>
              </w:rPr>
              <w:t>Переводы с одного ДОУ в другой.</w:t>
            </w:r>
          </w:p>
        </w:tc>
        <w:tc>
          <w:tcPr>
            <w:tcW w:w="7082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b/>
                <w:kern w:val="0"/>
                <w:sz w:val="28"/>
                <w:szCs w:val="28"/>
                <w:lang w:val="ru-RU" w:eastAsia="en-US" w:bidi="ar-SA"/>
              </w:rPr>
              <w:t>Приём заявлений осуществляется по графику</w:t>
            </w: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: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Вторник с 9:00 до 16:00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Четверг с 9:00 до 16:00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9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Обед: с 12:00 до 13:00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Контактный номер телефона: 8 (34376) 5-69-25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ru-RU" w:eastAsia="en-US" w:bidi="ar-SA"/>
              </w:rPr>
              <w:t>Симбирцева Ксения Григорьевна, каб.5</w:t>
            </w:r>
          </w:p>
        </w:tc>
      </w:tr>
      <w:tr>
        <w:trPr/>
        <w:tc>
          <w:tcPr>
            <w:tcW w:w="7535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bookmarkStart w:id="7" w:name="__RefHeading___Toc4421_3279974251"/>
            <w:bookmarkEnd w:id="7"/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Предоставление путевок в загородные оздоровительные лагеря (Дети в возрасте от 6,6 лет до 18 лет)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r>
          </w:p>
        </w:tc>
        <w:tc>
          <w:tcPr>
            <w:tcW w:w="7082" w:type="dxa"/>
            <w:tcBorders>
              <w:top w:val="nil"/>
            </w:tcBorders>
          </w:tcPr>
          <w:p>
            <w:pPr>
              <w:pStyle w:val="Style19"/>
              <w:widowControl w:val="false"/>
              <w:spacing w:lineRule="auto" w:line="240" w:before="0" w:after="0"/>
              <w:ind w:left="0" w:right="0" w:hanging="0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Кокшарова Надежда Викторовна</w:t>
            </w:r>
          </w:p>
          <w:p>
            <w:pPr>
              <w:pStyle w:val="Style19"/>
              <w:widowControl w:val="false"/>
              <w:spacing w:lineRule="auto" w:line="240" w:before="0" w:after="0"/>
              <w:ind w:left="0" w:right="0" w:hanging="0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Телефон/Факс </w:t>
            </w:r>
            <w:hyperlink r:id="rId4">
              <w:r>
                <w:rPr>
                  <w:rFonts w:ascii="Liberation Serif" w:hAnsi="Liberation Serif"/>
                  <w:b w:val="false"/>
                  <w:bCs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8"/>
                  <w:szCs w:val="28"/>
                  <w:u w:val="none"/>
                  <w:effect w:val="none"/>
                </w:rPr>
                <w:t>(34376)56925</w:t>
              </w:r>
            </w:hyperlink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, каб. 5</w:t>
            </w:r>
          </w:p>
          <w:p>
            <w:pPr>
              <w:pStyle w:val="Style19"/>
              <w:widowControl w:val="false"/>
              <w:spacing w:lineRule="auto" w:line="240" w:before="0" w:after="0"/>
              <w:ind w:left="0" w:right="0" w:hanging="0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</w:r>
          </w:p>
          <w:p>
            <w:pPr>
              <w:pStyle w:val="Style19"/>
              <w:widowControl w:val="false"/>
              <w:spacing w:lineRule="auto" w:line="240" w:before="0" w:after="0"/>
              <w:rPr>
                <w:rFonts w:ascii="Liberation Serif" w:hAnsi="Liberation Serif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</w:rPr>
            </w:r>
          </w:p>
        </w:tc>
      </w:tr>
    </w:tbl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"/>
        <w:jc w:val="center"/>
        <w:rPr>
          <w:color w:val="158466"/>
          <w:sz w:val="30"/>
          <w:szCs w:val="30"/>
          <w:u w:val="single"/>
        </w:rPr>
      </w:pPr>
      <w:bookmarkStart w:id="8" w:name="__RefHeading___Toc6541_2857295477"/>
      <w:bookmarkEnd w:id="8"/>
      <w:r>
        <w:rPr>
          <w:rFonts w:ascii="Liberation Serif" w:hAnsi="Liberation Serif"/>
          <w:b/>
          <w:bCs/>
          <w:color w:val="158466"/>
          <w:sz w:val="30"/>
          <w:szCs w:val="30"/>
          <w:u w:val="single"/>
        </w:rPr>
        <w:t>6. ПОДРАЗДЕЛЕНИЕ ПО ДЕЛАМ НЕСОВЕРШЕННОЛЕТНИХ  ОТДЕЛЕНИЯ МВД РОССИИ «БОГДАНОВИЧСКИЙ»</w:t>
      </w:r>
    </w:p>
    <w:tbl>
      <w:tblPr>
        <w:tblStyle w:val="ad"/>
        <w:tblW w:w="14565" w:type="dxa"/>
        <w:jc w:val="left"/>
        <w:tblInd w:w="4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559"/>
        <w:gridCol w:w="9005"/>
      </w:tblGrid>
      <w:tr>
        <w:trPr/>
        <w:tc>
          <w:tcPr>
            <w:tcW w:w="5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Адрес нахождения (фактический)</w:t>
            </w:r>
          </w:p>
        </w:tc>
        <w:tc>
          <w:tcPr>
            <w:tcW w:w="90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Контактные данные специалистов</w:t>
            </w:r>
          </w:p>
        </w:tc>
      </w:tr>
      <w:tr>
        <w:trPr/>
        <w:tc>
          <w:tcPr>
            <w:tcW w:w="5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г.Богданович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ул. Мира, д.1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  <w:lang w:val="ru-RU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  <w:lang w:val="ru-RU"/>
              </w:rPr>
              <w:t>дежурная часть ОМВД  (34376) 5-72-20, 02</w:t>
            </w:r>
          </w:p>
        </w:tc>
        <w:tc>
          <w:tcPr>
            <w:tcW w:w="900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2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Ольга Дмитриевна Кононова    (</w:t>
            </w:r>
            <w:r>
              <w:rPr>
                <w:rFonts w:eastAsia="Calibri" w:cs="" w:ascii="Liberation Serif" w:hAnsi="Liberation Serif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  <w:t>начальник подразделения</w:t>
            </w: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)</w:t>
            </w:r>
          </w:p>
        </w:tc>
      </w:tr>
    </w:tbl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40" w:before="0" w:after="0"/>
        <w:jc w:val="center"/>
        <w:rPr>
          <w:color w:val="158466"/>
          <w:sz w:val="30"/>
          <w:szCs w:val="30"/>
          <w:u w:val="single"/>
        </w:rPr>
      </w:pPr>
      <w:bookmarkStart w:id="9" w:name="__RefHeading___Toc6543_2857295477"/>
      <w:bookmarkEnd w:id="9"/>
      <w:r>
        <w:rPr>
          <w:rFonts w:ascii="Liberation Serif" w:hAnsi="Liberation Serif"/>
          <w:b/>
          <w:color w:val="158466"/>
          <w:sz w:val="30"/>
          <w:szCs w:val="30"/>
          <w:u w:val="single"/>
        </w:rPr>
        <w:t xml:space="preserve">7. ГАУЗ СО «БОГДАНОВИЧСКАЯ ЦЕНТРАЛЬНАЯ РАЙОННАЯ БОЛЬНИЦА» </w:t>
      </w:r>
    </w:p>
    <w:p>
      <w:pPr>
        <w:pStyle w:val="Normal"/>
        <w:spacing w:lineRule="auto" w:line="240" w:before="0" w:after="0"/>
        <w:jc w:val="center"/>
        <w:rPr/>
      </w:pPr>
      <w:hyperlink r:id="rId5">
        <w:r>
          <w:rPr/>
        </w:r>
      </w:hyperlink>
    </w:p>
    <w:p>
      <w:pPr>
        <w:pStyle w:val="Normal"/>
        <w:spacing w:lineRule="auto" w:line="240" w:before="0" w:after="0"/>
        <w:jc w:val="center"/>
        <w:rPr/>
      </w:pPr>
      <w:hyperlink r:id="rId6">
        <w:r>
          <w:rPr>
            <w:rFonts w:ascii="Liberation Serif" w:hAnsi="Liberation Serif"/>
            <w:sz w:val="28"/>
            <w:szCs w:val="28"/>
          </w:rPr>
          <w:t>Богданович</w:t>
        </w:r>
      </w:hyperlink>
      <w:r>
        <w:rPr>
          <w:rFonts w:ascii="Liberation Serif" w:hAnsi="Liberation Serif"/>
          <w:sz w:val="28"/>
          <w:szCs w:val="28"/>
        </w:rPr>
        <w:t xml:space="preserve">  ул.Октябрьская, д.87,   </w:t>
      </w:r>
      <w:hyperlink r:id="rId7">
        <w:r>
          <w:rPr>
            <w:rFonts w:ascii="Liberation Serif" w:hAnsi="Liberation Serif"/>
            <w:sz w:val="28"/>
            <w:szCs w:val="28"/>
          </w:rPr>
          <w:t>https://crb.gobogdanovich.ru/</w:t>
        </w:r>
      </w:hyperlink>
      <w:r>
        <w:rPr>
          <w:rFonts w:ascii="Liberation Serif" w:hAnsi="Liberation Serif"/>
          <w:sz w:val="28"/>
          <w:szCs w:val="28"/>
        </w:rPr>
        <w:t xml:space="preserve">,  электронная почта: </w:t>
      </w:r>
      <w:r>
        <w:rPr>
          <w:rFonts w:ascii="Liberation Serif" w:hAnsi="Liberation Serif"/>
          <w:sz w:val="28"/>
          <w:szCs w:val="28"/>
          <w:lang w:val="en-US"/>
        </w:rPr>
        <w:t>bgrb-public@mis66.ru</w:t>
      </w:r>
    </w:p>
    <w:tbl>
      <w:tblPr>
        <w:tblStyle w:val="ad"/>
        <w:tblW w:w="14659" w:type="dxa"/>
        <w:jc w:val="left"/>
        <w:tblInd w:w="4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82"/>
        <w:gridCol w:w="3459"/>
        <w:gridCol w:w="3812"/>
        <w:gridCol w:w="2153"/>
        <w:gridCol w:w="1953"/>
      </w:tblGrid>
      <w:tr>
        <w:trPr/>
        <w:tc>
          <w:tcPr>
            <w:tcW w:w="32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eastAsia="Calibri" w:cs="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Liberation Serif" w:hAnsi="Liberation Serif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  <w:t>Место приема</w:t>
            </w:r>
          </w:p>
        </w:tc>
        <w:tc>
          <w:tcPr>
            <w:tcW w:w="3459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eastAsia="Calibri" w:cs="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Liberation Serif" w:hAnsi="Liberation Serif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  <w:t>ФИО</w:t>
            </w:r>
          </w:p>
        </w:tc>
        <w:tc>
          <w:tcPr>
            <w:tcW w:w="3812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Занимаемая должность</w:t>
            </w:r>
          </w:p>
        </w:tc>
        <w:tc>
          <w:tcPr>
            <w:tcW w:w="2153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Часы приема граждан</w:t>
            </w:r>
          </w:p>
        </w:tc>
        <w:tc>
          <w:tcPr>
            <w:tcW w:w="1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Номер телефона</w:t>
            </w:r>
          </w:p>
        </w:tc>
      </w:tr>
      <w:tr>
        <w:trPr/>
        <w:tc>
          <w:tcPr>
            <w:tcW w:w="328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абинет главного врача</w:t>
            </w:r>
          </w:p>
        </w:tc>
        <w:tc>
          <w:tcPr>
            <w:tcW w:w="3459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Вдовина Елена Александровна</w:t>
            </w:r>
          </w:p>
        </w:tc>
        <w:tc>
          <w:tcPr>
            <w:tcW w:w="3812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врач</w:t>
            </w:r>
          </w:p>
        </w:tc>
        <w:tc>
          <w:tcPr>
            <w:tcW w:w="2153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Четверг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14.00-15.00</w:t>
            </w:r>
          </w:p>
        </w:tc>
        <w:tc>
          <w:tcPr>
            <w:tcW w:w="1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(34376)42-100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Взрослая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Таланова Гульнара Досановна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главного врача по АПП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Четверг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14.00-16.00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12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Взрослая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Легонькая Татьяна Александровна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Заведующий взрослой поликлиникой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Ежедневно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08.00-16.00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  <w:lang w:val="ru-RU"/>
              </w:rPr>
              <w:t>86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Взрослая поликлиника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кабинет медико-психологического консультирования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Иванова Татьяна Александровна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Медицинский психолог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Ежедневно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08.00-16.00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(34376)511-33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(34376)42-147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Взрослая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Левина Елена Викторовна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Врач психиатр-нарколог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Ежедневно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08.00-15.00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(34376)511-33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(34376)42-147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Взрослая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Гафарова Надежда Григорьевна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Специалист по работе с ветеранами ВОВ, ветеранами и инвалидами боевых действий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Ежедневно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09.00-15.00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(34376)42-130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Детская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Соснина Ольга Владимировна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Заведующий детской поликлиникой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Ежедневно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09.00-15.00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(34376)42-106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Детская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Букова Анастасия Витальевна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Заведующий педиатрическим отделением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Ежедневно 09.00-15.00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(34376)42-158</w:t>
            </w:r>
          </w:p>
        </w:tc>
      </w:tr>
      <w:tr>
        <w:trPr/>
        <w:tc>
          <w:tcPr>
            <w:tcW w:w="32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Детская поликлиника</w:t>
            </w:r>
          </w:p>
        </w:tc>
        <w:tc>
          <w:tcPr>
            <w:tcW w:w="34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cstheme="minorBidi" w:eastAsiaTheme="minorHAnsi" w:ascii="Liberation Serif" w:hAnsi="Liberation Serif"/>
                <w:color w:val="auto"/>
                <w:kern w:val="0"/>
                <w:sz w:val="28"/>
                <w:szCs w:val="28"/>
                <w:lang w:val="ru-RU" w:eastAsia="en-US" w:bidi="ar-SA"/>
              </w:rPr>
              <w:t>Вишневская Наталья Владимировна</w:t>
            </w:r>
          </w:p>
        </w:tc>
        <w:tc>
          <w:tcPr>
            <w:tcW w:w="381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cstheme="minorBidi" w:eastAsiaTheme="minorHAnsi" w:ascii="Liberation Serif" w:hAnsi="Liberation Serif"/>
                <w:color w:val="auto"/>
                <w:kern w:val="0"/>
                <w:sz w:val="28"/>
                <w:szCs w:val="28"/>
                <w:lang w:val="ru-RU" w:eastAsia="en-US" w:bidi="ar-SA"/>
              </w:rPr>
              <w:t xml:space="preserve">Психолог </w:t>
            </w:r>
          </w:p>
        </w:tc>
        <w:tc>
          <w:tcPr>
            <w:tcW w:w="215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Ежедневно </w:t>
            </w: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>
              <w:rPr>
                <w:rFonts w:ascii="Liberation Serif" w:hAnsi="Liberation Serif"/>
                <w:sz w:val="28"/>
                <w:szCs w:val="28"/>
              </w:rPr>
              <w:t>.00-15.00</w:t>
            </w:r>
          </w:p>
        </w:tc>
        <w:tc>
          <w:tcPr>
            <w:tcW w:w="19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(34376)</w:t>
            </w:r>
            <w:r>
              <w:rPr>
                <w:rFonts w:ascii="Liberation Serif" w:hAnsi="Liberation Serif"/>
                <w:sz w:val="28"/>
                <w:szCs w:val="28"/>
              </w:rPr>
              <w:t>566</w:t>
            </w: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sz w:val="28"/>
                <w:szCs w:val="28"/>
              </w:rPr>
              <w:t>66</w:t>
            </w:r>
          </w:p>
        </w:tc>
      </w:tr>
    </w:tbl>
    <w:p>
      <w:pPr>
        <w:pStyle w:val="NoSpacing"/>
        <w:jc w:val="center"/>
        <w:rPr>
          <w:rFonts w:ascii="Liberation Serif" w:hAnsi="Liberation Serif" w:cs="Times New Roman"/>
          <w:b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1"/>
        <w:jc w:val="center"/>
        <w:rPr>
          <w:color w:val="158466"/>
          <w:sz w:val="30"/>
          <w:szCs w:val="30"/>
          <w:u w:val="single"/>
        </w:rPr>
      </w:pPr>
      <w:bookmarkStart w:id="10" w:name="__RefHeading___Toc6524_2857295477"/>
      <w:bookmarkEnd w:id="10"/>
      <w:r>
        <w:rPr>
          <w:rFonts w:cs="Times New Roman" w:ascii="Liberation Serif" w:hAnsi="Liberation Serif"/>
          <w:b/>
          <w:bCs/>
          <w:i w:val="false"/>
          <w:caps w:val="false"/>
          <w:smallCaps w:val="false"/>
          <w:color w:val="158466"/>
          <w:spacing w:val="0"/>
          <w:sz w:val="30"/>
          <w:szCs w:val="30"/>
          <w:u w:val="single"/>
        </w:rPr>
        <w:t>8. БЛАГОТВОРИТЕЛЬНАЯ ГРУППА   «БЕЛЫЙ ЦВЕТОК»</w:t>
      </w:r>
    </w:p>
    <w:p>
      <w:pPr>
        <w:pStyle w:val="Normal"/>
        <w:jc w:val="center"/>
        <w:rPr>
          <w:rFonts w:cs="Times New Roman"/>
          <w:b/>
          <w:b/>
          <w:bCs/>
          <w:i w:val="false"/>
          <w:i w:val="false"/>
          <w:caps w:val="false"/>
          <w:smallCaps w:val="false"/>
          <w:color w:val="333333"/>
          <w:spacing w:val="0"/>
        </w:rPr>
      </w:pPr>
      <w:r>
        <w:rPr>
          <w:rFonts w:cs="Times New Roman"/>
          <w:b/>
          <w:bCs/>
          <w:i w:val="false"/>
          <w:caps w:val="false"/>
          <w:smallCaps w:val="false"/>
          <w:color w:val="333333"/>
          <w:spacing w:val="0"/>
        </w:rPr>
      </w:r>
    </w:p>
    <w:tbl>
      <w:tblPr>
        <w:tblStyle w:val="ad"/>
        <w:tblW w:w="14712" w:type="dxa"/>
        <w:jc w:val="left"/>
        <w:tblInd w:w="4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70"/>
        <w:gridCol w:w="6510"/>
        <w:gridCol w:w="5432"/>
      </w:tblGrid>
      <w:tr>
        <w:trPr/>
        <w:tc>
          <w:tcPr>
            <w:tcW w:w="27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color w:val="000000"/>
                <w:kern w:val="0"/>
                <w:sz w:val="28"/>
                <w:szCs w:val="28"/>
                <w:lang w:val="ru-RU" w:eastAsia="en-US" w:bidi="ar-SA"/>
              </w:rPr>
              <w:t>Адрес нахождения (фактический)</w:t>
            </w:r>
          </w:p>
        </w:tc>
        <w:tc>
          <w:tcPr>
            <w:tcW w:w="65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color w:val="000000"/>
                <w:kern w:val="0"/>
                <w:sz w:val="28"/>
                <w:szCs w:val="28"/>
                <w:lang w:val="ru-RU" w:eastAsia="en-US" w:bidi="ar-SA"/>
              </w:rPr>
              <w:t>Виды и формы оказываемых услуг</w:t>
            </w:r>
          </w:p>
        </w:tc>
        <w:tc>
          <w:tcPr>
            <w:tcW w:w="54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color w:val="000000"/>
                <w:kern w:val="0"/>
                <w:sz w:val="28"/>
                <w:szCs w:val="28"/>
                <w:lang w:val="ru-RU" w:eastAsia="en-US" w:bidi="ar-SA"/>
              </w:rPr>
              <w:t>Контактные данные специалистов</w:t>
            </w:r>
          </w:p>
        </w:tc>
      </w:tr>
      <w:tr>
        <w:trPr/>
        <w:tc>
          <w:tcPr>
            <w:tcW w:w="27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ru-RU" w:eastAsia="en-US" w:bidi="ar-SA"/>
              </w:rPr>
              <w:t>Богданович, ул. Пищевиков 36 А, офис 17</w:t>
            </w:r>
          </w:p>
        </w:tc>
        <w:tc>
          <w:tcPr>
            <w:tcW w:w="6510" w:type="dxa"/>
            <w:tcBorders/>
          </w:tcPr>
          <w:p>
            <w:pPr>
              <w:pStyle w:val="Style19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Liberation Serif" w:hAnsi="Liberation Serif" w:eastAsia="Calibri" w:cs="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ru-RU" w:eastAsia="en-US" w:bidi="ar-SA"/>
              </w:rPr>
              <w:t>Благотворительная помощь</w:t>
            </w:r>
          </w:p>
          <w:p>
            <w:pPr>
              <w:pStyle w:val="Style19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Liberation Serif" w:hAnsi="Liberation Serif" w:eastAsia="Calibri" w:cs="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lang w:val="ru-RU" w:eastAsia="en-US" w:bidi="ar-SA"/>
              </w:rPr>
              <w:t>вещевая, продукты питания, мебель, услуги и пр.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Liberation Serif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000000"/>
                <w:sz w:val="22"/>
                <w:szCs w:val="28"/>
              </w:rPr>
            </w:r>
          </w:p>
        </w:tc>
        <w:tc>
          <w:tcPr>
            <w:tcW w:w="5432" w:type="dxa"/>
            <w:tcBorders/>
          </w:tcPr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lang w:val="ru-RU" w:eastAsia="en-US" w:bidi="ar-SA"/>
              </w:rPr>
              <w:t>Оксана Викторовна Паринова,  руководитель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lang w:val="ru-RU" w:eastAsia="en-US" w:bidi="ar-SA"/>
              </w:rPr>
              <w:t>8(950)555 85 85</w:t>
            </w:r>
          </w:p>
        </w:tc>
      </w:tr>
    </w:tbl>
    <w:p>
      <w:pPr>
        <w:pStyle w:val="Normal"/>
        <w:jc w:val="center"/>
        <w:rPr>
          <w:rFonts w:ascii="Liberation Serif" w:hAnsi="Liberation Serif" w:cs="Times New Roman"/>
          <w:b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1"/>
        <w:jc w:val="center"/>
        <w:rPr>
          <w:color w:val="158466"/>
          <w:sz w:val="30"/>
          <w:szCs w:val="30"/>
        </w:rPr>
      </w:pPr>
      <w:bookmarkStart w:id="11" w:name="__RefHeading___Toc6545_2857295477"/>
      <w:bookmarkEnd w:id="11"/>
      <w:r>
        <w:rPr>
          <w:rFonts w:eastAsia="Calibri" w:cs="" w:ascii="Liberation Serif" w:hAnsi="Liberation Serif" w:cstheme="minorBidi" w:eastAsiaTheme="minorHAnsi"/>
          <w:b/>
          <w:color w:val="158466"/>
          <w:kern w:val="0"/>
          <w:sz w:val="30"/>
          <w:szCs w:val="30"/>
          <w:u w:val="single"/>
          <w:lang w:val="ru-RU" w:eastAsia="en-US" w:bidi="ar-SA"/>
        </w:rPr>
        <w:t xml:space="preserve">9.  </w:t>
      </w:r>
      <w:r>
        <w:rPr>
          <w:rFonts w:eastAsia="Times New Roman" w:cs="Liberation Serif" w:ascii="Liberation Serif" w:hAnsi="Liberation Serif"/>
          <w:b/>
          <w:color w:val="158466"/>
          <w:kern w:val="0"/>
          <w:sz w:val="30"/>
          <w:szCs w:val="30"/>
          <w:u w:val="single"/>
          <w:lang w:val="ru-RU" w:eastAsia="en-US" w:bidi="ar-SA"/>
        </w:rPr>
        <w:t>Филиал фонда «ЗАЩИТНИКИ ОТЕЧЕСТВА» по Свердловской области – социальный координатор</w:t>
      </w:r>
      <w:r>
        <w:rPr>
          <w:rFonts w:eastAsia="Calibri" w:cs="" w:ascii="Liberation Serif" w:hAnsi="Liberation Serif" w:cstheme="minorBidi" w:eastAsiaTheme="minorHAnsi"/>
          <w:b/>
          <w:color w:val="158466"/>
          <w:kern w:val="0"/>
          <w:sz w:val="30"/>
          <w:szCs w:val="30"/>
          <w:u w:val="single"/>
          <w:lang w:val="ru-RU" w:eastAsia="en-US" w:bidi="ar-SA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Calibri" w:cs="" w:cstheme="minorBidi" w:eastAsiaTheme="minorHAnsi"/>
          <w:b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tbl>
      <w:tblPr>
        <w:tblW w:w="14629" w:type="dxa"/>
        <w:jc w:val="left"/>
        <w:tblInd w:w="52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8"/>
        <w:gridCol w:w="6406"/>
        <w:gridCol w:w="4995"/>
      </w:tblGrid>
      <w:tr>
        <w:trPr/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pacing w:lineRule="auto" w:line="240" w:before="0" w:after="0"/>
              <w:jc w:val="center"/>
              <w:rPr>
                <w:rFonts w:ascii="Liberation Serif" w:hAnsi="Liberation Serif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>Адрес нахождения (фактический)</w:t>
            </w:r>
          </w:p>
        </w:tc>
        <w:tc>
          <w:tcPr>
            <w:tcW w:w="6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pacing w:lineRule="auto" w:line="240" w:before="0" w:after="0"/>
              <w:jc w:val="center"/>
              <w:rPr>
                <w:rFonts w:ascii="Liberation Serif" w:hAnsi="Liberation Serif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>Виды (формы)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pacing w:lineRule="auto" w:line="240" w:before="0" w:after="0"/>
              <w:jc w:val="center"/>
              <w:rPr>
                <w:rFonts w:ascii="Liberation Serif" w:hAnsi="Liberation Serif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>помощи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pacing w:lineRule="auto" w:line="240" w:before="0" w:after="0"/>
              <w:jc w:val="center"/>
              <w:rPr>
                <w:rFonts w:ascii="Liberation Serif" w:hAnsi="Liberation Serif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>Контактные данные специалистов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pacing w:lineRule="auto" w:line="240" w:before="0" w:after="0"/>
              <w:jc w:val="center"/>
              <w:rPr>
                <w:rFonts w:ascii="Liberation Serif" w:hAnsi="Liberation Serif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>(телефон, эл.почта, сайт, др.),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631" w:leader="none"/>
              </w:tabs>
              <w:spacing w:lineRule="auto" w:line="240" w:before="0" w:after="0"/>
              <w:jc w:val="center"/>
              <w:rPr>
                <w:rFonts w:ascii="Liberation Serif" w:hAnsi="Liberation Serif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 xml:space="preserve"> </w:t>
            </w:r>
            <w:r>
              <w:rPr>
                <w:rFonts w:cs="Times New Roman" w:ascii="Liberation Serif" w:hAnsi="Liberation Serif"/>
                <w:kern w:val="0"/>
                <w:sz w:val="28"/>
                <w:szCs w:val="28"/>
                <w:lang w:eastAsia="ru-RU" w:bidi="ar-SA"/>
              </w:rPr>
              <w:t>график приема</w:t>
            </w:r>
          </w:p>
        </w:tc>
      </w:tr>
      <w:tr>
        <w:trPr/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 xml:space="preserve">г. Богданович, ул.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8"/>
                <w:szCs w:val="28"/>
                <w:lang w:val="ru-RU" w:eastAsia="en-US" w:bidi="ar-SA"/>
              </w:rPr>
              <w:t>Гагарина</w:t>
            </w: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, д.32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6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b/>
                <w:bCs/>
                <w:kern w:val="2"/>
                <w:sz w:val="28"/>
                <w:szCs w:val="28"/>
                <w:lang w:eastAsia="ru-RU" w:bidi="ar-SA"/>
              </w:rPr>
              <w:t>Социальный координатор оказывает содействие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: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>
                <w:rFonts w:ascii="Liberation Serif" w:hAnsi="Liberation Serif" w:eastAsia="Times New Roman" w:cs="Times New Roman"/>
                <w:kern w:val="2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</w:r>
          </w:p>
          <w:p>
            <w:pPr>
              <w:pStyle w:val="Style28"/>
              <w:widowControl w:val="false"/>
              <w:tabs>
                <w:tab w:val="clear" w:pos="708"/>
              </w:tabs>
              <w:suppressAutoHyphens w:val="false"/>
              <w:ind w:left="105" w:hanging="105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получении статуса «ветеран боевых действий»;</w:t>
            </w:r>
          </w:p>
          <w:p>
            <w:pPr>
              <w:pStyle w:val="Style28"/>
              <w:widowControl w:val="false"/>
              <w:tabs>
                <w:tab w:val="clear" w:pos="708"/>
              </w:tabs>
              <w:suppressAutoHyphens w:val="false"/>
              <w:ind w:left="105" w:hanging="105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обучении, переобучении, трудоустройстве;</w:t>
            </w:r>
          </w:p>
          <w:p>
            <w:pPr>
              <w:pStyle w:val="Style28"/>
              <w:widowControl w:val="false"/>
              <w:tabs>
                <w:tab w:val="clear" w:pos="708"/>
              </w:tabs>
              <w:suppressAutoHyphens w:val="false"/>
              <w:ind w:left="105" w:hanging="105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 </w:t>
            </w:r>
            <w:r>
              <w:rPr>
                <w:rStyle w:val="Style14"/>
                <w:rFonts w:eastAsia="Times New Roman" w:cs="Times New Roman" w:ascii="Liberation Serif" w:hAnsi="Liberation Serif"/>
                <w:b/>
                <w:bCs/>
                <w:kern w:val="2"/>
                <w:sz w:val="28"/>
                <w:szCs w:val="28"/>
                <w:lang w:eastAsia="ru-RU" w:bidi="ar-SA"/>
              </w:rPr>
              <w:t xml:space="preserve">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социальной адаптации и ресоциализации;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участии в спортивных мероприятиях, в организации культурно-досуговой деятельности;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адаптации жилых помещений под нужды инвалидов;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обеспечении надомным (долговременным уходом);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организации паллиативной медицинской помощи;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обеспечении техническими средствами реабилитации, в т.ч. не входящим  в федеральный перечень, включая высокофункциональные протезы;</w:t>
            </w:r>
          </w:p>
          <w:p>
            <w:pPr>
              <w:pStyle w:val="Style28"/>
              <w:widowControl w:val="false"/>
              <w:suppressAutoHyphens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 xml:space="preserve">  </w:t>
            </w:r>
            <w:r>
              <w:rPr>
                <w:rStyle w:val="Style14"/>
                <w:rFonts w:eastAsia="Times New Roman" w:cs="Times New Roman" w:ascii="Liberation Serif" w:hAnsi="Liberation Serif"/>
                <w:kern w:val="2"/>
                <w:sz w:val="28"/>
                <w:szCs w:val="28"/>
                <w:lang w:eastAsia="ru-RU" w:bidi="ar-SA"/>
              </w:rPr>
              <w:t>в получении социальных услуг, медпомощи, решении иных вопросов для улучшения условий жизни.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  <w:t>Тел. 8 (922) 1109701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8"/>
                <w:szCs w:val="28"/>
                <w:lang w:val="ru-RU" w:eastAsia="en-US" w:bidi="ar-SA"/>
              </w:rPr>
              <w:t>Булыгина Тамара Викторовна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 w:cs="Liberation Serif"/>
                <w:sz w:val="28"/>
                <w:szCs w:val="28"/>
              </w:rPr>
            </w:pPr>
            <w:r>
              <w:rPr>
                <w:rFonts w:eastAsia="Times New Roman" w:cs="Liberation Serif" w:ascii="Liberation Serif" w:hAnsi="Liberation Serif"/>
                <w:sz w:val="28"/>
                <w:szCs w:val="28"/>
              </w:rPr>
            </w:r>
          </w:p>
        </w:tc>
      </w:tr>
    </w:tbl>
    <w:p>
      <w:pPr>
        <w:pStyle w:val="Normal"/>
        <w:spacing w:before="0" w:after="200"/>
        <w:jc w:val="center"/>
        <w:rPr>
          <w:rFonts w:ascii="Liberation Serif" w:hAnsi="Liberation Serif" w:eastAsia="Calibri" w:cs="" w:cstheme="minorBidi" w:eastAsiaTheme="minorHAnsi"/>
          <w:b/>
          <w:b/>
          <w:color w:val="002A13"/>
          <w:kern w:val="0"/>
          <w:sz w:val="28"/>
          <w:szCs w:val="28"/>
          <w:u w:val="single"/>
          <w:lang w:val="ru-RU" w:eastAsia="en-US" w:bidi="ar-SA"/>
        </w:rPr>
      </w:pPr>
      <w:r>
        <w:rPr>
          <w:rFonts w:eastAsia="Calibri" w:cs="" w:cstheme="minorBidi" w:eastAsiaTheme="minorHAnsi" w:ascii="Liberation Serif" w:hAnsi="Liberation Serif"/>
          <w:b/>
          <w:color w:val="002A13"/>
          <w:kern w:val="0"/>
          <w:sz w:val="28"/>
          <w:szCs w:val="28"/>
          <w:u w:val="single"/>
          <w:lang w:val="ru-RU" w:eastAsia="en-US" w:bidi="ar-SA"/>
        </w:rPr>
      </w:r>
    </w:p>
    <w:p>
      <w:pPr>
        <w:pStyle w:val="1"/>
        <w:jc w:val="center"/>
        <w:rPr>
          <w:color w:val="158466"/>
          <w:sz w:val="30"/>
          <w:szCs w:val="30"/>
          <w:u w:val="single"/>
        </w:rPr>
      </w:pPr>
      <w:bookmarkStart w:id="12" w:name="__RefHeading___Toc6547_2857295477"/>
      <w:bookmarkEnd w:id="12"/>
      <w:r>
        <w:rPr>
          <w:rFonts w:cs="Liberation Serif" w:ascii="Liberation Serif" w:hAnsi="Liberation Serif"/>
          <w:b/>
          <w:color w:val="158466"/>
          <w:sz w:val="30"/>
          <w:szCs w:val="30"/>
          <w:u w:val="single"/>
        </w:rPr>
        <w:t>10. МУНИЦИПАЛЬНОЕ БЮДЖЕТНОЕ УЧРЕЖДЕНИЕ ПО РАБОТЕ С МОЛОДЕЖЬЮ «ЦЕНТР МОЛОДЕЖНОЙ ПОЛИТИКИ И ИНФОРМАЦИИ» ГОРОДСКОГО ОКРУГА БОГДАНОВИЧ</w:t>
      </w:r>
    </w:p>
    <w:p>
      <w:pPr>
        <w:pStyle w:val="NoSpacing"/>
        <w:widowControl w:val="false"/>
        <w:suppressAutoHyphens w:val="true"/>
        <w:spacing w:before="0" w:after="0"/>
        <w:jc w:val="center"/>
        <w:rPr>
          <w:rFonts w:eastAsia="Calibri" w:cs="" w:cstheme="minorBidi" w:eastAsiaTheme="minorHAnsi"/>
          <w:color w:val="auto"/>
          <w:kern w:val="0"/>
          <w:lang w:val="ru-RU" w:eastAsia="en-US" w:bidi="ar-SA"/>
        </w:rPr>
      </w:pPr>
      <w:r>
        <w:rPr>
          <w:rFonts w:eastAsia="Calibri" w:cs="" w:cstheme="minorBidi" w:eastAsiaTheme="minorHAnsi"/>
          <w:color w:val="auto"/>
          <w:kern w:val="0"/>
          <w:lang w:val="ru-RU" w:eastAsia="en-US" w:bidi="ar-SA"/>
        </w:rPr>
      </w:r>
    </w:p>
    <w:p>
      <w:pPr>
        <w:pStyle w:val="NoSpacing"/>
        <w:widowControl w:val="false"/>
        <w:suppressAutoHyphens w:val="true"/>
        <w:spacing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eastAsia="Calibri" w:cs="" w:ascii="Liberation Serif" w:hAnsi="Liberation Serif" w:cstheme="minorBidi" w:eastAsiaTheme="minorHAnsi"/>
          <w:color w:val="auto"/>
          <w:kern w:val="0"/>
          <w:sz w:val="28"/>
          <w:szCs w:val="28"/>
          <w:lang w:val="ru-RU" w:eastAsia="en-US" w:bidi="ar-SA"/>
        </w:rPr>
        <w:t>г.Богданович, ул.Гагарина, 32, директор Михайлов Илья Александрович</w:t>
      </w:r>
    </w:p>
    <w:p>
      <w:pPr>
        <w:pStyle w:val="NoSpacing"/>
        <w:widowControl w:val="false"/>
        <w:suppressAutoHyphens w:val="true"/>
        <w:spacing w:before="0" w:after="0"/>
        <w:jc w:val="center"/>
        <w:rPr>
          <w:rFonts w:ascii="Liberation Serif" w:hAnsi="Liberation Serif"/>
        </w:rPr>
      </w:pPr>
      <w:r>
        <w:rPr>
          <w:rFonts w:eastAsia="Calibri" w:cs="" w:ascii="Liberation Serif" w:hAnsi="Liberation Serif"/>
          <w:kern w:val="0"/>
          <w:sz w:val="28"/>
          <w:szCs w:val="28"/>
          <w:lang w:val="ru-RU" w:eastAsia="en-US" w:bidi="ar-SA"/>
        </w:rPr>
        <w:t xml:space="preserve">8(34376)51-0-51, </w:t>
      </w:r>
      <w:hyperlink r:id="rId8">
        <w:r>
          <w:rPr>
            <w:rFonts w:eastAsia="Calibri" w:cs="Liberation Serif" w:ascii="Liberation Serif" w:hAnsi="Liberation Serif"/>
            <w:kern w:val="0"/>
            <w:sz w:val="28"/>
            <w:szCs w:val="28"/>
            <w:lang w:val="en-US" w:eastAsia="en-US" w:bidi="ar-SA"/>
          </w:rPr>
          <w:t>cmpi</w:t>
        </w:r>
        <w:r>
          <w:rPr>
            <w:rFonts w:eastAsia="Calibri" w:cs="Liberation Serif" w:ascii="Liberation Serif" w:hAnsi="Liberation Serif"/>
            <w:kern w:val="0"/>
            <w:sz w:val="28"/>
            <w:szCs w:val="28"/>
            <w:lang w:val="ru-RU" w:eastAsia="en-US" w:bidi="ar-SA"/>
          </w:rPr>
          <w:t>2016@</w:t>
        </w:r>
        <w:r>
          <w:rPr>
            <w:rFonts w:eastAsia="Calibri" w:cs="Liberation Serif" w:ascii="Liberation Serif" w:hAnsi="Liberation Serif"/>
            <w:kern w:val="0"/>
            <w:sz w:val="28"/>
            <w:szCs w:val="28"/>
            <w:lang w:val="en-US" w:eastAsia="en-US" w:bidi="ar-SA"/>
          </w:rPr>
          <w:t>yandex</w:t>
        </w:r>
        <w:r>
          <w:rPr>
            <w:rFonts w:eastAsia="Calibri" w:cs="Liberation Serif" w:ascii="Liberation Serif" w:hAnsi="Liberation Serif"/>
            <w:kern w:val="0"/>
            <w:sz w:val="28"/>
            <w:szCs w:val="28"/>
            <w:lang w:val="ru-RU" w:eastAsia="en-US" w:bidi="ar-SA"/>
          </w:rPr>
          <w:t>.</w:t>
        </w:r>
        <w:r>
          <w:rPr>
            <w:rFonts w:eastAsia="Calibri" w:cs="Liberation Serif" w:ascii="Liberation Serif" w:hAnsi="Liberation Serif"/>
            <w:kern w:val="0"/>
            <w:sz w:val="28"/>
            <w:szCs w:val="28"/>
            <w:lang w:val="en-US" w:eastAsia="en-US" w:bidi="ar-SA"/>
          </w:rPr>
          <w:t>ru</w:t>
        </w:r>
      </w:hyperlink>
    </w:p>
    <w:p>
      <w:pPr>
        <w:pStyle w:val="NoSpacing"/>
        <w:widowControl w:val="false"/>
        <w:suppressAutoHyphens w:val="true"/>
        <w:spacing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Style w:val="ad"/>
        <w:tblW w:w="14589" w:type="dxa"/>
        <w:jc w:val="left"/>
        <w:tblInd w:w="5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229"/>
        <w:gridCol w:w="8359"/>
      </w:tblGrid>
      <w:tr>
        <w:trPr/>
        <w:tc>
          <w:tcPr>
            <w:tcW w:w="62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Виды и формы оказываемых услуг</w:t>
            </w:r>
          </w:p>
        </w:tc>
        <w:tc>
          <w:tcPr>
            <w:tcW w:w="83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Контактные данные специалистов (телефон, эл. почта, сайт), график работы</w:t>
            </w:r>
          </w:p>
        </w:tc>
      </w:tr>
      <w:tr>
        <w:trPr/>
        <w:tc>
          <w:tcPr>
            <w:tcW w:w="62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Трудоустройство несовершеннолетних в возрасте с 14 до 18 лет </w:t>
            </w:r>
            <w:r>
              <w:rPr>
                <w:rFonts w:eastAsia="Calibri" w:cs="Liberation Serif" w:ascii="Liberation Serif" w:hAnsi="Liberation Serif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  <w:t>в свободное от учебы время</w:t>
            </w: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.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 w:cstheme="minorBidi" w:eastAsiaTheme="minorHAnsi"/>
                <w:color w:val="auto"/>
                <w:kern w:val="0"/>
                <w:sz w:val="28"/>
                <w:szCs w:val="28"/>
                <w:lang w:val="ru-RU" w:eastAsia="en-US" w:bidi="ar-SA"/>
              </w:rPr>
              <w:t>(Круглогодично)</w:t>
            </w:r>
          </w:p>
          <w:p>
            <w:pPr>
              <w:pStyle w:val="Normal"/>
              <w:widowControl w:val="false"/>
              <w:suppressAutoHyphens w:val="true"/>
              <w:spacing w:before="0" w:after="20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2"/>
                <w:szCs w:val="28"/>
              </w:rPr>
            </w:r>
          </w:p>
        </w:tc>
        <w:tc>
          <w:tcPr>
            <w:tcW w:w="8359" w:type="dxa"/>
            <w:tcBorders/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Николаева Анастасия Владимировна,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кадрам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г.Богданович, ул.Гагарина, 32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 (343) 76 51-0-51,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9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cmpi2016@yandex.ru</w:t>
              </w:r>
            </w:hyperlink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Style w:val="Style13"/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https://cmpi2016.esgms.ru/custom/31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Style w:val="InternetLink5"/>
                <w:rFonts w:ascii="Liberation Serif" w:hAnsi="Liberation Serif" w:cs="Liberation Serif"/>
                <w:sz w:val="28"/>
                <w:szCs w:val="28"/>
              </w:rPr>
            </w:pPr>
            <w:hyperlink r:id="rId10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https://vk.com/cmpi2016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8:00-17:00 (обед 12:00-13:00)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before="0" w:after="20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Подростково-молодежный клуб</w:t>
            </w:r>
          </w:p>
          <w:p>
            <w:pPr>
              <w:pStyle w:val="Style26"/>
              <w:widowControl w:val="false"/>
              <w:suppressAutoHyphens w:val="true"/>
              <w:spacing w:before="0" w:after="20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«ВТЕМЕ» (г.Богданович, ул.Кунавина, 21)</w:t>
            </w:r>
          </w:p>
          <w:p>
            <w:pPr>
              <w:pStyle w:val="Style26"/>
              <w:widowControl w:val="false"/>
              <w:suppressAutoHyphens w:val="true"/>
              <w:spacing w:before="0" w:after="20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добровольчество.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Рыжова Анастасия Андреевна,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 (343) 76 5-58-59,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1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ompgobogdanovich@mail.ru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2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https://cmpi2016.esgms.ru/index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3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https://vk.com/dobrovteme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8:00-17:00 (обед 12:00-13:00)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Коворкинг-центр «ВТЕМЕ»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(г.Богданович, ул.Кунавина, 21)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свободное пространство для молодежных мероприятий,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бесплатный доступ в Интернет,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комфортабельное помещение с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возможностью использования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проектора.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Отрутько Елена Михайловна,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зав.отделом молодежной политики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 (343) 76 5-58-59,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4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ompgobogdanovich@mail.ru</w:t>
              </w:r>
            </w:hyperlink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InternetLink5"/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https://cmpi2016.esgms.ru/index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5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https://vk.com/cmpi2016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8:00-17:00 (обед 12:00-13:00), иное время по предварительной договоренности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Подростково-молодежный клуб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«Спутник»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г.Богданович, ул.Ст.Разина, 39/1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поисковая деятельность, патриотика, ОФП, лазертаг.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Сизов Дмитрий Николаевич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89826551917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6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sizov-kazak@yandex.ru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7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https://vk.com/pcsputnik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Время и дата по согласованию, в т.ч. и в выходные дни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Подростково-молодежный клуб «ЖКХ-Юниор»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г.Богданович, ул.Ст.Разина, 43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мини-футбол, русская лапта, ОФП, хоккей с мячом,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настольные игры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ЗОЖ, ОФП, досуг для старшего поколения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8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port-15a@mail.ru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19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https://cmpi2016.esgms.ru/index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20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https://vk.com/cmpi2016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Время и дата по согласованию, в т.ч. и в выходные дни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Коптяев Леонид Ефимович,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89193973247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Коптяева Ольга Леонидовна,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en-US" w:eastAsia="en-US" w:bidi="ar-SA"/>
              </w:rPr>
              <w:t>89826934231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Подростково-молодежный клуб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«Сокол»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г.Богданович, ул.Кунавина, 31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стрельба из лука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Муравьев Алексей Викторович,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89222952726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21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https://vk.com/strelba_iz_luka_bogdanovich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Style13"/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https://vk.com/cmpi2016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Время и дата по согласованию, в т.ч. и в выходные дни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Подростково-молодежный клуб «МЖК», г.Богданович, ул.Октябрьская, 92/1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занятия по различным видам уличных танцев.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Терентьева Евгения Валентиновна,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89630376470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22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https://vk.com/cmpi2016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23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https://vk.com/harlemds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Время и дата по согласованию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</w:tc>
      </w:tr>
      <w:tr>
        <w:trPr/>
        <w:tc>
          <w:tcPr>
            <w:tcW w:w="622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Клуб настольно-ролевых игр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«Настольный хомяк»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Направление: проведение игротек.</w:t>
            </w:r>
          </w:p>
        </w:tc>
        <w:tc>
          <w:tcPr>
            <w:tcW w:w="8359" w:type="dxa"/>
            <w:tcBorders>
              <w:top w:val="nil"/>
            </w:tcBorders>
          </w:tcPr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Казанцев Олег Сергеевич,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специалист по работе с молодежью МАУ РМ «ЦМПиИ» МО Богданович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89222011154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24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https://vk.com/tablehamster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/>
            </w:pPr>
            <w:hyperlink r:id="rId25">
              <w:r>
                <w:rPr>
                  <w:rFonts w:eastAsia="Calibri" w:cs="Liberation Serif" w:ascii="Liberation Serif" w:hAnsi="Liberation Serif"/>
                  <w:kern w:val="0"/>
                  <w:sz w:val="28"/>
                  <w:szCs w:val="28"/>
                  <w:lang w:val="ru-RU" w:eastAsia="en-US" w:bidi="ar-SA"/>
                </w:rPr>
                <w:t>https://vk.com/cmpi2016</w:t>
              </w:r>
            </w:hyperlink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Время и дата по согласованию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Круглогодично</w:t>
            </w:r>
          </w:p>
          <w:p>
            <w:pPr>
              <w:pStyle w:val="Style26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40" w:before="0" w:after="0"/>
        <w:jc w:val="center"/>
        <w:rPr>
          <w:b/>
          <w:b/>
          <w:bCs/>
          <w:color w:val="158466"/>
          <w:sz w:val="30"/>
          <w:szCs w:val="30"/>
          <w:u w:val="single"/>
        </w:rPr>
      </w:pPr>
      <w:bookmarkStart w:id="13" w:name="__RefHeading___Toc6549_2857295477"/>
      <w:bookmarkEnd w:id="13"/>
      <w:r>
        <w:rPr>
          <w:rFonts w:cs="Times New Roman" w:ascii="Liberation Serif" w:hAnsi="Liberation Serif"/>
          <w:b/>
          <w:bCs/>
          <w:color w:val="158466"/>
          <w:sz w:val="30"/>
          <w:szCs w:val="30"/>
          <w:u w:val="single"/>
          <w:shd w:fill="FFFFFF" w:val="clear"/>
        </w:rPr>
        <w:t>11. МАУК «Центр современной культурной среды городского округа Богданович»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Times New Roman"/>
          <w:shd w:fill="FFFFFF" w:val="clear"/>
        </w:rPr>
      </w:pPr>
      <w:r>
        <w:rPr>
          <w:rFonts w:cs="Times New Roman" w:ascii="Liberation Serif" w:hAnsi="Liberation Serif"/>
          <w:shd w:fill="FFFFFF" w:val="clear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 w:eastAsia="Times New Roman" w:cs="Times New Roman"/>
          <w:sz w:val="28"/>
          <w:szCs w:val="28"/>
          <w:u w:val="none"/>
          <w:lang w:eastAsia="ru-RU"/>
        </w:rPr>
      </w:pPr>
      <w:r>
        <w:rPr>
          <w:rFonts w:eastAsia="Times New Roman" w:cs="Times New Roman" w:ascii="Liberation Serif" w:hAnsi="Liberation Serif"/>
          <w:kern w:val="0"/>
          <w:sz w:val="28"/>
          <w:szCs w:val="28"/>
          <w:u w:val="none"/>
          <w:lang w:val="ru-RU" w:eastAsia="ru-RU" w:bidi="ar-SA"/>
        </w:rPr>
        <w:t xml:space="preserve">Свердловская область, г. Богданович, </w:t>
      </w:r>
      <w:r>
        <w:rPr>
          <w:rFonts w:eastAsia="Times New Roman" w:cs="Times New Roman" w:ascii="Liberation Serif" w:hAnsi="Liberation Serif"/>
          <w:b/>
          <w:bCs/>
          <w:color w:val="000000"/>
          <w:kern w:val="0"/>
          <w:sz w:val="28"/>
          <w:szCs w:val="28"/>
          <w:u w:val="none"/>
          <w:shd w:fill="FFFFFF" w:val="clear"/>
          <w:lang w:val="ru-RU" w:eastAsia="ru-RU" w:bidi="ar-SA"/>
        </w:rPr>
        <w:t>ул. Гагарина, 32, https://ukmpi.ru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Liberation Serif" w:hAnsi="Liberation Serif"/>
          <w:b/>
          <w:b/>
          <w:bCs/>
          <w:color w:val="000000"/>
          <w:kern w:val="0"/>
          <w:shd w:fill="FFFFFF" w:val="clear"/>
          <w:lang w:val="ru-RU" w:bidi="ar-SA"/>
        </w:rPr>
      </w:pPr>
      <w:r>
        <w:rPr>
          <w:rFonts w:ascii="Liberation Serif" w:hAnsi="Liberation Serif"/>
          <w:b/>
          <w:bCs/>
          <w:color w:val="000000"/>
          <w:kern w:val="0"/>
          <w:shd w:fill="FFFFFF" w:val="clear"/>
          <w:lang w:val="ru-RU" w:bidi="ar-SA"/>
        </w:rPr>
      </w:r>
    </w:p>
    <w:tbl>
      <w:tblPr>
        <w:tblStyle w:val="ad"/>
        <w:tblW w:w="1545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1"/>
        <w:gridCol w:w="8082"/>
      </w:tblGrid>
      <w:tr>
        <w:trPr/>
        <w:tc>
          <w:tcPr>
            <w:tcW w:w="7371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Liberation Serif" w:hAnsi="Liberation Serif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Liberation Serif" w:hAnsi="Liberation Serif"/>
                <w:bCs/>
                <w:color w:val="000000"/>
                <w:kern w:val="0"/>
                <w:sz w:val="28"/>
                <w:szCs w:val="28"/>
                <w:lang w:val="ru-RU" w:eastAsia="ru-RU" w:bidi="ar-SA"/>
              </w:rPr>
              <w:t>Услуги/работу учреждения</w:t>
            </w:r>
          </w:p>
        </w:tc>
        <w:tc>
          <w:tcPr>
            <w:tcW w:w="8082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lang w:val="ru-RU" w:eastAsia="ru-RU" w:bidi="ar-SA"/>
              </w:rPr>
              <w:t>Руководитель, контакты</w:t>
            </w:r>
          </w:p>
        </w:tc>
      </w:tr>
      <w:tr>
        <w:trPr/>
        <w:tc>
          <w:tcPr>
            <w:tcW w:w="7371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Cs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Оказание услуг в сфере культуры</w:t>
            </w:r>
          </w:p>
        </w:tc>
        <w:tc>
          <w:tcPr>
            <w:tcW w:w="8082" w:type="dxa"/>
            <w:tcBorders>
              <w:top w:val="nil"/>
            </w:tcBorders>
          </w:tcPr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Директор  Игнатова Евгения Владимировна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CFCFC" w:val="clear"/>
                <w:lang w:val="ru-RU" w:eastAsia="en-US" w:bidi="ar-SA"/>
              </w:rPr>
              <w:t>8 (34376) 5-60-56, 8 (34376) 5-65-90 - факс</w:t>
            </w: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br/>
            </w:r>
            <w:hyperlink r:id="rId26">
              <w:bookmarkStart w:id="14" w:name="cloakf5f7e5022fe197ed5d708a7912ef18d4"/>
              <w:bookmarkEnd w:id="14"/>
              <w:r>
                <w:rPr>
                  <w:rFonts w:eastAsia="Calibri" w:cs="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kern w:val="0"/>
                  <w:sz w:val="28"/>
                  <w:szCs w:val="28"/>
                  <w:u w:val="none"/>
                  <w:effect w:val="none"/>
                  <w:shd w:fill="FCFCFC" w:val="clear"/>
                  <w:lang w:val="ru-RU" w:eastAsia="en-US" w:bidi="ar-SA"/>
                </w:rPr>
                <w:t>ukmpi@gobogdanovich.ru</w:t>
              </w:r>
            </w:hyperlink>
          </w:p>
        </w:tc>
      </w:tr>
      <w:tr>
        <w:trPr/>
        <w:tc>
          <w:tcPr>
            <w:tcW w:w="7371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Cs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Музейная деятельность</w:t>
            </w:r>
          </w:p>
          <w:p>
            <w:pPr>
              <w:pStyle w:val="3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Запись на обзорные, тематические, интерактивные экскурсии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8082" w:type="dxa"/>
            <w:tcBorders>
              <w:top w:val="nil"/>
            </w:tcBorders>
          </w:tcPr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Заведующий отделом музейно-экскурсионной деятельности Бормотова Наталья Юрьевна,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8(34376)5-18-32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Часы приема: Понедельник, четверг с 9:00-12:00, 13:00-17:00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u w:val="none"/>
                <w:lang w:val="ru-RU" w:eastAsia="en-US" w:bidi="ar-SA"/>
              </w:rPr>
            </w:pPr>
            <w:r>
              <w:rPr>
                <w:rFonts w:eastAsia="Calibri" w:cs=""/>
                <w:kern w:val="0"/>
                <w:u w:val="none"/>
                <w:lang w:val="ru-RU" w:eastAsia="en-US" w:bidi="ar-SA"/>
              </w:rPr>
            </w:r>
          </w:p>
        </w:tc>
      </w:tr>
      <w:tr>
        <w:trPr/>
        <w:tc>
          <w:tcPr>
            <w:tcW w:w="7371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Cs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Библиотечное обслуживание</w:t>
            </w:r>
          </w:p>
          <w:p>
            <w:pPr>
              <w:pStyle w:val="3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Предоставление доступа к справочно-поисковому аппарату библиотек, базам данных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color w:val="000000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ascii="Liberation Serif" w:hAnsi="Liberation Serif"/>
                <w:color w:val="000000"/>
                <w:kern w:val="0"/>
                <w:sz w:val="22"/>
                <w:szCs w:val="28"/>
                <w:lang w:val="ru-RU" w:eastAsia="en-US" w:bidi="ar-SA"/>
              </w:rPr>
            </w:r>
          </w:p>
        </w:tc>
        <w:tc>
          <w:tcPr>
            <w:tcW w:w="8082" w:type="dxa"/>
            <w:tcBorders>
              <w:top w:val="nil"/>
            </w:tcBorders>
          </w:tcPr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Директор централизованной библиотечной системы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Валова Татьяна Владимировна,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b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 xml:space="preserve"> </w:t>
            </w: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8(34376) 5-22-02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Часы приема: Понедельник, четверг с 9:00-12:00, 13:00-17:00</w:t>
            </w:r>
          </w:p>
        </w:tc>
      </w:tr>
      <w:tr>
        <w:trPr/>
        <w:tc>
          <w:tcPr>
            <w:tcW w:w="7371" w:type="dxa"/>
            <w:tcBorders>
              <w:top w:val="nil"/>
              <w:right w:val="nil"/>
            </w:tcBorders>
          </w:tcPr>
          <w:p>
            <w:pPr>
              <w:pStyle w:val="3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Предоставление информации о культурно-досуговых услугах</w:t>
            </w:r>
          </w:p>
          <w:p>
            <w:pPr>
              <w:pStyle w:val="3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Cs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Проведение культурно-досуговых мероприятий</w:t>
            </w:r>
          </w:p>
          <w:p>
            <w:pPr>
              <w:pStyle w:val="3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Times New Roman"/>
                <w:bCs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Times New Roman" w:ascii="Liberation Serif" w:hAnsi="Liberation Serif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Организация и реализация социально-культурных проектов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8082" w:type="dxa"/>
            <w:tcBorders>
              <w:top w:val="nil"/>
            </w:tcBorders>
          </w:tcPr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Заведующий культурно-досуговым отделом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Флягина Ольга Сергеевна,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" w:ascii="Liberation Serif" w:hAnsi="Liberation Serif"/>
                <w:color w:val="00000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8(34376) 5-18-32</w:t>
            </w:r>
          </w:p>
          <w:p>
            <w:pPr>
              <w:pStyle w:val="NoSpacing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000000"/>
                <w:sz w:val="28"/>
                <w:szCs w:val="28"/>
                <w:u w:val="none"/>
                <w:shd w:fill="FFFFFF" w:val="clear"/>
              </w:rPr>
            </w:pPr>
            <w:r>
              <w:rPr>
                <w:rFonts w:eastAsia="Calibri" w:cs="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ru-RU" w:eastAsia="en-US" w:bidi="ar-SA"/>
              </w:rPr>
              <w:t>Часы приема: Понедельник, четверг с 9:00-12:00, 13:00-17:00</w:t>
            </w:r>
          </w:p>
        </w:tc>
      </w:tr>
    </w:tbl>
    <w:p>
      <w:pPr>
        <w:pStyle w:val="Normal"/>
        <w:spacing w:before="0" w:after="200"/>
        <w:jc w:val="center"/>
        <w:rPr>
          <w:rFonts w:ascii="Liberation Serif" w:hAnsi="Liberation Serif" w:cs="Times New Roman"/>
          <w:b/>
          <w:b/>
          <w:bCs/>
          <w:color w:val="000000"/>
          <w:sz w:val="28"/>
          <w:szCs w:val="28"/>
          <w:shd w:fill="FFFFFF" w:val="clear"/>
        </w:rPr>
      </w:pPr>
      <w:r>
        <w:rPr/>
      </w:r>
    </w:p>
    <w:sectPr>
      <w:headerReference w:type="default" r:id="rId27"/>
      <w:footerReference w:type="default" r:id="rId28"/>
      <w:type w:val="nextPage"/>
      <w:pgSz w:orient="landscape" w:w="16838" w:h="11906"/>
      <w:pgMar w:left="851" w:right="1021" w:header="720" w:top="1134" w:footer="1134" w:bottom="1686" w:gutter="0"/>
      <w:pgNumType w:fmt="decimal"/>
      <w:formProt w:val="false"/>
      <w:textDirection w:val="lrTb"/>
      <w:docGrid w:type="default" w:linePitch="326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 Sans">
    <w:altName w:val="sans-serif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>
        <w:sz w:val="28"/>
        <w:szCs w:val="28"/>
      </w:rPr>
    </w:pPr>
    <w:r>
      <w:rPr/>
      <w:t xml:space="preserve">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23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 w:customStyle="1">
    <w:name w:val="Heading 1"/>
    <w:basedOn w:val="Normal"/>
    <w:next w:val="Normal"/>
    <w:link w:val="1"/>
    <w:uiPriority w:val="9"/>
    <w:qFormat/>
    <w:rsid w:val="003901aa"/>
    <w:pPr>
      <w:keepNext w:val="true"/>
      <w:keepLines/>
      <w:spacing w:lineRule="auto" w:line="252"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3">
    <w:name w:val="Heading 3"/>
    <w:basedOn w:val="Style18"/>
    <w:next w:val="Style19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4">
    <w:name w:val="Heading 4"/>
    <w:basedOn w:val="Normal"/>
    <w:link w:val="40"/>
    <w:uiPriority w:val="9"/>
    <w:qFormat/>
    <w:rsid w:val="00334bb5"/>
    <w:pPr>
      <w:suppressAutoHyphens w:val="false"/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ерхний колонтитул Знак"/>
    <w:basedOn w:val="DefaultParagraphFont"/>
    <w:uiPriority w:val="99"/>
    <w:qFormat/>
    <w:rsid w:val="00957e44"/>
    <w:rPr/>
  </w:style>
  <w:style w:type="character" w:styleId="Style12" w:customStyle="1">
    <w:name w:val="Нижний колонтитул Знак"/>
    <w:basedOn w:val="DefaultParagraphFont"/>
    <w:uiPriority w:val="99"/>
    <w:qFormat/>
    <w:rsid w:val="00957e44"/>
    <w:rPr/>
  </w:style>
  <w:style w:type="character" w:styleId="Strong">
    <w:name w:val="Strong"/>
    <w:basedOn w:val="DefaultParagraphFont"/>
    <w:uiPriority w:val="22"/>
    <w:qFormat/>
    <w:rsid w:val="00a8719a"/>
    <w:rPr>
      <w:b/>
      <w:bCs/>
    </w:rPr>
  </w:style>
  <w:style w:type="character" w:styleId="Style13">
    <w:name w:val="Интернет-ссылка"/>
    <w:basedOn w:val="DefaultParagraphFont"/>
    <w:uiPriority w:val="99"/>
    <w:unhideWhenUsed/>
    <w:rsid w:val="003d236f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link w:val="Heading1"/>
    <w:uiPriority w:val="9"/>
    <w:qFormat/>
    <w:rsid w:val="003901aa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12" w:customStyle="1">
    <w:name w:val="Верхний колонтитул Знак1"/>
    <w:basedOn w:val="DefaultParagraphFont"/>
    <w:link w:val="ae"/>
    <w:uiPriority w:val="99"/>
    <w:semiHidden/>
    <w:qFormat/>
    <w:rsid w:val="003d236f"/>
    <w:rPr/>
  </w:style>
  <w:style w:type="character" w:styleId="13" w:customStyle="1">
    <w:name w:val="Нижний колонтитул Знак1"/>
    <w:basedOn w:val="DefaultParagraphFont"/>
    <w:link w:val="af"/>
    <w:uiPriority w:val="99"/>
    <w:semiHidden/>
    <w:qFormat/>
    <w:rsid w:val="003d236f"/>
    <w:rPr/>
  </w:style>
  <w:style w:type="character" w:styleId="41" w:customStyle="1">
    <w:name w:val="Заголовок 4 Знак"/>
    <w:basedOn w:val="DefaultParagraphFont"/>
    <w:link w:val="4"/>
    <w:uiPriority w:val="9"/>
    <w:qFormat/>
    <w:rsid w:val="00334bb5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Phone" w:customStyle="1">
    <w:name w:val="phone"/>
    <w:basedOn w:val="DefaultParagraphFont"/>
    <w:qFormat/>
    <w:rsid w:val="00334bb5"/>
    <w:rPr/>
  </w:style>
  <w:style w:type="character" w:styleId="Style14">
    <w:name w:val="Основной шрифт абзаца"/>
    <w:qFormat/>
    <w:rPr/>
  </w:style>
  <w:style w:type="character" w:styleId="Style15">
    <w:name w:val="Выделение жирным"/>
    <w:qFormat/>
    <w:rPr>
      <w:b/>
      <w:bCs/>
    </w:rPr>
  </w:style>
  <w:style w:type="character" w:styleId="Style16">
    <w:name w:val="Ссылка указателя"/>
    <w:qFormat/>
    <w:rPr/>
  </w:style>
  <w:style w:type="character" w:styleId="Style17">
    <w:name w:val="Посещённая гиперссылка"/>
    <w:rPr>
      <w:color w:val="80000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paragraph" w:styleId="Style18" w:customStyle="1">
    <w:name w:val="Заголовок"/>
    <w:basedOn w:val="Normal"/>
    <w:next w:val="Style19"/>
    <w:qFormat/>
    <w:rsid w:val="00c723d8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rsid w:val="00c723d8"/>
    <w:pPr>
      <w:spacing w:before="0" w:after="140"/>
    </w:pPr>
    <w:rPr/>
  </w:style>
  <w:style w:type="paragraph" w:styleId="Style20">
    <w:name w:val="List"/>
    <w:basedOn w:val="Style19"/>
    <w:rsid w:val="00c723d8"/>
    <w:pPr/>
    <w:rPr>
      <w:rFonts w:cs="Lucida Sans"/>
    </w:rPr>
  </w:style>
  <w:style w:type="paragraph" w:styleId="Style21" w:customStyle="1">
    <w:name w:val="Caption"/>
    <w:basedOn w:val="Normal"/>
    <w:qFormat/>
    <w:rsid w:val="00c723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Indexheading">
    <w:name w:val="index heading"/>
    <w:basedOn w:val="Normal"/>
    <w:qFormat/>
    <w:rsid w:val="00c723d8"/>
    <w:pPr>
      <w:suppressLineNumbers/>
    </w:pPr>
    <w:rPr>
      <w:rFonts w:cs="Lucida Sans"/>
    </w:rPr>
  </w:style>
  <w:style w:type="paragraph" w:styleId="Style23" w:customStyle="1">
    <w:name w:val="Верхний и нижний колонтитулы"/>
    <w:basedOn w:val="Normal"/>
    <w:qFormat/>
    <w:rsid w:val="00c723d8"/>
    <w:pPr/>
    <w:rPr/>
  </w:style>
  <w:style w:type="paragraph" w:styleId="Style24">
    <w:name w:val="Header"/>
    <w:basedOn w:val="Normal"/>
    <w:link w:val="10"/>
    <w:uiPriority w:val="99"/>
    <w:semiHidden/>
    <w:unhideWhenUsed/>
    <w:rsid w:val="003d236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11"/>
    <w:uiPriority w:val="99"/>
    <w:semiHidden/>
    <w:unhideWhenUsed/>
    <w:rsid w:val="003d236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7e1a71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d0654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334bb5"/>
    <w:pPr>
      <w:suppressAutoHyphens w:val="false"/>
      <w:spacing w:lineRule="auto" w:line="259" w:before="0" w:after="16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9">
    <w:name w:val="Index Heading"/>
    <w:basedOn w:val="Style18"/>
    <w:pPr>
      <w:suppressLineNumbers/>
      <w:ind w:left="0" w:hanging="0"/>
    </w:pPr>
    <w:rPr>
      <w:b/>
      <w:bCs/>
      <w:sz w:val="32"/>
      <w:szCs w:val="32"/>
    </w:rPr>
  </w:style>
  <w:style w:type="paragraph" w:styleId="TOAHeading">
    <w:name w:val="TOA Heading"/>
    <w:basedOn w:val="Style29"/>
    <w:qFormat/>
    <w:pPr>
      <w:suppressLineNumbers/>
      <w:ind w:left="0" w:hanging="0"/>
    </w:pPr>
    <w:rPr>
      <w:b/>
      <w:bCs/>
      <w:sz w:val="32"/>
      <w:szCs w:val="32"/>
    </w:rPr>
  </w:style>
  <w:style w:type="paragraph" w:styleId="14">
    <w:name w:val="TOC 1"/>
    <w:basedOn w:val="Style22"/>
    <w:pPr>
      <w:tabs>
        <w:tab w:val="clear" w:pos="708"/>
        <w:tab w:val="right" w:pos="14966" w:leader="dot"/>
      </w:tabs>
      <w:ind w:left="0" w:hanging="0"/>
    </w:pPr>
    <w:rPr>
      <w:rFonts w:ascii="Liberation Serif" w:hAnsi="Liberation Serif"/>
      <w:sz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3f503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uiPriority w:val="39"/>
    <w:rsid w:val="00bd65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8_to_17_years/" TargetMode="External"/><Relationship Id="rId3" Type="http://schemas.openxmlformats.org/officeDocument/2006/relationships/hyperlink" Target="https://pfr.gov.ru/grazhdanam/families_with_children/" TargetMode="External"/><Relationship Id="rId4" Type="http://schemas.openxmlformats.org/officeDocument/2006/relationships/hyperlink" Target="tel:+73437656925" TargetMode="External"/><Relationship Id="rId5" Type="http://schemas.openxmlformats.org/officeDocument/2006/relationships/hyperlink" Target="http://slcrb.ru/" TargetMode="External"/><Relationship Id="rId6" Type="http://schemas.openxmlformats.org/officeDocument/2006/relationships/hyperlink" Target="http://slcrb.ru/" TargetMode="External"/><Relationship Id="rId7" Type="http://schemas.openxmlformats.org/officeDocument/2006/relationships/hyperlink" Target="https://crb.gobogdanovich.ru/" TargetMode="External"/><Relationship Id="rId8" Type="http://schemas.openxmlformats.org/officeDocument/2006/relationships/hyperlink" Target="mailto:cmpi2016@yandex.ru" TargetMode="External"/><Relationship Id="rId9" Type="http://schemas.openxmlformats.org/officeDocument/2006/relationships/hyperlink" Target="mailto:cmpi2016@yandex.ru" TargetMode="External"/><Relationship Id="rId10" Type="http://schemas.openxmlformats.org/officeDocument/2006/relationships/hyperlink" Target="https://vk.com/cmpi2016" TargetMode="External"/><Relationship Id="rId11" Type="http://schemas.openxmlformats.org/officeDocument/2006/relationships/hyperlink" Target="mailto:ompgobogdanovich@mail.ru" TargetMode="External"/><Relationship Id="rId12" Type="http://schemas.openxmlformats.org/officeDocument/2006/relationships/hyperlink" Target="https://cmpi2016.esgms.ru/index" TargetMode="External"/><Relationship Id="rId13" Type="http://schemas.openxmlformats.org/officeDocument/2006/relationships/hyperlink" Target="https://vk.com/dobrovteme" TargetMode="External"/><Relationship Id="rId14" Type="http://schemas.openxmlformats.org/officeDocument/2006/relationships/hyperlink" Target="mailto:ompgobogdanovich@mail.ru" TargetMode="External"/><Relationship Id="rId15" Type="http://schemas.openxmlformats.org/officeDocument/2006/relationships/hyperlink" Target="https://vk.com/cmpi2016" TargetMode="External"/><Relationship Id="rId16" Type="http://schemas.openxmlformats.org/officeDocument/2006/relationships/hyperlink" Target="mailto:sizov-kazak@yandex.ru" TargetMode="External"/><Relationship Id="rId17" Type="http://schemas.openxmlformats.org/officeDocument/2006/relationships/hyperlink" Target="https://vk.com/pcsputnik" TargetMode="External"/><Relationship Id="rId18" Type="http://schemas.openxmlformats.org/officeDocument/2006/relationships/hyperlink" Target="mailto:port-15a@mail.ru" TargetMode="External"/><Relationship Id="rId19" Type="http://schemas.openxmlformats.org/officeDocument/2006/relationships/hyperlink" Target="https://cmpi2016.esgms.ru/index" TargetMode="External"/><Relationship Id="rId20" Type="http://schemas.openxmlformats.org/officeDocument/2006/relationships/hyperlink" Target="https://vk.com/cmpi2016" TargetMode="External"/><Relationship Id="rId21" Type="http://schemas.openxmlformats.org/officeDocument/2006/relationships/hyperlink" Target="https://vk.com/strelba_iz_luka_bogdanovich" TargetMode="External"/><Relationship Id="rId22" Type="http://schemas.openxmlformats.org/officeDocument/2006/relationships/hyperlink" Target="https://vk.com/cmpi2016" TargetMode="External"/><Relationship Id="rId23" Type="http://schemas.openxmlformats.org/officeDocument/2006/relationships/hyperlink" Target="https://vk.com/harlemds" TargetMode="External"/><Relationship Id="rId24" Type="http://schemas.openxmlformats.org/officeDocument/2006/relationships/hyperlink" Target="https://vk.com/tablehamster" TargetMode="External"/><Relationship Id="rId25" Type="http://schemas.openxmlformats.org/officeDocument/2006/relationships/hyperlink" Target="https://vk.com/cmpi2016" TargetMode="External"/><Relationship Id="rId26" Type="http://schemas.openxmlformats.org/officeDocument/2006/relationships/hyperlink" Target="mailto:ukmpi@gobogdanovich.ru" TargetMode="External"/><Relationship Id="rId27" Type="http://schemas.openxmlformats.org/officeDocument/2006/relationships/header" Target="header1.xml"/><Relationship Id="rId28" Type="http://schemas.openxmlformats.org/officeDocument/2006/relationships/footer" Target="footer1.xml"/><Relationship Id="rId29" Type="http://schemas.openxmlformats.org/officeDocument/2006/relationships/fontTable" Target="fontTable.xml"/><Relationship Id="rId30" Type="http://schemas.openxmlformats.org/officeDocument/2006/relationships/settings" Target="settings.xml"/><Relationship Id="rId31" Type="http://schemas.openxmlformats.org/officeDocument/2006/relationships/theme" Target="theme/theme1.xml"/><Relationship Id="rId3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E8640-3D02-411E-9FE4-C5FE5BEF4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Application>LibreOffice/7.1.5.2$Windows_X86_64 LibreOffice_project/85f04e9f809797b8199d13c421bd8a2b025d52b5</Application>
  <AppVersion>15.0000</AppVersion>
  <Pages>17</Pages>
  <Words>2342</Words>
  <Characters>17611</Characters>
  <CharactersWithSpaces>19668</CharactersWithSpaces>
  <Paragraphs>506</Paragraphs>
  <Company>DNA Project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2022-07-14T06:12:00Z</dcterms:created>
  <dc:creator>Детдом</dc:creator>
  <dc:description/>
  <dc:language>ru-RU</dc:language>
  <cp:lastModifiedBy/>
  <cp:lastPrinted>2022-08-01T11:21:52Z</cp:lastPrinted>
  <dcterms:modified xsi:type="dcterms:W3CDTF">2025-12-04T08:51:22Z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