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</w:t>
      </w:r>
      <w:r w:rsidR="00CE74C2">
        <w:rPr>
          <w:rFonts w:ascii="Times New Roman" w:hAnsi="Times New Roman" w:cs="Times New Roman"/>
          <w:b/>
          <w:sz w:val="28"/>
          <w:szCs w:val="28"/>
        </w:rPr>
        <w:t>ухгалтерского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EA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E74C2">
        <w:rPr>
          <w:rFonts w:ascii="Times New Roman" w:hAnsi="Times New Roman" w:cs="Times New Roman"/>
          <w:b/>
          <w:sz w:val="28"/>
          <w:szCs w:val="28"/>
        </w:rPr>
        <w:t xml:space="preserve">государственном </w:t>
      </w:r>
      <w:r w:rsidR="007F0786">
        <w:rPr>
          <w:rFonts w:ascii="Times New Roman" w:hAnsi="Times New Roman" w:cs="Times New Roman"/>
          <w:b/>
          <w:sz w:val="28"/>
          <w:szCs w:val="28"/>
        </w:rPr>
        <w:t>бюджетном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</w:t>
      </w:r>
      <w:r w:rsidR="00CE74C2">
        <w:rPr>
          <w:rFonts w:ascii="Times New Roman" w:hAnsi="Times New Roman" w:cs="Times New Roman"/>
          <w:b/>
          <w:sz w:val="28"/>
          <w:szCs w:val="28"/>
        </w:rPr>
        <w:t>населения Свердловской области</w:t>
      </w:r>
      <w:r w:rsidR="007F07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F078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="007F0786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             </w:t>
      </w:r>
      <w:proofErr w:type="spellStart"/>
      <w:r w:rsidR="007F0786">
        <w:rPr>
          <w:rFonts w:ascii="Times New Roman" w:hAnsi="Times New Roman" w:cs="Times New Roman"/>
          <w:b/>
          <w:sz w:val="28"/>
          <w:szCs w:val="28"/>
        </w:rPr>
        <w:t>Ачитского</w:t>
      </w:r>
      <w:proofErr w:type="spellEnd"/>
      <w:r w:rsidR="007F078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CE74C2">
        <w:rPr>
          <w:rFonts w:ascii="Times New Roman" w:hAnsi="Times New Roman" w:cs="Times New Roman"/>
          <w:b/>
          <w:sz w:val="28"/>
          <w:szCs w:val="28"/>
        </w:rPr>
        <w:t>»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733ECE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AC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E74C2">
        <w:rPr>
          <w:rFonts w:ascii="Times New Roman" w:hAnsi="Times New Roman" w:cs="Times New Roman"/>
          <w:sz w:val="28"/>
          <w:szCs w:val="28"/>
        </w:rPr>
        <w:t>2</w:t>
      </w:r>
      <w:r w:rsidR="007F0786">
        <w:rPr>
          <w:rFonts w:ascii="Times New Roman" w:hAnsi="Times New Roman" w:cs="Times New Roman"/>
          <w:sz w:val="28"/>
          <w:szCs w:val="28"/>
        </w:rPr>
        <w:t>0</w:t>
      </w:r>
      <w:r w:rsidR="00CE74C2">
        <w:rPr>
          <w:rFonts w:ascii="Times New Roman" w:hAnsi="Times New Roman" w:cs="Times New Roman"/>
          <w:sz w:val="28"/>
          <w:szCs w:val="28"/>
        </w:rPr>
        <w:t xml:space="preserve"> </w:t>
      </w:r>
      <w:r w:rsidR="007F0786">
        <w:rPr>
          <w:rFonts w:ascii="Times New Roman" w:hAnsi="Times New Roman" w:cs="Times New Roman"/>
          <w:sz w:val="28"/>
          <w:szCs w:val="28"/>
        </w:rPr>
        <w:t>ию</w:t>
      </w:r>
      <w:r w:rsidR="00CE74C2">
        <w:rPr>
          <w:rFonts w:ascii="Times New Roman" w:hAnsi="Times New Roman" w:cs="Times New Roman"/>
          <w:sz w:val="28"/>
          <w:szCs w:val="28"/>
        </w:rPr>
        <w:t>ля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по </w:t>
      </w:r>
      <w:r w:rsidR="00CE74C2">
        <w:rPr>
          <w:rFonts w:ascii="Times New Roman" w:hAnsi="Times New Roman" w:cs="Times New Roman"/>
          <w:sz w:val="28"/>
          <w:szCs w:val="28"/>
        </w:rPr>
        <w:t>29 ию</w:t>
      </w:r>
      <w:r w:rsidR="007F0786">
        <w:rPr>
          <w:rFonts w:ascii="Times New Roman" w:hAnsi="Times New Roman" w:cs="Times New Roman"/>
          <w:sz w:val="28"/>
          <w:szCs w:val="28"/>
        </w:rPr>
        <w:t>л</w:t>
      </w:r>
      <w:r w:rsidR="00CE74C2">
        <w:rPr>
          <w:rFonts w:ascii="Times New Roman" w:hAnsi="Times New Roman" w:cs="Times New Roman"/>
          <w:sz w:val="28"/>
          <w:szCs w:val="28"/>
        </w:rPr>
        <w:t>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2015 года 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CE74C2">
        <w:rPr>
          <w:rFonts w:ascii="Times New Roman" w:hAnsi="Times New Roman" w:cs="Times New Roman"/>
          <w:sz w:val="28"/>
          <w:szCs w:val="28"/>
        </w:rPr>
        <w:t>29.0</w:t>
      </w:r>
      <w:r w:rsidR="007F0786">
        <w:rPr>
          <w:rFonts w:ascii="Times New Roman" w:hAnsi="Times New Roman" w:cs="Times New Roman"/>
          <w:sz w:val="28"/>
          <w:szCs w:val="28"/>
        </w:rPr>
        <w:t>7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.2015) </w:t>
      </w:r>
      <w:r w:rsidR="00B11F6F" w:rsidRPr="00F71AC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F71AC9">
        <w:rPr>
          <w:rFonts w:ascii="Times New Roman" w:hAnsi="Times New Roman" w:cs="Times New Roman"/>
          <w:sz w:val="28"/>
          <w:szCs w:val="28"/>
        </w:rPr>
        <w:t>а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7F0786">
        <w:rPr>
          <w:rFonts w:ascii="Times New Roman" w:hAnsi="Times New Roman" w:cs="Times New Roman"/>
          <w:sz w:val="28"/>
          <w:szCs w:val="28"/>
        </w:rPr>
        <w:t xml:space="preserve"> (далее – Министерство)</w:t>
      </w:r>
      <w:r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Pr="007F0786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 w:rsidRPr="007F0786">
        <w:rPr>
          <w:rFonts w:ascii="Times New Roman" w:hAnsi="Times New Roman" w:cs="Times New Roman"/>
          <w:sz w:val="28"/>
          <w:szCs w:val="28"/>
        </w:rPr>
        <w:t>организации и ведения б</w:t>
      </w:r>
      <w:r w:rsidR="00CE74C2" w:rsidRPr="007F0786">
        <w:rPr>
          <w:rFonts w:ascii="Times New Roman" w:hAnsi="Times New Roman" w:cs="Times New Roman"/>
          <w:sz w:val="28"/>
          <w:szCs w:val="28"/>
        </w:rPr>
        <w:t xml:space="preserve">ухгалтерского </w:t>
      </w:r>
      <w:r w:rsidR="00B11F6F" w:rsidRPr="007F0786">
        <w:rPr>
          <w:rFonts w:ascii="Times New Roman" w:hAnsi="Times New Roman" w:cs="Times New Roman"/>
          <w:sz w:val="28"/>
          <w:szCs w:val="28"/>
        </w:rPr>
        <w:t xml:space="preserve">учета </w:t>
      </w:r>
      <w:r w:rsidR="0060725D" w:rsidRPr="007F0786">
        <w:rPr>
          <w:rFonts w:ascii="Times New Roman" w:hAnsi="Times New Roman" w:cs="Times New Roman"/>
          <w:sz w:val="28"/>
          <w:szCs w:val="28"/>
        </w:rPr>
        <w:t>в</w:t>
      </w:r>
      <w:r w:rsidR="007F0786">
        <w:rPr>
          <w:rFonts w:ascii="Times New Roman" w:hAnsi="Times New Roman" w:cs="Times New Roman"/>
          <w:sz w:val="28"/>
          <w:szCs w:val="28"/>
        </w:rPr>
        <w:t xml:space="preserve"> государственном</w:t>
      </w:r>
      <w:r w:rsidR="0060725D" w:rsidRPr="007F0786">
        <w:rPr>
          <w:rFonts w:ascii="Times New Roman" w:hAnsi="Times New Roman" w:cs="Times New Roman"/>
          <w:sz w:val="28"/>
          <w:szCs w:val="28"/>
        </w:rPr>
        <w:t xml:space="preserve"> </w:t>
      </w:r>
      <w:r w:rsidR="007F0786" w:rsidRPr="007F0786">
        <w:rPr>
          <w:rFonts w:ascii="Times New Roman" w:hAnsi="Times New Roman" w:cs="Times New Roman"/>
          <w:sz w:val="28"/>
          <w:szCs w:val="28"/>
        </w:rPr>
        <w:t>бюджетном учреждении социального обслуживания населения Свердловской области  «Комплексный центр социального обс</w:t>
      </w:r>
      <w:r w:rsidR="0001145E">
        <w:rPr>
          <w:rFonts w:ascii="Times New Roman" w:hAnsi="Times New Roman" w:cs="Times New Roman"/>
          <w:sz w:val="28"/>
          <w:szCs w:val="28"/>
        </w:rPr>
        <w:t xml:space="preserve">луживания населения </w:t>
      </w:r>
      <w:r w:rsidR="007F0786" w:rsidRPr="007F07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0786" w:rsidRPr="007F0786">
        <w:rPr>
          <w:rFonts w:ascii="Times New Roman" w:hAnsi="Times New Roman" w:cs="Times New Roman"/>
          <w:sz w:val="28"/>
          <w:szCs w:val="28"/>
        </w:rPr>
        <w:t>Ачитского</w:t>
      </w:r>
      <w:proofErr w:type="spellEnd"/>
      <w:r w:rsidR="007F0786" w:rsidRPr="007F078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F0786"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  <w:r w:rsidR="00B2087C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60725D" w:rsidRPr="0060725D">
        <w:rPr>
          <w:rFonts w:ascii="Times New Roman" w:hAnsi="Times New Roman" w:cs="Times New Roman"/>
          <w:sz w:val="28"/>
          <w:szCs w:val="28"/>
        </w:rPr>
        <w:t>.</w:t>
      </w:r>
    </w:p>
    <w:p w:rsidR="00B2087C" w:rsidRPr="006F77C3" w:rsidRDefault="00B2087C" w:rsidP="00733ECE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B2087C" w:rsidRPr="006F77C3" w:rsidRDefault="007F0786" w:rsidP="00733ECE">
      <w:pPr>
        <w:pStyle w:val="a4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Учетная политика</w:t>
      </w:r>
      <w:r w:rsidR="00B2087C" w:rsidRPr="006F77C3">
        <w:rPr>
          <w:sz w:val="28"/>
          <w:szCs w:val="28"/>
        </w:rPr>
        <w:t xml:space="preserve"> не приведен</w:t>
      </w:r>
      <w:r>
        <w:rPr>
          <w:sz w:val="28"/>
          <w:szCs w:val="28"/>
        </w:rPr>
        <w:t>а</w:t>
      </w:r>
      <w:r w:rsidR="00B2087C" w:rsidRPr="006F77C3">
        <w:rPr>
          <w:sz w:val="28"/>
          <w:szCs w:val="28"/>
        </w:rPr>
        <w:t xml:space="preserve"> в соответствие </w:t>
      </w:r>
      <w:r w:rsidR="00EE1D8F" w:rsidRPr="006F77C3">
        <w:rPr>
          <w:sz w:val="28"/>
          <w:szCs w:val="28"/>
        </w:rPr>
        <w:t>с действующим законодательством.</w:t>
      </w:r>
    </w:p>
    <w:p w:rsidR="00733ECE" w:rsidRPr="006F77C3" w:rsidRDefault="00EE1D8F" w:rsidP="00733EC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2.</w:t>
      </w:r>
      <w:r w:rsidR="00733ECE"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="00B2087C" w:rsidRPr="006F77C3">
        <w:rPr>
          <w:rFonts w:ascii="Times New Roman" w:hAnsi="Times New Roman" w:cs="Times New Roman"/>
          <w:sz w:val="28"/>
          <w:szCs w:val="28"/>
        </w:rPr>
        <w:t>Имеют место случаи заполнения не всех обязательных реквизитов в унифицированных формах (</w:t>
      </w:r>
      <w:r w:rsidR="00946EBF">
        <w:rPr>
          <w:rFonts w:ascii="Times New Roman" w:hAnsi="Times New Roman" w:cs="Times New Roman"/>
          <w:sz w:val="28"/>
          <w:szCs w:val="28"/>
        </w:rPr>
        <w:t>квитанция (ф.</w:t>
      </w:r>
      <w:r w:rsidR="00733ECE" w:rsidRPr="006F77C3">
        <w:rPr>
          <w:rFonts w:ascii="Times New Roman" w:hAnsi="Times New Roman" w:cs="Times New Roman"/>
          <w:sz w:val="28"/>
          <w:szCs w:val="28"/>
        </w:rPr>
        <w:t>0</w:t>
      </w:r>
      <w:r w:rsidR="00946EBF">
        <w:rPr>
          <w:rFonts w:ascii="Times New Roman" w:hAnsi="Times New Roman" w:cs="Times New Roman"/>
          <w:sz w:val="28"/>
          <w:szCs w:val="28"/>
        </w:rPr>
        <w:t xml:space="preserve">504510, </w:t>
      </w:r>
      <w:r w:rsidR="00733ECE" w:rsidRPr="006F77C3">
        <w:rPr>
          <w:rFonts w:ascii="Times New Roman" w:hAnsi="Times New Roman" w:cs="Times New Roman"/>
          <w:sz w:val="28"/>
          <w:szCs w:val="28"/>
        </w:rPr>
        <w:t>авансовый отчет</w:t>
      </w:r>
      <w:r w:rsidR="00946EBF">
        <w:rPr>
          <w:rFonts w:ascii="Times New Roman" w:hAnsi="Times New Roman" w:cs="Times New Roman"/>
          <w:sz w:val="28"/>
          <w:szCs w:val="28"/>
        </w:rPr>
        <w:t xml:space="preserve"> (ф.0504049))</w:t>
      </w:r>
      <w:r w:rsidR="00733ECE" w:rsidRPr="006F77C3">
        <w:rPr>
          <w:rFonts w:ascii="Times New Roman" w:hAnsi="Times New Roman" w:cs="Times New Roman"/>
          <w:sz w:val="28"/>
          <w:szCs w:val="28"/>
        </w:rPr>
        <w:t>.</w:t>
      </w:r>
    </w:p>
    <w:p w:rsidR="00EE1D8F" w:rsidRPr="006F77C3" w:rsidRDefault="00EE1D8F" w:rsidP="00733ECE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3</w:t>
      </w:r>
      <w:r w:rsidRPr="00946EB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04D55">
        <w:rPr>
          <w:rFonts w:ascii="Times New Roman" w:hAnsi="Times New Roman" w:cs="Times New Roman"/>
          <w:sz w:val="28"/>
          <w:szCs w:val="28"/>
        </w:rPr>
        <w:t>П</w:t>
      </w:r>
      <w:r w:rsidR="00304D55" w:rsidRPr="00304D55">
        <w:rPr>
          <w:rFonts w:ascii="Times New Roman" w:hAnsi="Times New Roman" w:cs="Times New Roman"/>
          <w:sz w:val="28"/>
          <w:szCs w:val="28"/>
        </w:rPr>
        <w:t>ри  перечислении</w:t>
      </w:r>
      <w:proofErr w:type="gramEnd"/>
      <w:r w:rsidR="00304D55" w:rsidRPr="00304D55">
        <w:rPr>
          <w:rFonts w:ascii="Times New Roman" w:hAnsi="Times New Roman" w:cs="Times New Roman"/>
          <w:sz w:val="28"/>
          <w:szCs w:val="28"/>
        </w:rPr>
        <w:t xml:space="preserve"> заработной платы на карточные счета работников</w:t>
      </w:r>
      <w:r w:rsidR="00304D55">
        <w:rPr>
          <w:rFonts w:ascii="Times New Roman" w:hAnsi="Times New Roman" w:cs="Times New Roman"/>
          <w:sz w:val="28"/>
          <w:szCs w:val="28"/>
        </w:rPr>
        <w:t xml:space="preserve"> н</w:t>
      </w:r>
      <w:r w:rsidR="00946EBF" w:rsidRPr="00946EBF">
        <w:rPr>
          <w:rFonts w:ascii="Times New Roman" w:hAnsi="Times New Roman" w:cs="Times New Roman"/>
          <w:sz w:val="28"/>
          <w:szCs w:val="28"/>
        </w:rPr>
        <w:t>еобоснованно применяется счет 0.304.03 «Расчеты по удержаниям из выплат по оплате труда».</w:t>
      </w:r>
      <w:r w:rsidRPr="006F77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4011" w:rsidRPr="006F77C3" w:rsidRDefault="00B2087C" w:rsidP="00733ECE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Pr="006F77C3">
        <w:rPr>
          <w:rFonts w:ascii="Times New Roman" w:hAnsi="Times New Roman" w:cs="Times New Roman"/>
          <w:sz w:val="28"/>
          <w:szCs w:val="28"/>
        </w:rPr>
        <w:t>Учреждения</w:t>
      </w:r>
      <w:r w:rsidR="00EB7A68" w:rsidRPr="006F77C3">
        <w:rPr>
          <w:rFonts w:ascii="Times New Roman" w:hAnsi="Times New Roman" w:cs="Times New Roman"/>
          <w:sz w:val="28"/>
          <w:szCs w:val="28"/>
        </w:rPr>
        <w:t xml:space="preserve"> п</w:t>
      </w:r>
      <w:r w:rsidR="00C33A40" w:rsidRPr="006F77C3">
        <w:rPr>
          <w:rFonts w:ascii="Times New Roman" w:hAnsi="Times New Roman" w:cs="Times New Roman"/>
          <w:sz w:val="28"/>
          <w:szCs w:val="28"/>
        </w:rPr>
        <w:t>редложено</w:t>
      </w:r>
      <w:r w:rsidR="00304D55">
        <w:rPr>
          <w:rFonts w:ascii="Times New Roman" w:hAnsi="Times New Roman" w:cs="Times New Roman"/>
          <w:sz w:val="28"/>
          <w:szCs w:val="28"/>
        </w:rPr>
        <w:t xml:space="preserve"> до 14 августа 2015 года</w:t>
      </w:r>
      <w:r w:rsidR="00C33A40" w:rsidRPr="006F77C3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</w:t>
      </w:r>
      <w:r w:rsidR="00EB7A68" w:rsidRPr="006F77C3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6F77C3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6F77C3">
        <w:rPr>
          <w:rFonts w:ascii="Times New Roman" w:hAnsi="Times New Roman" w:cs="Times New Roman"/>
          <w:sz w:val="28"/>
          <w:szCs w:val="28"/>
        </w:rPr>
        <w:t>)</w:t>
      </w:r>
      <w:r w:rsidR="00C33A40" w:rsidRPr="006F77C3">
        <w:rPr>
          <w:rFonts w:ascii="Times New Roman" w:hAnsi="Times New Roman" w:cs="Times New Roman"/>
          <w:sz w:val="28"/>
          <w:szCs w:val="28"/>
        </w:rPr>
        <w:t>.</w:t>
      </w:r>
    </w:p>
    <w:sectPr w:rsidR="00C04011" w:rsidRPr="006F77C3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F62C3"/>
    <w:multiLevelType w:val="multilevel"/>
    <w:tmpl w:val="D57EFA5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55C1D66"/>
    <w:multiLevelType w:val="hybridMultilevel"/>
    <w:tmpl w:val="D57EFA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3973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57" w:hanging="360"/>
      </w:pPr>
    </w:lvl>
    <w:lvl w:ilvl="2" w:tplc="0419001B" w:tentative="1">
      <w:start w:val="1"/>
      <w:numFmt w:val="lowerRoman"/>
      <w:lvlText w:val="%3."/>
      <w:lvlJc w:val="right"/>
      <w:pPr>
        <w:ind w:left="5477" w:hanging="180"/>
      </w:pPr>
    </w:lvl>
    <w:lvl w:ilvl="3" w:tplc="0419000F" w:tentative="1">
      <w:start w:val="1"/>
      <w:numFmt w:val="decimal"/>
      <w:lvlText w:val="%4."/>
      <w:lvlJc w:val="left"/>
      <w:pPr>
        <w:ind w:left="6197" w:hanging="360"/>
      </w:pPr>
    </w:lvl>
    <w:lvl w:ilvl="4" w:tplc="04190019" w:tentative="1">
      <w:start w:val="1"/>
      <w:numFmt w:val="lowerLetter"/>
      <w:lvlText w:val="%5."/>
      <w:lvlJc w:val="left"/>
      <w:pPr>
        <w:ind w:left="6917" w:hanging="360"/>
      </w:pPr>
    </w:lvl>
    <w:lvl w:ilvl="5" w:tplc="0419001B" w:tentative="1">
      <w:start w:val="1"/>
      <w:numFmt w:val="lowerRoman"/>
      <w:lvlText w:val="%6."/>
      <w:lvlJc w:val="right"/>
      <w:pPr>
        <w:ind w:left="7637" w:hanging="180"/>
      </w:pPr>
    </w:lvl>
    <w:lvl w:ilvl="6" w:tplc="0419000F" w:tentative="1">
      <w:start w:val="1"/>
      <w:numFmt w:val="decimal"/>
      <w:lvlText w:val="%7."/>
      <w:lvlJc w:val="left"/>
      <w:pPr>
        <w:ind w:left="8357" w:hanging="360"/>
      </w:pPr>
    </w:lvl>
    <w:lvl w:ilvl="7" w:tplc="04190019" w:tentative="1">
      <w:start w:val="1"/>
      <w:numFmt w:val="lowerLetter"/>
      <w:lvlText w:val="%8."/>
      <w:lvlJc w:val="left"/>
      <w:pPr>
        <w:ind w:left="9077" w:hanging="360"/>
      </w:pPr>
    </w:lvl>
    <w:lvl w:ilvl="8" w:tplc="0419001B" w:tentative="1">
      <w:start w:val="1"/>
      <w:numFmt w:val="lowerRoman"/>
      <w:lvlText w:val="%9."/>
      <w:lvlJc w:val="right"/>
      <w:pPr>
        <w:ind w:left="979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45E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540F6"/>
    <w:rsid w:val="002B1732"/>
    <w:rsid w:val="002F3996"/>
    <w:rsid w:val="00304D55"/>
    <w:rsid w:val="003128FC"/>
    <w:rsid w:val="00314BB5"/>
    <w:rsid w:val="00327E03"/>
    <w:rsid w:val="003348A1"/>
    <w:rsid w:val="003B35F9"/>
    <w:rsid w:val="003D46F3"/>
    <w:rsid w:val="003D4EFA"/>
    <w:rsid w:val="003D775C"/>
    <w:rsid w:val="003F6158"/>
    <w:rsid w:val="00402F24"/>
    <w:rsid w:val="0041739D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A7D4A"/>
    <w:rsid w:val="005B0EAC"/>
    <w:rsid w:val="005C3023"/>
    <w:rsid w:val="005D3686"/>
    <w:rsid w:val="00600AEF"/>
    <w:rsid w:val="0060725D"/>
    <w:rsid w:val="006263C8"/>
    <w:rsid w:val="006635EC"/>
    <w:rsid w:val="0066552B"/>
    <w:rsid w:val="00677C3C"/>
    <w:rsid w:val="00684656"/>
    <w:rsid w:val="006D6080"/>
    <w:rsid w:val="006E236F"/>
    <w:rsid w:val="006F77C3"/>
    <w:rsid w:val="00725140"/>
    <w:rsid w:val="00733ECE"/>
    <w:rsid w:val="00736B6D"/>
    <w:rsid w:val="00762441"/>
    <w:rsid w:val="00777098"/>
    <w:rsid w:val="00795815"/>
    <w:rsid w:val="00795B54"/>
    <w:rsid w:val="007B2998"/>
    <w:rsid w:val="007F0786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257E0"/>
    <w:rsid w:val="00946EBF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A6CEC"/>
    <w:rsid w:val="00AC3C48"/>
    <w:rsid w:val="00AE7372"/>
    <w:rsid w:val="00AF659F"/>
    <w:rsid w:val="00B11F6F"/>
    <w:rsid w:val="00B125B2"/>
    <w:rsid w:val="00B2087C"/>
    <w:rsid w:val="00B336E5"/>
    <w:rsid w:val="00B643C4"/>
    <w:rsid w:val="00B73D19"/>
    <w:rsid w:val="00B77E15"/>
    <w:rsid w:val="00B82DA8"/>
    <w:rsid w:val="00B92147"/>
    <w:rsid w:val="00B92BDC"/>
    <w:rsid w:val="00B966E6"/>
    <w:rsid w:val="00BA51FE"/>
    <w:rsid w:val="00BB6F37"/>
    <w:rsid w:val="00BE32E2"/>
    <w:rsid w:val="00BF7082"/>
    <w:rsid w:val="00C01BCC"/>
    <w:rsid w:val="00C04011"/>
    <w:rsid w:val="00C07879"/>
    <w:rsid w:val="00C33A40"/>
    <w:rsid w:val="00C36415"/>
    <w:rsid w:val="00C62124"/>
    <w:rsid w:val="00C63FFF"/>
    <w:rsid w:val="00C644CF"/>
    <w:rsid w:val="00C73C04"/>
    <w:rsid w:val="00C932EC"/>
    <w:rsid w:val="00CD340F"/>
    <w:rsid w:val="00CE0DA8"/>
    <w:rsid w:val="00CE74C2"/>
    <w:rsid w:val="00D10A87"/>
    <w:rsid w:val="00D21E46"/>
    <w:rsid w:val="00D2635E"/>
    <w:rsid w:val="00D6626B"/>
    <w:rsid w:val="00D72E7C"/>
    <w:rsid w:val="00D739B5"/>
    <w:rsid w:val="00D77806"/>
    <w:rsid w:val="00D82A79"/>
    <w:rsid w:val="00D903F1"/>
    <w:rsid w:val="00D95D25"/>
    <w:rsid w:val="00DA55A8"/>
    <w:rsid w:val="00DC1A43"/>
    <w:rsid w:val="00DC2964"/>
    <w:rsid w:val="00E04E7C"/>
    <w:rsid w:val="00E532BC"/>
    <w:rsid w:val="00EA6125"/>
    <w:rsid w:val="00EB7A68"/>
    <w:rsid w:val="00EE1D8F"/>
    <w:rsid w:val="00EE46A8"/>
    <w:rsid w:val="00F00E23"/>
    <w:rsid w:val="00F05CD9"/>
    <w:rsid w:val="00F17CB5"/>
    <w:rsid w:val="00F318D9"/>
    <w:rsid w:val="00F45771"/>
    <w:rsid w:val="00F51801"/>
    <w:rsid w:val="00F71AC9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58A5D-7B35-4498-9596-66BF064E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1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1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9</cp:revision>
  <cp:lastPrinted>2015-08-05T09:40:00Z</cp:lastPrinted>
  <dcterms:created xsi:type="dcterms:W3CDTF">2015-07-23T06:10:00Z</dcterms:created>
  <dcterms:modified xsi:type="dcterms:W3CDTF">2015-08-05T09:40:00Z</dcterms:modified>
</cp:coreProperties>
</file>