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3B0" w:rsidRPr="00117D90" w:rsidRDefault="001C09B0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882DC7" w:rsidRPr="00117D90" w:rsidRDefault="001C09B0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</w:p>
    <w:p w:rsidR="00882DC7" w:rsidRPr="00117D90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>Директора ГАУ «КЦСОН</w:t>
      </w:r>
    </w:p>
    <w:p w:rsidR="00882DC7" w:rsidRPr="00117D90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Октябрьского района </w:t>
      </w:r>
    </w:p>
    <w:p w:rsidR="00882DC7" w:rsidRPr="00117D90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города Екатеринбурга» </w:t>
      </w:r>
    </w:p>
    <w:p w:rsidR="004523B0" w:rsidRPr="00117D90" w:rsidRDefault="001C09B0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117D90" w:rsidRPr="00117D90">
        <w:rPr>
          <w:rFonts w:ascii="Liberation Serif" w:hAnsi="Liberation Serif" w:cs="Liberation Serif"/>
          <w:sz w:val="28"/>
          <w:szCs w:val="28"/>
          <w:lang w:eastAsia="en-US"/>
        </w:rPr>
        <w:t>2</w:t>
      </w:r>
      <w:r w:rsidR="00940679" w:rsidRPr="00117D90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>.1</w:t>
      </w:r>
      <w:r w:rsidR="00117D90" w:rsidRPr="00117D90">
        <w:rPr>
          <w:rFonts w:ascii="Liberation Serif" w:hAnsi="Liberation Serif" w:cs="Liberation Serif"/>
          <w:sz w:val="28"/>
          <w:szCs w:val="28"/>
          <w:lang w:eastAsia="en-US"/>
        </w:rPr>
        <w:t>1</w:t>
      </w:r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>.202</w:t>
      </w:r>
      <w:r w:rsidR="00117D90" w:rsidRPr="00117D90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 №</w:t>
      </w:r>
      <w:r w:rsidR="00117D90" w:rsidRPr="00117D90">
        <w:rPr>
          <w:rFonts w:ascii="Liberation Serif" w:hAnsi="Liberation Serif" w:cs="Liberation Serif"/>
          <w:sz w:val="28"/>
          <w:szCs w:val="28"/>
          <w:lang w:eastAsia="en-US"/>
        </w:rPr>
        <w:t>55</w:t>
      </w:r>
    </w:p>
    <w:p w:rsidR="004523B0" w:rsidRDefault="001C09B0" w:rsidP="00882DC7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>«Об утверждении Плана по противодействию коррупции</w:t>
      </w:r>
      <w:r w:rsidR="00117D90"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 и Плана мероприятий по антикоррупционному просвещению</w:t>
      </w: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>в ГАУ «КЦСОН Октябрьского района г</w:t>
      </w:r>
      <w:proofErr w:type="gramStart"/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>.Е</w:t>
      </w:r>
      <w:proofErr w:type="gramEnd"/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>катеринбурга»  на 202</w:t>
      </w:r>
      <w:r w:rsidR="002A1A02" w:rsidRPr="00117D90">
        <w:rPr>
          <w:rFonts w:ascii="Liberation Serif" w:hAnsi="Liberation Serif" w:cs="Liberation Serif"/>
          <w:sz w:val="28"/>
          <w:szCs w:val="28"/>
          <w:lang w:eastAsia="en-US"/>
        </w:rPr>
        <w:t>6</w:t>
      </w:r>
      <w:r w:rsidR="00882DC7" w:rsidRPr="00117D90">
        <w:rPr>
          <w:rFonts w:ascii="Liberation Serif" w:hAnsi="Liberation Serif" w:cs="Liberation Serif"/>
          <w:sz w:val="28"/>
          <w:szCs w:val="28"/>
          <w:lang w:eastAsia="en-US"/>
        </w:rPr>
        <w:t xml:space="preserve"> год</w:t>
      </w:r>
      <w:r w:rsidRPr="00117D90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4523B0" w:rsidRDefault="004523B0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523B0" w:rsidRDefault="001C09B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4523B0" w:rsidRDefault="001C09B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</w:p>
    <w:p w:rsidR="00882DC7" w:rsidRPr="00882DC7" w:rsidRDefault="00882DC7" w:rsidP="00882DC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882DC7">
        <w:rPr>
          <w:rFonts w:ascii="Liberation Serif" w:hAnsi="Liberation Serif" w:cs="Liberation Serif"/>
          <w:b/>
          <w:sz w:val="28"/>
          <w:szCs w:val="28"/>
        </w:rPr>
        <w:t>ГАУ «КЦСОН Октябрьского района г</w:t>
      </w:r>
      <w:proofErr w:type="gramStart"/>
      <w:r w:rsidRPr="00882DC7">
        <w:rPr>
          <w:rFonts w:ascii="Liberation Serif" w:hAnsi="Liberation Serif" w:cs="Liberation Serif"/>
          <w:b/>
          <w:sz w:val="28"/>
          <w:szCs w:val="28"/>
        </w:rPr>
        <w:t>.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катеринбурга» </w:t>
      </w:r>
      <w:r w:rsidRPr="00882DC7">
        <w:rPr>
          <w:rFonts w:ascii="Liberation Serif" w:hAnsi="Liberation Serif" w:cs="Liberation Serif"/>
          <w:b/>
          <w:sz w:val="28"/>
          <w:szCs w:val="28"/>
        </w:rPr>
        <w:t>на 202</w:t>
      </w:r>
      <w:r w:rsidR="000960CA">
        <w:rPr>
          <w:rFonts w:ascii="Liberation Serif" w:hAnsi="Liberation Serif" w:cs="Liberation Serif"/>
          <w:b/>
          <w:sz w:val="28"/>
          <w:szCs w:val="28"/>
        </w:rPr>
        <w:t>6</w:t>
      </w:r>
      <w:r w:rsidRPr="00882DC7">
        <w:rPr>
          <w:rFonts w:ascii="Liberation Serif" w:hAnsi="Liberation Serif" w:cs="Liberation Serif"/>
          <w:b/>
          <w:sz w:val="28"/>
          <w:szCs w:val="28"/>
        </w:rPr>
        <w:t xml:space="preserve"> год» </w:t>
      </w:r>
    </w:p>
    <w:p w:rsidR="004523B0" w:rsidRDefault="00882DC7" w:rsidP="00882DC7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 w:rsidRPr="00882DC7">
        <w:rPr>
          <w:rFonts w:ascii="Liberation Serif" w:hAnsi="Liberation Serif" w:cs="Liberation Serif"/>
          <w:b/>
          <w:sz w:val="28"/>
          <w:szCs w:val="28"/>
          <w:vertAlign w:val="superscript"/>
        </w:rPr>
        <w:t xml:space="preserve"> </w:t>
      </w:r>
      <w:r w:rsidR="001C09B0"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4"/>
      </w:tblGrid>
      <w:tr w:rsidR="004523B0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23B0" w:rsidRDefault="001C09B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4523B0" w:rsidRDefault="001C09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4523B0" w:rsidRDefault="004523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4523B0" w:rsidRDefault="004523B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4523B0" w:rsidRDefault="004523B0">
      <w:pPr>
        <w:rPr>
          <w:rFonts w:ascii="Liberation Serif" w:hAnsi="Liberation Serif" w:cs="Liberation Serif"/>
          <w:sz w:val="2"/>
          <w:szCs w:val="2"/>
        </w:rPr>
      </w:pPr>
    </w:p>
    <w:p w:rsidR="004523B0" w:rsidRDefault="004523B0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5"/>
      </w:tblGrid>
      <w:tr w:rsidR="004523B0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23B0" w:rsidRDefault="001C09B0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Анализ локальных нормативно-правовых актов учреждения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разработка и направление директору учреждения предложений о внесении изменений в правовые акты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течение трех месяцев со дня изменения законодательств</w:t>
            </w:r>
            <w:r w:rsidRPr="00882DC7">
              <w:rPr>
                <w:rFonts w:ascii="Liberation Serif" w:hAnsi="Liberation Serif" w:cs="Liberation Serif"/>
              </w:rPr>
              <w:lastRenderedPageBreak/>
              <w:t>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Приведение в соответствие с требованиями законодательства о противодействии коррупции локальных нормативно-правовых актов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юрисконсульт;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проектов  локальных нормативно-правовых актов, утверждение руководством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 течение трех месяцев со дня изменения законодательства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Организация проведения проверок соблюдения работниками учреждения «Кодекса этики и служебного поведения»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случаев нарушения  работниками учреждения «Кодекса этики и служебного поведения»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Выявление родственных (свойственных) связей, которые приводят или могут привести к конфликту интересов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заполнение Декларации о конфликте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оценки коррупционных рисков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составление карты коррупционных рисков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 xml:space="preserve">Организация обучения сотрудников учреждения в  </w:t>
            </w:r>
            <w:proofErr w:type="gramStart"/>
            <w:r w:rsidRPr="00882DC7">
              <w:rPr>
                <w:rFonts w:ascii="Liberation Serif" w:hAnsi="Liberation Serif" w:cs="Liberation Serif"/>
                <w:color w:val="auto"/>
              </w:rPr>
              <w:t>обязанности</w:t>
            </w:r>
            <w:proofErr w:type="gramEnd"/>
            <w:r w:rsidRPr="00882DC7">
              <w:rPr>
                <w:rFonts w:ascii="Liberation Serif" w:hAnsi="Liberation Serif" w:cs="Liberation Serif"/>
                <w:color w:val="auto"/>
              </w:rPr>
              <w:t xml:space="preserve"> которых входит организация работы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заместитель директора; заведующая отделением комплектования и учета кадров, </w:t>
            </w:r>
            <w:r w:rsidRPr="00882DC7">
              <w:rPr>
                <w:rFonts w:ascii="Liberation Serif" w:hAnsi="Liberation Serif" w:cs="Liberation Serif"/>
              </w:rPr>
              <w:lastRenderedPageBreak/>
              <w:t>делопроизводства 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lastRenderedPageBreak/>
              <w:t xml:space="preserve">план 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 с указанием дат проведения, категорий и количества обучаемых сотрудников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</w:t>
            </w:r>
            <w:r w:rsidR="000960CA">
              <w:rPr>
                <w:rFonts w:ascii="Liberation Serif" w:hAnsi="Liberation Serif" w:cs="Liberation Serif"/>
                <w:color w:val="auto"/>
              </w:rPr>
              <w:t>6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Участие  работников учреждения в обучающих семинарах, 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занятий в соответствии с планом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</w:t>
            </w:r>
            <w:r w:rsidR="000960CA">
              <w:rPr>
                <w:rFonts w:ascii="Liberation Serif" w:hAnsi="Liberation Serif" w:cs="Liberation Serif"/>
                <w:color w:val="auto"/>
              </w:rPr>
              <w:t>6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Проведение технических учеб с  руководителями подразделений центра  по антикоррупционной тематике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занятий в соответствии с планом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 течение трех месяц</w:t>
            </w:r>
            <w:r w:rsidRPr="00882DC7">
              <w:rPr>
                <w:rFonts w:ascii="Liberation Serif" w:hAnsi="Liberation Serif" w:cs="Liberation Serif"/>
              </w:rPr>
              <w:t>ев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со дня изменения законодательства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 xml:space="preserve">Осуществление внутреннего финансового контроля и внутреннего финансового аудита </w:t>
            </w:r>
            <w:r w:rsidRPr="00882DC7">
              <w:rPr>
                <w:rFonts w:ascii="Liberation Serif" w:hAnsi="Liberation Serif" w:cs="Liberation Serif"/>
              </w:rPr>
              <w:t xml:space="preserve"> своевременности и целевого использования бюджетных средств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главный бухгалтер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наличие/отсутствие кредиторской задолженности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постоянно,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0960CA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</w:t>
            </w:r>
            <w:r w:rsidR="000960CA">
              <w:rPr>
                <w:rFonts w:ascii="Liberation Serif" w:hAnsi="Liberation Serif" w:cs="Liberation Serif"/>
                <w:color w:val="auto"/>
              </w:rPr>
              <w:t>6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223-ФЗ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наличие в учреждении заполненной карты коррупционных рисков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при рассмотрении заявок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Работа с обращениями граждан по фактам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руководители структурных подразделений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коррупционных правонарушений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постоянно,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0960CA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</w:t>
            </w:r>
            <w:r w:rsidR="000960CA">
              <w:rPr>
                <w:rFonts w:ascii="Liberation Serif" w:hAnsi="Liberation Serif" w:cs="Liberation Serif"/>
                <w:color w:val="auto"/>
              </w:rPr>
              <w:t>6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Актуализация информации по вопросам противодействия коррупции на информационном стенде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117D90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печатного варианта информации, размещение информационного листка на информационных стендах подразделений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течение месяца со дня изменения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Мониторинг информации в средствах массовой информации (далее СМИ) о фактах коррупции в действиях (бездействии)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изучение информации, размещенной в СМИ, проведение расследования для установления фактического нарушения, организация обсуждения </w:t>
            </w:r>
            <w:r w:rsidRPr="00882DC7">
              <w:rPr>
                <w:rFonts w:ascii="Liberation Serif" w:hAnsi="Liberation Serif" w:cs="Liberation Serif"/>
              </w:rPr>
              <w:lastRenderedPageBreak/>
              <w:t>на Комиссии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lastRenderedPageBreak/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202</w:t>
            </w:r>
            <w:r w:rsidR="000960CA">
              <w:rPr>
                <w:rFonts w:ascii="Liberation Serif" w:hAnsi="Liberation Serif" w:cs="Liberation Serif"/>
              </w:rPr>
              <w:t>6</w:t>
            </w:r>
            <w:r w:rsidRPr="00882DC7">
              <w:rPr>
                <w:rFonts w:ascii="Liberation Serif" w:hAnsi="Liberation Serif" w:cs="Liberation Serif"/>
              </w:rPr>
              <w:t xml:space="preserve">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руководители структурных подразделений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проведение занятий по информированию граждан в рамках школ пожилого возраста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Мониторинг размещения информации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в подразделе по противодействию коррупции на официальном сайте учреждения в соответствии с методическими рекомендациями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наличие необходимых информационных статей 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в подразделе по противодействию коррупции на официальном сайте учреждения в соответствии с методическими рекомендациями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мере обновления методических рекомендаций Министерства по размещению и наполнению подразделов официальных сайтов по вопросам противодействия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Предоставление в Министерство социальной политики Свердловской области отчетности для мониторинга реализации антикоррупционных мер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принятые в Министерстве социальной политики Свердловской области отчетные документы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требованию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информации о результатах выполнения плана мероприятий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D90" w:rsidRPr="00882DC7" w:rsidRDefault="00117D90" w:rsidP="00117D90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отчет  о результатах выполнения плана мероприятий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ежегодно до 01.12.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течении</w:t>
            </w:r>
          </w:p>
          <w:p w:rsidR="00882DC7" w:rsidRPr="00882DC7" w:rsidRDefault="00882DC7" w:rsidP="000960CA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202</w:t>
            </w:r>
            <w:r w:rsidR="000960CA">
              <w:rPr>
                <w:rFonts w:ascii="Liberation Serif" w:hAnsi="Liberation Serif" w:cs="Liberation Serif"/>
              </w:rPr>
              <w:t>6</w:t>
            </w:r>
            <w:r w:rsidRPr="00882DC7">
              <w:rPr>
                <w:rFonts w:ascii="Liberation Serif" w:hAnsi="Liberation Serif" w:cs="Liberation Serif"/>
              </w:rPr>
              <w:t xml:space="preserve">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Обеспечение действенного функционирования комиссии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состоявшиеся заседания комиссии по противодействию коррупции, оформленные протоколы  заседаний комиссии по противодействию коррупции, наличие документации на сайте учреждения в сети Интернет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соответствии с планами работы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комиссии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по</w:t>
            </w:r>
            <w:proofErr w:type="gramEnd"/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противодействию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0960CA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Рассмотрение на заседании комиссии Центра по противодействию коррупции отчета о выполнении Плана мероприятий Центра по противодействию коррупции на 202</w:t>
            </w:r>
            <w:r w:rsidR="000960CA">
              <w:rPr>
                <w:rFonts w:ascii="Liberation Serif" w:hAnsi="Liberation Serif" w:cs="Liberation Serif"/>
              </w:rPr>
              <w:t>6</w:t>
            </w:r>
            <w:r w:rsidRPr="00882DC7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протокол  комиссии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по противодействию коррупции с информацией о рассмотрении  отчета о выполнении Плана мероприятий Центра по противодействию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коррупции на 202</w:t>
            </w:r>
            <w:r w:rsidR="000960CA">
              <w:rPr>
                <w:rFonts w:ascii="Liberation Serif" w:hAnsi="Liberation Serif" w:cs="Liberation Serif"/>
              </w:rPr>
              <w:t xml:space="preserve">6 </w:t>
            </w:r>
            <w:r w:rsidRPr="00882DC7">
              <w:rPr>
                <w:rFonts w:ascii="Liberation Serif" w:hAnsi="Liberation Serif" w:cs="Liberation Serif"/>
              </w:rPr>
              <w:t>год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соответствии с планом проведения заседаний комиссии по противодействию коррупции</w:t>
            </w:r>
          </w:p>
        </w:tc>
      </w:tr>
    </w:tbl>
    <w:p w:rsidR="004523B0" w:rsidRPr="00882DC7" w:rsidRDefault="004523B0">
      <w:pPr>
        <w:rPr>
          <w:rFonts w:ascii="Liberation Serif" w:hAnsi="Liberation Serif" w:cs="Liberation Serif"/>
        </w:rPr>
      </w:pPr>
    </w:p>
    <w:sectPr w:rsidR="004523B0" w:rsidRPr="00882DC7" w:rsidSect="004523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7B1" w:rsidRDefault="00A757B1">
      <w:r>
        <w:separator/>
      </w:r>
    </w:p>
  </w:endnote>
  <w:endnote w:type="continuationSeparator" w:id="0">
    <w:p w:rsidR="00A757B1" w:rsidRDefault="00A75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7B1" w:rsidRDefault="00A757B1">
      <w:r>
        <w:separator/>
      </w:r>
    </w:p>
  </w:footnote>
  <w:footnote w:type="continuationSeparator" w:id="0">
    <w:p w:rsidR="00A757B1" w:rsidRDefault="00A757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3B0"/>
    <w:rsid w:val="000960CA"/>
    <w:rsid w:val="00117D90"/>
    <w:rsid w:val="001C09B0"/>
    <w:rsid w:val="002A1A02"/>
    <w:rsid w:val="00335E86"/>
    <w:rsid w:val="004523B0"/>
    <w:rsid w:val="00480B08"/>
    <w:rsid w:val="00485B18"/>
    <w:rsid w:val="00632BC4"/>
    <w:rsid w:val="007851BD"/>
    <w:rsid w:val="007E7401"/>
    <w:rsid w:val="00882DC7"/>
    <w:rsid w:val="009268F9"/>
    <w:rsid w:val="00940679"/>
    <w:rsid w:val="00A7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4523B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4523B0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4523B0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4523B0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4523B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4523B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4523B0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4523B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4523B0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Heading5"/>
    <w:uiPriority w:val="9"/>
    <w:rsid w:val="004523B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523B0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4523B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523B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523B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523B0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523B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523B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4523B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523B0"/>
    <w:pPr>
      <w:ind w:left="720"/>
      <w:contextualSpacing/>
    </w:pPr>
  </w:style>
  <w:style w:type="paragraph" w:styleId="a4">
    <w:name w:val="No Spacing"/>
    <w:uiPriority w:val="1"/>
    <w:qFormat/>
    <w:rsid w:val="004523B0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4523B0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4523B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523B0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4523B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523B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523B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523B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523B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4523B0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4523B0"/>
  </w:style>
  <w:style w:type="paragraph" w:customStyle="1" w:styleId="Footer">
    <w:name w:val="Footer"/>
    <w:basedOn w:val="a"/>
    <w:link w:val="CaptionChar"/>
    <w:uiPriority w:val="99"/>
    <w:unhideWhenUsed/>
    <w:rsid w:val="004523B0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4523B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523B0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4523B0"/>
  </w:style>
  <w:style w:type="table" w:styleId="ab">
    <w:name w:val="Table Grid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sid w:val="004523B0"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4523B0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4523B0"/>
    <w:rPr>
      <w:sz w:val="18"/>
    </w:rPr>
  </w:style>
  <w:style w:type="character" w:styleId="af">
    <w:name w:val="footnote reference"/>
    <w:basedOn w:val="a0"/>
    <w:uiPriority w:val="99"/>
    <w:unhideWhenUsed/>
    <w:rsid w:val="004523B0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4523B0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4523B0"/>
    <w:rPr>
      <w:sz w:val="20"/>
    </w:rPr>
  </w:style>
  <w:style w:type="character" w:styleId="af2">
    <w:name w:val="endnote reference"/>
    <w:basedOn w:val="a0"/>
    <w:uiPriority w:val="99"/>
    <w:semiHidden/>
    <w:unhideWhenUsed/>
    <w:rsid w:val="004523B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4523B0"/>
    <w:pPr>
      <w:spacing w:after="57"/>
    </w:pPr>
  </w:style>
  <w:style w:type="paragraph" w:styleId="21">
    <w:name w:val="toc 2"/>
    <w:basedOn w:val="a"/>
    <w:next w:val="a"/>
    <w:uiPriority w:val="39"/>
    <w:unhideWhenUsed/>
    <w:rsid w:val="004523B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523B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523B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523B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523B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523B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523B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523B0"/>
    <w:pPr>
      <w:spacing w:after="57"/>
      <w:ind w:left="2268"/>
    </w:pPr>
  </w:style>
  <w:style w:type="paragraph" w:styleId="af3">
    <w:name w:val="TOC Heading"/>
    <w:uiPriority w:val="39"/>
    <w:unhideWhenUsed/>
    <w:rsid w:val="004523B0"/>
  </w:style>
  <w:style w:type="paragraph" w:styleId="af4">
    <w:name w:val="table of figures"/>
    <w:basedOn w:val="a"/>
    <w:next w:val="a"/>
    <w:uiPriority w:val="99"/>
    <w:unhideWhenUsed/>
    <w:rsid w:val="004523B0"/>
  </w:style>
  <w:style w:type="paragraph" w:customStyle="1" w:styleId="ConsPlusNormal">
    <w:name w:val="ConsPlusNormal"/>
    <w:rsid w:val="004523B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523B0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523B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qFormat/>
    <w:rsid w:val="00882DC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975</Words>
  <Characters>5558</Characters>
  <Application>Microsoft Office Word</Application>
  <DocSecurity>0</DocSecurity>
  <Lines>46</Lines>
  <Paragraphs>13</Paragraphs>
  <ScaleCrop>false</ScaleCrop>
  <Company>Microsoft</Company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Учеба</cp:lastModifiedBy>
  <cp:revision>6</cp:revision>
  <dcterms:created xsi:type="dcterms:W3CDTF">2025-11-19T08:42:00Z</dcterms:created>
  <dcterms:modified xsi:type="dcterms:W3CDTF">2025-11-26T04:40:00Z</dcterms:modified>
</cp:coreProperties>
</file>